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166347248" w:displacedByCustomXml="next"/>
    <w:sdt>
      <w:sdtPr>
        <w:rPr>
          <w:rFonts w:ascii="Arial" w:hAnsi="Arial" w:cs="Arial"/>
          <w:b/>
          <w:bCs/>
          <w:caps/>
          <w:spacing w:val="-2"/>
          <w:sz w:val="24"/>
          <w:szCs w:val="24"/>
        </w:rPr>
        <w:alias w:val="Categoría"/>
        <w:tag w:val=""/>
        <w:id w:val="-1410456923"/>
        <w:placeholder>
          <w:docPart w:val="D31930AC51F94581A9B453F6F3DD4CE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44D9D21B" w14:textId="66AB52B8" w:rsidR="00AC650A" w:rsidRPr="00D97567" w:rsidRDefault="000B0663" w:rsidP="00AC650A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240"/>
            <w:jc w:val="center"/>
            <w:rPr>
              <w:b/>
              <w:bCs/>
              <w:caps/>
              <w:szCs w:val="24"/>
            </w:rPr>
          </w:pPr>
          <w:r>
            <w:rPr>
              <w:rFonts w:ascii="Arial" w:hAnsi="Arial" w:cs="Arial"/>
              <w:b/>
              <w:bCs/>
              <w:caps/>
              <w:spacing w:val="-2"/>
              <w:sz w:val="24"/>
              <w:szCs w:val="24"/>
            </w:rPr>
            <w:t>Solicitud de acreditación – Proveedor de ensayos de aptitud</w:t>
          </w:r>
        </w:p>
      </w:sdtContent>
    </w:sdt>
    <w:p w14:paraId="40CF3918" w14:textId="77777777" w:rsidR="00985EA2" w:rsidRDefault="00266174" w:rsidP="002D7CB6">
      <w:pPr>
        <w:pStyle w:val="Ttulo1"/>
        <w:numPr>
          <w:ilvl w:val="0"/>
          <w:numId w:val="1"/>
        </w:numPr>
        <w:spacing w:before="0"/>
        <w:jc w:val="left"/>
        <w:rPr>
          <w:rFonts w:cs="Arial"/>
        </w:rPr>
      </w:pPr>
      <w:r>
        <w:rPr>
          <w:rFonts w:cs="Arial"/>
        </w:rPr>
        <w:t>INSTRUCCIONES</w:t>
      </w:r>
      <w:bookmarkEnd w:id="0"/>
    </w:p>
    <w:p w14:paraId="68CE1CC4" w14:textId="350ABC73" w:rsidR="00985EA2" w:rsidRDefault="0026617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El Organismo de Evaluación de la Conformidad</w:t>
      </w:r>
      <w:r w:rsidR="007C253A">
        <w:rPr>
          <w:rFonts w:ascii="Arial" w:hAnsi="Arial" w:cs="Arial"/>
        </w:rPr>
        <w:t xml:space="preserve"> (OEC)</w:t>
      </w:r>
      <w:r>
        <w:rPr>
          <w:rFonts w:ascii="Arial" w:hAnsi="Arial" w:cs="Arial"/>
        </w:rPr>
        <w:t>, debe llenar todos los campos del presente documento en su integridad para cualquier solicitud de evaluación referido al proceso de acreditación</w:t>
      </w:r>
      <w:r w:rsidR="002D7CB6">
        <w:rPr>
          <w:rFonts w:ascii="Arial" w:hAnsi="Arial" w:cs="Arial"/>
        </w:rPr>
        <w:t xml:space="preserve"> en curso</w:t>
      </w:r>
      <w:r>
        <w:rPr>
          <w:rFonts w:ascii="Arial" w:hAnsi="Arial" w:cs="Arial"/>
        </w:rPr>
        <w:t xml:space="preserve">. </w:t>
      </w:r>
    </w:p>
    <w:p w14:paraId="77EC4D15" w14:textId="44086740" w:rsidR="00292AD8" w:rsidRDefault="00292AD8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87B71">
        <w:rPr>
          <w:rFonts w:ascii="Arial" w:hAnsi="Arial" w:cs="Arial"/>
          <w14:ligatures w14:val="none"/>
        </w:rPr>
        <w:t>ste formato debe llenarse solo para solicitudes de acreditación iniciales, o evaluaciones de seguimiento, renovación o extraordinaria que implique una solicitud de cambios que afecte el alcance otorgado (ampliación, cambio de método, procedimiento, reglamento y otros).</w:t>
      </w:r>
    </w:p>
    <w:p w14:paraId="46327D3E" w14:textId="0ADFC76D" w:rsidR="00985EA2" w:rsidRDefault="0026617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llenado, debe enviar en </w:t>
      </w:r>
      <w:r w:rsidRPr="002D7CB6">
        <w:rPr>
          <w:rFonts w:ascii="Arial" w:hAnsi="Arial" w:cs="Arial"/>
          <w:b/>
          <w:bCs/>
        </w:rPr>
        <w:t>formato editable</w:t>
      </w:r>
      <w:r>
        <w:rPr>
          <w:rFonts w:ascii="Arial" w:hAnsi="Arial" w:cs="Arial"/>
        </w:rPr>
        <w:t xml:space="preserve"> al Responsable de Trámite de la DTA-IBMETRO junto </w:t>
      </w:r>
      <w:r w:rsidR="002D7CB6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la </w:t>
      </w:r>
      <w:r w:rsidRPr="002D7CB6">
        <w:rPr>
          <w:rFonts w:ascii="Arial" w:hAnsi="Arial" w:cs="Arial"/>
          <w:b/>
          <w:bCs/>
        </w:rPr>
        <w:t>información complementaria</w:t>
      </w:r>
      <w:r>
        <w:rPr>
          <w:rFonts w:ascii="Arial" w:hAnsi="Arial" w:cs="Arial"/>
        </w:rPr>
        <w:t xml:space="preserve"> organizada en carpetas digitales como anexos</w:t>
      </w:r>
      <w:r w:rsidR="00535097">
        <w:rPr>
          <w:rFonts w:ascii="Arial" w:hAnsi="Arial" w:cs="Arial"/>
        </w:rPr>
        <w:t xml:space="preserve"> (detallado en el apartado </w:t>
      </w:r>
      <w:r w:rsidR="00C57BBA">
        <w:rPr>
          <w:rFonts w:ascii="Arial" w:hAnsi="Arial" w:cs="Arial"/>
        </w:rPr>
        <w:t>7</w:t>
      </w:r>
      <w:r w:rsidR="0053509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9FB9EE6" w14:textId="377F3440" w:rsidR="00985EA2" w:rsidRDefault="0026617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que el Responsable de Trámite haya revisado y cotejado la información proporcionada por el OEC, se procederá a planificar la evaluación. La conformación del equipo evaluador se llevará a cabo de manera coordinada, previa aprobación del OEC. Posteriormente, se coordinarán aspectos como las fechas, costos y otros detalles relevantes para la evaluación.</w:t>
      </w:r>
    </w:p>
    <w:p w14:paraId="2BA04C45" w14:textId="0CE5E888" w:rsidR="00985EA2" w:rsidRDefault="00266174">
      <w:pPr>
        <w:pStyle w:val="Ttulo1"/>
        <w:numPr>
          <w:ilvl w:val="0"/>
          <w:numId w:val="1"/>
        </w:numPr>
        <w:spacing w:before="0"/>
        <w:jc w:val="left"/>
        <w:rPr>
          <w:rFonts w:cs="Arial"/>
        </w:rPr>
      </w:pPr>
      <w:bookmarkStart w:id="1" w:name="_Toc166347250"/>
      <w:r>
        <w:rPr>
          <w:rFonts w:cs="Arial"/>
        </w:rPr>
        <w:t>INFORMACIÓN DEL PROCESO</w:t>
      </w:r>
      <w:bookmarkEnd w:id="1"/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985EA2" w14:paraId="752F291D" w14:textId="77777777">
        <w:tc>
          <w:tcPr>
            <w:tcW w:w="4537" w:type="dxa"/>
            <w:shd w:val="clear" w:color="auto" w:fill="D9D9D9" w:themeFill="background1" w:themeFillShade="D9"/>
          </w:tcPr>
          <w:p w14:paraId="3F9ABDC5" w14:textId="77777777" w:rsidR="00985EA2" w:rsidRDefault="002661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2E6F0C14" w14:textId="35423E67" w:rsidR="00535097" w:rsidRDefault="009F304C" w:rsidP="00D97567">
            <w:pPr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009061578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Evaluación inicial" w:value="Evaluación inicial"/>
                  <w:listItem w:displayText="Seguimiento I con ampliación de alcance" w:value="Seguimiento I con ampliación de alcance"/>
                  <w:listItem w:displayText="Seguimiento II con ampliación de alcance" w:value="Seguimiento II con ampliación de alcance"/>
                  <w:listItem w:displayText="Reevaluación con ampliación de alcance" w:value="Reevaluación con ampliación de alcance"/>
                  <w:listItem w:displayText="Evaluación extraordinaria" w:value="Evaluación extraordinaria"/>
                </w:dropDownList>
              </w:sdtPr>
              <w:sdtEndPr/>
              <w:sdtContent>
                <w:r w:rsidR="00493557" w:rsidRPr="005F064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85EA2" w14:paraId="7B2AFC6C" w14:textId="77777777">
        <w:tc>
          <w:tcPr>
            <w:tcW w:w="4537" w:type="dxa"/>
            <w:shd w:val="clear" w:color="auto" w:fill="D9D9D9" w:themeFill="background1" w:themeFillShade="D9"/>
          </w:tcPr>
          <w:p w14:paraId="2D49332D" w14:textId="77777777" w:rsidR="00985EA2" w:rsidRDefault="002661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de la solicitud</w:t>
            </w:r>
          </w:p>
        </w:tc>
        <w:tc>
          <w:tcPr>
            <w:tcW w:w="5245" w:type="dxa"/>
          </w:tcPr>
          <w:p w14:paraId="6C3CFFB7" w14:textId="2212E79E" w:rsidR="00985EA2" w:rsidRDefault="009F304C" w:rsidP="00D9756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0408078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Otorgamiento de la acreditación" w:value="Otorgamiento de la acreditación"/>
                  <w:listItem w:displayText="Renovación del ciclo con ampliación de alcance" w:value="Renovación del ciclo con ampliación de alcance"/>
                  <w:listItem w:displayText="Mantenimiento de la acreditación con ampliación de alcance" w:value="Mantenimiento de la acreditación con ampliación de alcance"/>
                  <w:listItem w:displayText="Ampliación de alcance" w:value="Ampliación de alcance"/>
                  <w:listItem w:displayText="Levantamiento de la suspensión" w:value="Levantamiento de la suspensión"/>
                </w:dropDownList>
              </w:sdtPr>
              <w:sdtEndPr/>
              <w:sdtContent>
                <w:r w:rsidR="00493557" w:rsidRPr="005F064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85EA2" w14:paraId="10757190" w14:textId="77777777">
        <w:tc>
          <w:tcPr>
            <w:tcW w:w="4537" w:type="dxa"/>
            <w:shd w:val="clear" w:color="auto" w:fill="D9D9D9" w:themeFill="background1" w:themeFillShade="D9"/>
          </w:tcPr>
          <w:p w14:paraId="3B22BFA2" w14:textId="77777777" w:rsidR="00985EA2" w:rsidRDefault="002661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</w:tcPr>
          <w:p w14:paraId="3F1E8231" w14:textId="1F8E760D" w:rsidR="00C64701" w:rsidRPr="00D97567" w:rsidRDefault="00266174" w:rsidP="00D97567">
            <w:pPr>
              <w:ind w:left="3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</w:t>
            </w:r>
            <w:r w:rsidR="000B0663">
              <w:rPr>
                <w:rFonts w:ascii="Arial" w:hAnsi="Arial" w:cs="Arial"/>
              </w:rPr>
              <w:t>/IEC</w:t>
            </w:r>
            <w:r>
              <w:rPr>
                <w:rFonts w:ascii="Arial" w:hAnsi="Arial" w:cs="Arial"/>
              </w:rPr>
              <w:t xml:space="preserve"> 1</w:t>
            </w:r>
            <w:r w:rsidR="009F304C">
              <w:rPr>
                <w:rFonts w:ascii="Arial" w:hAnsi="Arial" w:cs="Arial"/>
              </w:rPr>
              <w:t>7043:</w:t>
            </w:r>
            <w:r>
              <w:rPr>
                <w:rFonts w:ascii="Arial" w:hAnsi="Arial" w:cs="Arial"/>
              </w:rPr>
              <w:t>20</w:t>
            </w:r>
            <w:r w:rsidR="00A44D4A">
              <w:rPr>
                <w:rFonts w:ascii="Arial" w:hAnsi="Arial" w:cs="Arial"/>
              </w:rPr>
              <w:t>2</w:t>
            </w:r>
            <w:r w:rsidR="009F304C">
              <w:rPr>
                <w:rFonts w:ascii="Arial" w:hAnsi="Arial" w:cs="Arial"/>
              </w:rPr>
              <w:t>3</w:t>
            </w:r>
          </w:p>
        </w:tc>
      </w:tr>
    </w:tbl>
    <w:p w14:paraId="04925A0A" w14:textId="623F1B63" w:rsidR="00985EA2" w:rsidRDefault="00266174" w:rsidP="00D97567">
      <w:pPr>
        <w:pStyle w:val="Ttulo1"/>
        <w:numPr>
          <w:ilvl w:val="0"/>
          <w:numId w:val="1"/>
        </w:numPr>
        <w:jc w:val="both"/>
        <w:rPr>
          <w:rFonts w:cs="Arial"/>
        </w:rPr>
      </w:pPr>
      <w:bookmarkStart w:id="2" w:name="_Toc166347251"/>
      <w:r>
        <w:rPr>
          <w:rFonts w:cs="Arial"/>
        </w:rPr>
        <w:t>INFORMACIÓN GENERAL DEL ORGANISMO DE EVALUACIÓN DE LA CONFORMIDAD (OEC)</w:t>
      </w:r>
      <w:bookmarkEnd w:id="2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7C01F6" w14:paraId="7A26914F" w14:textId="77777777" w:rsidTr="00D97567">
        <w:tc>
          <w:tcPr>
            <w:tcW w:w="4530" w:type="dxa"/>
            <w:shd w:val="clear" w:color="auto" w:fill="D9D9D9" w:themeFill="background1" w:themeFillShade="D9"/>
          </w:tcPr>
          <w:p w14:paraId="14262BB3" w14:textId="77777777" w:rsidR="007C01F6" w:rsidRPr="00D97567" w:rsidRDefault="007C01F6" w:rsidP="007C01F6">
            <w:pPr>
              <w:rPr>
                <w:rFonts w:ascii="Arial" w:hAnsi="Arial" w:cs="Arial"/>
                <w:b/>
                <w:bCs/>
              </w:rPr>
            </w:pPr>
            <w:r w:rsidRPr="00D97567">
              <w:rPr>
                <w:rFonts w:ascii="Arial" w:hAnsi="Arial" w:cs="Arial"/>
                <w:b/>
                <w:bCs/>
              </w:rPr>
              <w:t>Nombre de la entidad</w:t>
            </w:r>
          </w:p>
          <w:p w14:paraId="514935D2" w14:textId="1C9FC6CD" w:rsidR="007C01F6" w:rsidRPr="007C01F6" w:rsidRDefault="007C01F6" w:rsidP="007C01F6">
            <w:pPr>
              <w:rPr>
                <w:rFonts w:ascii="Arial" w:hAnsi="Arial" w:cs="Arial"/>
                <w:i/>
                <w:iCs/>
              </w:rPr>
            </w:pPr>
            <w:r w:rsidRPr="00D97567">
              <w:rPr>
                <w:rFonts w:ascii="Arial" w:hAnsi="Arial" w:cs="Arial"/>
                <w:i/>
                <w:iCs/>
                <w:sz w:val="16"/>
                <w:szCs w:val="16"/>
              </w:rPr>
              <w:t>(Razón social [empresa o institución] completa, sin abreviaciones)</w:t>
            </w:r>
          </w:p>
        </w:tc>
        <w:tc>
          <w:tcPr>
            <w:tcW w:w="5247" w:type="dxa"/>
          </w:tcPr>
          <w:p w14:paraId="00A2A1D1" w14:textId="389A5D19" w:rsidR="007C01F6" w:rsidRDefault="007C01F6" w:rsidP="00D9756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C01F6" w14:paraId="2675DF3F" w14:textId="77777777" w:rsidTr="00D9756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FE41F67" w14:textId="14F24B85" w:rsidR="007C01F6" w:rsidRPr="007C01F6" w:rsidRDefault="007C01F6" w:rsidP="007C01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97567">
              <w:rPr>
                <w:rFonts w:ascii="Arial" w:hAnsi="Arial" w:cs="Arial"/>
                <w:b/>
                <w:bCs/>
              </w:rPr>
              <w:t>Número de identificación Tributaria (NIT)</w:t>
            </w:r>
          </w:p>
        </w:tc>
        <w:tc>
          <w:tcPr>
            <w:tcW w:w="5247" w:type="dxa"/>
          </w:tcPr>
          <w:p w14:paraId="3D955F4D" w14:textId="73194941" w:rsidR="007C01F6" w:rsidRDefault="007C01F6" w:rsidP="00D9756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C01F6" w14:paraId="3A347A56" w14:textId="7777777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721AB4F" w14:textId="77777777" w:rsidR="007C01F6" w:rsidRPr="00D97567" w:rsidRDefault="007C01F6" w:rsidP="007C01F6">
            <w:pPr>
              <w:rPr>
                <w:rFonts w:ascii="Arial" w:hAnsi="Arial" w:cs="Arial"/>
                <w:b/>
                <w:bCs/>
              </w:rPr>
            </w:pPr>
            <w:r w:rsidRPr="00D97567">
              <w:rPr>
                <w:rFonts w:ascii="Arial" w:hAnsi="Arial" w:cs="Arial"/>
                <w:b/>
                <w:bCs/>
              </w:rPr>
              <w:t>Dirección de casa matriz</w:t>
            </w:r>
          </w:p>
          <w:p w14:paraId="723D584D" w14:textId="556DEA1C" w:rsidR="007C01F6" w:rsidRPr="007C01F6" w:rsidRDefault="007C01F6" w:rsidP="00D97567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7567">
              <w:rPr>
                <w:rFonts w:ascii="Arial" w:hAnsi="Arial" w:cs="Arial"/>
                <w:i/>
                <w:iCs/>
                <w:sz w:val="16"/>
                <w:szCs w:val="16"/>
              </w:rPr>
              <w:t>(Incluir mínimamente los siguientes elementos: calle/avenida, número de vivienda, zona, Ciudad/ localidad, Departamento, País)</w:t>
            </w:r>
          </w:p>
        </w:tc>
        <w:tc>
          <w:tcPr>
            <w:tcW w:w="5247" w:type="dxa"/>
            <w:vAlign w:val="center"/>
          </w:tcPr>
          <w:p w14:paraId="367178CF" w14:textId="77777777" w:rsidR="007C01F6" w:rsidRDefault="007C01F6" w:rsidP="00D9756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C01F6" w14:paraId="6C45BD45" w14:textId="77777777" w:rsidTr="00D97567">
        <w:tc>
          <w:tcPr>
            <w:tcW w:w="4530" w:type="dxa"/>
            <w:shd w:val="clear" w:color="auto" w:fill="D9D9D9" w:themeFill="background1" w:themeFillShade="D9"/>
          </w:tcPr>
          <w:p w14:paraId="289A513E" w14:textId="77777777" w:rsidR="007C01F6" w:rsidRPr="00D97567" w:rsidRDefault="007C01F6" w:rsidP="007C01F6">
            <w:pPr>
              <w:rPr>
                <w:rFonts w:ascii="Arial" w:hAnsi="Arial" w:cs="Arial"/>
                <w:b/>
                <w:bCs/>
              </w:rPr>
            </w:pPr>
            <w:r w:rsidRPr="00D97567">
              <w:rPr>
                <w:rFonts w:ascii="Arial" w:hAnsi="Arial" w:cs="Arial"/>
                <w:b/>
                <w:bCs/>
              </w:rPr>
              <w:t>Nombre del OEC</w:t>
            </w:r>
          </w:p>
          <w:p w14:paraId="32EC569A" w14:textId="0A91FB7F" w:rsidR="007C01F6" w:rsidRPr="007C01F6" w:rsidRDefault="007C01F6" w:rsidP="00D97567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D9756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(Identificada dentro de la entidad [empresa o institución], que ejecuta la actividad de evaluación de la conformidad. Puede tener el mismo nombre comercial de la </w:t>
            </w:r>
            <w:r w:rsidR="007A6B22">
              <w:rPr>
                <w:rFonts w:ascii="Arial" w:hAnsi="Arial" w:cs="Arial"/>
                <w:i/>
                <w:iCs/>
                <w:sz w:val="16"/>
                <w:szCs w:val="16"/>
              </w:rPr>
              <w:t>entidad</w:t>
            </w:r>
            <w:r w:rsidRPr="00D97567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47" w:type="dxa"/>
            <w:vAlign w:val="center"/>
          </w:tcPr>
          <w:p w14:paraId="2FC323EB" w14:textId="77777777" w:rsidR="007C01F6" w:rsidRDefault="007C01F6" w:rsidP="00D9756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35097" w14:paraId="04C88A89" w14:textId="7777777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284E238" w14:textId="77777777" w:rsidR="00535097" w:rsidRDefault="00535097" w:rsidP="00D975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Número de teléfono/celular</w:t>
            </w:r>
          </w:p>
          <w:p w14:paraId="4339D218" w14:textId="3EE73557" w:rsidR="00535097" w:rsidRDefault="00535097" w:rsidP="00D975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(Para ser publicado en su certificado de acreditación)</w:t>
            </w:r>
          </w:p>
        </w:tc>
        <w:tc>
          <w:tcPr>
            <w:tcW w:w="5247" w:type="dxa"/>
            <w:vAlign w:val="center"/>
          </w:tcPr>
          <w:p w14:paraId="1C3DAAA7" w14:textId="77777777" w:rsidR="00535097" w:rsidRDefault="00535097" w:rsidP="00D9756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35097" w14:paraId="5DDA6DCB" w14:textId="7777777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6F630E3" w14:textId="77777777" w:rsidR="00535097" w:rsidRDefault="00535097" w:rsidP="00D975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  <w:p w14:paraId="68607C7D" w14:textId="6DBE3C9E" w:rsidR="00535097" w:rsidRDefault="00535097" w:rsidP="00D975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(Para ser publicado en su certificado de acreditación)</w:t>
            </w:r>
          </w:p>
        </w:tc>
        <w:tc>
          <w:tcPr>
            <w:tcW w:w="5247" w:type="dxa"/>
            <w:vAlign w:val="center"/>
          </w:tcPr>
          <w:p w14:paraId="5894C1C4" w14:textId="77777777" w:rsidR="00535097" w:rsidRDefault="00535097" w:rsidP="00D9756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35097" w14:paraId="56EFA7DC" w14:textId="7777777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6287688" w14:textId="0651706E" w:rsidR="00535097" w:rsidRDefault="00535097" w:rsidP="00D975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Sitios web</w:t>
            </w:r>
          </w:p>
          <w:p w14:paraId="7B8FB394" w14:textId="49580012" w:rsidR="00535097" w:rsidRDefault="00535097" w:rsidP="00D9756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Dirección de página web, Facebook,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>tras redes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47" w:type="dxa"/>
            <w:vAlign w:val="center"/>
          </w:tcPr>
          <w:p w14:paraId="52E93052" w14:textId="77777777" w:rsidR="00535097" w:rsidRDefault="00535097" w:rsidP="00D9756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35097" w14:paraId="180FC7C4" w14:textId="7777777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3A7F016" w14:textId="3255135C" w:rsidR="00535097" w:rsidRDefault="00535097" w:rsidP="00D9756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Sitios virtuales del OEC</w:t>
            </w:r>
          </w:p>
          <w:p w14:paraId="0762ADB4" w14:textId="0B5C345A" w:rsidR="00535097" w:rsidRDefault="00535097" w:rsidP="00D97567">
            <w:pPr>
              <w:jc w:val="both"/>
              <w:rPr>
                <w:rFonts w:ascii="Arial" w:hAnsi="Arial" w:cs="Arial"/>
                <w:b/>
                <w:bCs/>
              </w:rPr>
            </w:pPr>
            <w:r w:rsidRPr="00422AB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Plataformas, sistemas o software que constituyen sitios virtuales del OEC y que son utilizados para la ejecución de actividades del servicio, indicando las actividades realizadas en cada uno (por ejemplo: recepción de solicitudes, gestión de expedientes, ejecución de actividades técnicas, revisión, toma de decisión, emisión de resultados y conservación de registros)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por ejemplo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C253A">
              <w:rPr>
                <w:rFonts w:ascii="Arial" w:hAnsi="Arial" w:cs="Arial"/>
                <w:i/>
                <w:iCs/>
                <w:sz w:val="16"/>
                <w:szCs w:val="16"/>
              </w:rPr>
              <w:t>LIMS</w:t>
            </w:r>
          </w:p>
        </w:tc>
        <w:tc>
          <w:tcPr>
            <w:tcW w:w="5247" w:type="dxa"/>
            <w:vAlign w:val="center"/>
          </w:tcPr>
          <w:p w14:paraId="6FAE9825" w14:textId="0E87A7D1" w:rsidR="000B0663" w:rsidRDefault="000B0663" w:rsidP="00D97567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4DF04BFD" w14:textId="77777777" w:rsidR="000B0663" w:rsidRPr="000B0663" w:rsidRDefault="000B0663" w:rsidP="000B0663">
            <w:pPr>
              <w:rPr>
                <w:rFonts w:ascii="Arial" w:hAnsi="Arial" w:cs="Arial"/>
              </w:rPr>
            </w:pPr>
          </w:p>
          <w:p w14:paraId="053DA338" w14:textId="16A001EE" w:rsidR="000B0663" w:rsidRDefault="000B0663" w:rsidP="000B0663">
            <w:pPr>
              <w:rPr>
                <w:rFonts w:ascii="Arial" w:hAnsi="Arial" w:cs="Arial"/>
              </w:rPr>
            </w:pPr>
          </w:p>
          <w:p w14:paraId="696BD71E" w14:textId="77777777" w:rsidR="000B0663" w:rsidRPr="000B0663" w:rsidRDefault="000B0663" w:rsidP="000B0663">
            <w:pPr>
              <w:rPr>
                <w:rFonts w:ascii="Arial" w:hAnsi="Arial" w:cs="Arial"/>
              </w:rPr>
            </w:pPr>
          </w:p>
          <w:p w14:paraId="1376B2D9" w14:textId="69288C63" w:rsidR="000B0663" w:rsidRDefault="000B0663" w:rsidP="000B0663">
            <w:pPr>
              <w:rPr>
                <w:rFonts w:ascii="Arial" w:hAnsi="Arial" w:cs="Arial"/>
              </w:rPr>
            </w:pPr>
          </w:p>
          <w:p w14:paraId="539EA0C8" w14:textId="078B0B4D" w:rsidR="000B0663" w:rsidRDefault="000B0663" w:rsidP="000B0663">
            <w:pPr>
              <w:rPr>
                <w:rFonts w:ascii="Arial" w:hAnsi="Arial" w:cs="Arial"/>
              </w:rPr>
            </w:pPr>
          </w:p>
          <w:p w14:paraId="7C3D3900" w14:textId="77777777" w:rsidR="00535097" w:rsidRPr="000B0663" w:rsidRDefault="00535097" w:rsidP="000B0663">
            <w:pPr>
              <w:rPr>
                <w:rFonts w:ascii="Arial" w:hAnsi="Arial" w:cs="Arial"/>
              </w:rPr>
            </w:pPr>
          </w:p>
        </w:tc>
      </w:tr>
    </w:tbl>
    <w:p w14:paraId="174D927D" w14:textId="7D52E102" w:rsidR="00FA5C3D" w:rsidRDefault="00FA5C3D" w:rsidP="002D7CB6">
      <w:pPr>
        <w:spacing w:before="240"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Dirección (es) </w:t>
      </w:r>
      <w:r w:rsidRPr="00124BE7">
        <w:rPr>
          <w:rFonts w:ascii="Arial" w:hAnsi="Arial" w:cs="Arial"/>
          <w:b/>
          <w:bCs/>
          <w:color w:val="000000"/>
        </w:rPr>
        <w:t>de todas las localizaciones físicas a ser cubiertas por el alcance de la acreditación</w:t>
      </w:r>
    </w:p>
    <w:p w14:paraId="6F8EFAA4" w14:textId="39D5331B" w:rsidR="00FA5C3D" w:rsidRPr="00602496" w:rsidRDefault="00FA5C3D" w:rsidP="00FA5C3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  <w:sz w:val="16"/>
          <w:szCs w:val="16"/>
        </w:rPr>
        <w:t xml:space="preserve">(Incluir </w:t>
      </w:r>
      <w:r w:rsidRPr="00602496">
        <w:rPr>
          <w:rFonts w:ascii="Arial" w:hAnsi="Arial" w:cs="Arial"/>
          <w:i/>
          <w:iCs/>
          <w:sz w:val="16"/>
          <w:szCs w:val="16"/>
        </w:rPr>
        <w:t>mínimamente los siguientes elementos: calle/avenida, número de vivienda, zona,</w:t>
      </w:r>
      <w:r w:rsidRPr="00D97567">
        <w:rPr>
          <w:rFonts w:ascii="Arial" w:hAnsi="Arial" w:cs="Arial"/>
        </w:rPr>
        <w:t xml:space="preserve"> </w:t>
      </w:r>
      <w:r w:rsidR="005E43DF" w:rsidRPr="00602496">
        <w:rPr>
          <w:rFonts w:ascii="Arial" w:hAnsi="Arial" w:cs="Arial"/>
          <w:i/>
          <w:iCs/>
          <w:sz w:val="16"/>
          <w:szCs w:val="16"/>
        </w:rPr>
        <w:t>c</w:t>
      </w:r>
      <w:r w:rsidRPr="00602496">
        <w:rPr>
          <w:rFonts w:ascii="Arial" w:hAnsi="Arial" w:cs="Arial"/>
          <w:i/>
          <w:iCs/>
          <w:sz w:val="16"/>
          <w:szCs w:val="16"/>
        </w:rPr>
        <w:t xml:space="preserve">iudad/ localidad, </w:t>
      </w:r>
      <w:r w:rsidR="005E43DF" w:rsidRPr="00602496">
        <w:rPr>
          <w:rFonts w:ascii="Arial" w:hAnsi="Arial" w:cs="Arial"/>
          <w:i/>
          <w:iCs/>
          <w:sz w:val="16"/>
          <w:szCs w:val="16"/>
        </w:rPr>
        <w:t>d</w:t>
      </w:r>
      <w:r w:rsidRPr="00602496">
        <w:rPr>
          <w:rFonts w:ascii="Arial" w:hAnsi="Arial" w:cs="Arial"/>
          <w:i/>
          <w:iCs/>
          <w:sz w:val="16"/>
          <w:szCs w:val="16"/>
        </w:rPr>
        <w:t xml:space="preserve">epartamento, </w:t>
      </w:r>
      <w:r w:rsidR="005E43DF" w:rsidRPr="00602496">
        <w:rPr>
          <w:rFonts w:ascii="Arial" w:hAnsi="Arial" w:cs="Arial"/>
          <w:i/>
          <w:iCs/>
          <w:sz w:val="16"/>
          <w:szCs w:val="16"/>
        </w:rPr>
        <w:t>p</w:t>
      </w:r>
      <w:r w:rsidRPr="00602496">
        <w:rPr>
          <w:rFonts w:ascii="Arial" w:hAnsi="Arial" w:cs="Arial"/>
          <w:i/>
          <w:iCs/>
          <w:sz w:val="16"/>
          <w:szCs w:val="16"/>
        </w:rPr>
        <w:t>aís)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4"/>
        <w:gridCol w:w="3642"/>
        <w:gridCol w:w="5238"/>
      </w:tblGrid>
      <w:tr w:rsidR="00FA5C3D" w:rsidRPr="003B6C95" w14:paraId="4B87DEF8" w14:textId="77777777" w:rsidTr="00D97567">
        <w:trPr>
          <w:trHeight w:val="517"/>
        </w:trPr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2DFA8EA" w14:textId="73AF8F3B" w:rsidR="00FA5C3D" w:rsidRPr="00D97567" w:rsidRDefault="00FA5C3D" w:rsidP="00FA5C3D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proofErr w:type="spellStart"/>
            <w:r w:rsidRPr="00D97567">
              <w:rPr>
                <w:rFonts w:ascii="Arial" w:hAnsi="Arial" w:cs="Arial"/>
                <w:b/>
                <w:bCs/>
                <w:szCs w:val="18"/>
              </w:rPr>
              <w:t>N°</w:t>
            </w:r>
            <w:proofErr w:type="spellEnd"/>
          </w:p>
        </w:tc>
        <w:tc>
          <w:tcPr>
            <w:tcW w:w="1949" w:type="pct"/>
            <w:shd w:val="clear" w:color="auto" w:fill="D9D9D9" w:themeFill="background1" w:themeFillShade="D9"/>
            <w:vAlign w:val="center"/>
          </w:tcPr>
          <w:p w14:paraId="0085C54F" w14:textId="48B6D0D6" w:rsidR="00FA5C3D" w:rsidRPr="00D97567" w:rsidRDefault="00FA5C3D" w:rsidP="002D7CB6">
            <w:pPr>
              <w:jc w:val="center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97567">
              <w:rPr>
                <w:rFonts w:ascii="Arial" w:hAnsi="Arial" w:cs="Arial"/>
                <w:b/>
                <w:bCs/>
                <w:color w:val="000000"/>
                <w:szCs w:val="18"/>
              </w:rPr>
              <w:t>Dirección detallada</w:t>
            </w:r>
          </w:p>
        </w:tc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595FCEA8" w14:textId="03BF134A" w:rsidR="00FA5C3D" w:rsidRPr="00D97567" w:rsidRDefault="002D7CB6" w:rsidP="00FA5C3D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97567">
              <w:rPr>
                <w:rFonts w:ascii="Arial" w:hAnsi="Arial" w:cs="Arial"/>
                <w:b/>
                <w:bCs/>
                <w:color w:val="000000"/>
                <w:szCs w:val="18"/>
              </w:rPr>
              <w:t>Describir de manera general las a</w:t>
            </w:r>
            <w:r w:rsidR="00FA5C3D" w:rsidRPr="00D97567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ctividades </w:t>
            </w:r>
            <w:r w:rsidRPr="00D97567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que realiza </w:t>
            </w:r>
            <w:r w:rsidR="007C253A" w:rsidRPr="00D97567">
              <w:rPr>
                <w:rFonts w:ascii="Arial" w:hAnsi="Arial" w:cs="Arial"/>
                <w:b/>
                <w:bCs/>
                <w:szCs w:val="18"/>
              </w:rPr>
              <w:t>d</w:t>
            </w:r>
            <w:r w:rsidRPr="00D97567">
              <w:rPr>
                <w:rFonts w:ascii="Arial" w:hAnsi="Arial" w:cs="Arial"/>
                <w:b/>
                <w:bCs/>
                <w:szCs w:val="18"/>
              </w:rPr>
              <w:t>el proceso de servicio del OEC</w:t>
            </w:r>
            <w:r w:rsidRPr="00D97567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</w:t>
            </w:r>
            <w:r w:rsidR="00FA5C3D" w:rsidRPr="00D97567">
              <w:rPr>
                <w:rFonts w:ascii="Arial" w:hAnsi="Arial" w:cs="Arial"/>
                <w:b/>
                <w:bCs/>
                <w:color w:val="000000"/>
                <w:szCs w:val="18"/>
              </w:rPr>
              <w:t>en cada dirección</w:t>
            </w:r>
          </w:p>
        </w:tc>
      </w:tr>
      <w:tr w:rsidR="00FA5C3D" w:rsidRPr="003B6C95" w14:paraId="17702F15" w14:textId="77777777" w:rsidTr="00D97567">
        <w:tc>
          <w:tcPr>
            <w:tcW w:w="248" w:type="pct"/>
            <w:shd w:val="clear" w:color="auto" w:fill="auto"/>
            <w:vAlign w:val="center"/>
          </w:tcPr>
          <w:p w14:paraId="25A6412B" w14:textId="0E611D47" w:rsidR="00FA5C3D" w:rsidRPr="00D97567" w:rsidRDefault="002D7CB6" w:rsidP="002D7CB6">
            <w:pPr>
              <w:jc w:val="center"/>
              <w:rPr>
                <w:rFonts w:ascii="Arial" w:hAnsi="Arial" w:cs="Arial"/>
                <w:szCs w:val="18"/>
              </w:rPr>
            </w:pPr>
            <w:r w:rsidRPr="00D97567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949" w:type="pct"/>
            <w:shd w:val="clear" w:color="auto" w:fill="auto"/>
          </w:tcPr>
          <w:p w14:paraId="3D12291C" w14:textId="77777777" w:rsidR="00FA5C3D" w:rsidRPr="00D97567" w:rsidRDefault="00FA5C3D" w:rsidP="00D97567">
            <w:pPr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803" w:type="pct"/>
            <w:shd w:val="clear" w:color="auto" w:fill="auto"/>
            <w:vAlign w:val="center"/>
          </w:tcPr>
          <w:p w14:paraId="761ED221" w14:textId="77D8CE36" w:rsidR="00FA5C3D" w:rsidRPr="00D97567" w:rsidRDefault="00FA5C3D" w:rsidP="00D97567">
            <w:pPr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FA5C3D" w:rsidRPr="003B6C95" w14:paraId="219CDD13" w14:textId="77777777" w:rsidTr="00D97567">
        <w:tc>
          <w:tcPr>
            <w:tcW w:w="248" w:type="pct"/>
            <w:shd w:val="clear" w:color="auto" w:fill="auto"/>
            <w:vAlign w:val="center"/>
          </w:tcPr>
          <w:p w14:paraId="45CAEC1B" w14:textId="3EACF83F" w:rsidR="00FA5C3D" w:rsidRPr="00D97567" w:rsidRDefault="002D7CB6" w:rsidP="002D7CB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D97567">
              <w:rPr>
                <w:rFonts w:ascii="Arial" w:hAnsi="Arial" w:cs="Arial"/>
                <w:color w:val="000000"/>
                <w:szCs w:val="18"/>
              </w:rPr>
              <w:t>2</w:t>
            </w:r>
          </w:p>
        </w:tc>
        <w:tc>
          <w:tcPr>
            <w:tcW w:w="1949" w:type="pct"/>
            <w:shd w:val="clear" w:color="auto" w:fill="auto"/>
          </w:tcPr>
          <w:p w14:paraId="68A3B7D9" w14:textId="77777777" w:rsidR="00FA5C3D" w:rsidRPr="00D97567" w:rsidRDefault="00FA5C3D" w:rsidP="00D97567">
            <w:pPr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803" w:type="pct"/>
            <w:shd w:val="clear" w:color="auto" w:fill="auto"/>
            <w:vAlign w:val="center"/>
          </w:tcPr>
          <w:p w14:paraId="14D0997C" w14:textId="7CBFE43B" w:rsidR="00FA5C3D" w:rsidRPr="00D97567" w:rsidRDefault="00FA5C3D" w:rsidP="00D97567">
            <w:pPr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FA5C3D" w:rsidRPr="003B6C95" w14:paraId="1DD59790" w14:textId="77777777" w:rsidTr="00D97567">
        <w:tc>
          <w:tcPr>
            <w:tcW w:w="248" w:type="pct"/>
            <w:shd w:val="clear" w:color="auto" w:fill="auto"/>
            <w:vAlign w:val="center"/>
          </w:tcPr>
          <w:p w14:paraId="610ED1E7" w14:textId="0CBC5F5C" w:rsidR="00FA5C3D" w:rsidRPr="00D97567" w:rsidRDefault="002D7CB6" w:rsidP="002D7CB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D97567">
              <w:rPr>
                <w:rFonts w:ascii="Arial" w:hAnsi="Arial" w:cs="Arial"/>
                <w:color w:val="000000"/>
                <w:szCs w:val="18"/>
              </w:rPr>
              <w:t>3</w:t>
            </w:r>
          </w:p>
        </w:tc>
        <w:tc>
          <w:tcPr>
            <w:tcW w:w="1949" w:type="pct"/>
            <w:shd w:val="clear" w:color="auto" w:fill="auto"/>
          </w:tcPr>
          <w:p w14:paraId="4885D2C6" w14:textId="77777777" w:rsidR="00FA5C3D" w:rsidRPr="00D97567" w:rsidRDefault="00FA5C3D" w:rsidP="00D97567">
            <w:pPr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2803" w:type="pct"/>
            <w:shd w:val="clear" w:color="auto" w:fill="auto"/>
            <w:vAlign w:val="center"/>
          </w:tcPr>
          <w:p w14:paraId="109777A4" w14:textId="6BD0E8F4" w:rsidR="00FA5C3D" w:rsidRPr="00D97567" w:rsidRDefault="00FA5C3D" w:rsidP="00D97567">
            <w:pPr>
              <w:jc w:val="both"/>
              <w:rPr>
                <w:rFonts w:ascii="Arial" w:hAnsi="Arial" w:cs="Arial"/>
                <w:color w:val="000000"/>
                <w:szCs w:val="18"/>
              </w:rPr>
            </w:pPr>
          </w:p>
        </w:tc>
      </w:tr>
    </w:tbl>
    <w:p w14:paraId="191690DA" w14:textId="77777777" w:rsidR="002D7CB6" w:rsidRPr="00D97567" w:rsidRDefault="002D7CB6" w:rsidP="00D97567">
      <w:pPr>
        <w:spacing w:after="0"/>
        <w:jc w:val="both"/>
        <w:rPr>
          <w:rFonts w:ascii="Arial" w:hAnsi="Arial" w:cs="Arial"/>
          <w:i/>
          <w:iCs/>
          <w:sz w:val="16"/>
          <w:szCs w:val="18"/>
        </w:rPr>
      </w:pPr>
      <w:bookmarkStart w:id="3" w:name="_Toc166347252"/>
      <w:r w:rsidRPr="00D97567">
        <w:rPr>
          <w:rFonts w:ascii="Arial" w:hAnsi="Arial" w:cs="Arial"/>
          <w:i/>
          <w:iCs/>
          <w:sz w:val="16"/>
          <w:szCs w:val="18"/>
        </w:rPr>
        <w:t>Insertar las filas necesarias y eliminar las que no contienen información.</w:t>
      </w:r>
    </w:p>
    <w:p w14:paraId="54C100E4" w14:textId="007AC2B5" w:rsidR="00985EA2" w:rsidRPr="00602496" w:rsidRDefault="00266174" w:rsidP="00124BE7">
      <w:pPr>
        <w:pStyle w:val="Ttulo1"/>
        <w:numPr>
          <w:ilvl w:val="0"/>
          <w:numId w:val="1"/>
        </w:numPr>
        <w:spacing w:after="0"/>
        <w:jc w:val="both"/>
        <w:rPr>
          <w:rFonts w:cs="Arial"/>
        </w:rPr>
      </w:pPr>
      <w:bookmarkStart w:id="4" w:name="_Toc166347254"/>
      <w:bookmarkEnd w:id="3"/>
      <w:r w:rsidRPr="00602496">
        <w:rPr>
          <w:rFonts w:eastAsiaTheme="minorHAnsi" w:cs="Arial"/>
        </w:rPr>
        <w:t xml:space="preserve">INFORMACIÓN </w:t>
      </w:r>
      <w:r w:rsidR="007A7A50" w:rsidRPr="00602496">
        <w:rPr>
          <w:rFonts w:eastAsiaTheme="minorHAnsi" w:cs="Arial"/>
        </w:rPr>
        <w:t>DE OTRAS ACTIVIDADES DE EVALUACIÓN DE LA CONFORMIDAD DEL OEC</w:t>
      </w:r>
      <w:bookmarkEnd w:id="4"/>
    </w:p>
    <w:p w14:paraId="7F811899" w14:textId="3B7F01CB" w:rsidR="00985EA2" w:rsidRPr="00602496" w:rsidRDefault="00266174" w:rsidP="00422AB2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602496">
        <w:rPr>
          <w:rFonts w:ascii="Arial" w:hAnsi="Arial" w:cs="Arial"/>
          <w:i/>
          <w:iCs/>
          <w:sz w:val="16"/>
          <w:szCs w:val="16"/>
        </w:rPr>
        <w:t xml:space="preserve">En este espacio debe describir otros servicios de evaluación de la conformidad que el OEC presta fuera de los especificados en esta solicitud y otras que desarrolla su </w:t>
      </w:r>
      <w:r w:rsidR="007A6B22">
        <w:rPr>
          <w:rFonts w:ascii="Arial" w:hAnsi="Arial" w:cs="Arial"/>
          <w:i/>
          <w:iCs/>
          <w:sz w:val="16"/>
          <w:szCs w:val="16"/>
        </w:rPr>
        <w:t>entidad</w:t>
      </w:r>
      <w:r w:rsidRPr="00602496">
        <w:rPr>
          <w:rFonts w:ascii="Arial" w:hAnsi="Arial" w:cs="Arial"/>
          <w:i/>
          <w:iCs/>
          <w:sz w:val="16"/>
          <w:szCs w:val="16"/>
        </w:rPr>
        <w:t>.</w:t>
      </w:r>
    </w:p>
    <w:sdt>
      <w:sdtPr>
        <w:rPr>
          <w:rFonts w:ascii="Arial" w:hAnsi="Arial" w:cs="Arial"/>
          <w:iCs/>
        </w:rPr>
        <w:id w:val="166758147"/>
        <w:placeholder>
          <w:docPart w:val="DefaultPlaceholder_-1854013440"/>
        </w:placeholder>
        <w:showingPlcHdr/>
      </w:sdtPr>
      <w:sdtEndPr/>
      <w:sdtContent>
        <w:p w14:paraId="2FCCDF15" w14:textId="415DC6CE" w:rsidR="005E43DF" w:rsidRPr="00D97567" w:rsidRDefault="005E43DF" w:rsidP="00422AB2">
          <w:pPr>
            <w:jc w:val="both"/>
            <w:rPr>
              <w:rFonts w:ascii="Arial" w:hAnsi="Arial" w:cs="Arial"/>
              <w:iCs/>
            </w:rPr>
          </w:pPr>
          <w:r w:rsidRPr="00D97567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sdtContent>
    </w:sdt>
    <w:p w14:paraId="4A148411" w14:textId="24DACFA4" w:rsidR="00985EA2" w:rsidRPr="00602496" w:rsidRDefault="00266174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5" w:name="_Toc166347255"/>
      <w:r w:rsidRPr="00602496">
        <w:rPr>
          <w:rFonts w:cs="Arial"/>
        </w:rPr>
        <w:t>INFORMACIÓN SOBRE LA SOLICIT</w:t>
      </w:r>
      <w:r w:rsidR="00B162F7" w:rsidRPr="00602496">
        <w:rPr>
          <w:rFonts w:cs="Arial"/>
        </w:rPr>
        <w:t>UD DE ACREDITACIÓN</w:t>
      </w:r>
      <w:bookmarkEnd w:id="5"/>
    </w:p>
    <w:p w14:paraId="101B597E" w14:textId="795C9673" w:rsidR="00985EA2" w:rsidRPr="00D97567" w:rsidRDefault="00266174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lang w:eastAsia="es-BO"/>
          <w14:ligatures w14:val="none"/>
        </w:rPr>
      </w:pPr>
      <w:r w:rsidRPr="00D97567">
        <w:rPr>
          <w:rFonts w:ascii="Arial" w:eastAsia="Times New Roman" w:hAnsi="Arial" w:cs="Arial"/>
          <w:b/>
          <w:bCs/>
          <w:color w:val="000000"/>
          <w:lang w:eastAsia="es-BO"/>
          <w14:ligatures w14:val="none"/>
        </w:rPr>
        <w:t xml:space="preserve">ALCANCE </w:t>
      </w:r>
      <w:r w:rsidR="00115E95" w:rsidRPr="00D97567">
        <w:rPr>
          <w:rFonts w:ascii="Arial" w:eastAsia="Times New Roman" w:hAnsi="Arial" w:cs="Arial"/>
          <w:b/>
          <w:bCs/>
          <w:color w:val="000000"/>
          <w:lang w:eastAsia="es-BO"/>
          <w14:ligatures w14:val="none"/>
        </w:rPr>
        <w:t xml:space="preserve">SOLICITADO </w:t>
      </w:r>
    </w:p>
    <w:p w14:paraId="01B9FFE8" w14:textId="77777777" w:rsidR="00A87B71" w:rsidRDefault="00A87B71" w:rsidP="00A87B71">
      <w:pPr>
        <w:pStyle w:val="Prrafodelista"/>
        <w:numPr>
          <w:ilvl w:val="0"/>
          <w:numId w:val="9"/>
        </w:numPr>
        <w:spacing w:line="256" w:lineRule="auto"/>
        <w:rPr>
          <w:rFonts w:ascii="Arial" w:hAnsi="Arial" w:cs="Arial"/>
        </w:rPr>
      </w:pPr>
      <w:bookmarkStart w:id="6" w:name="_Hlk222914041"/>
      <w:r>
        <w:rPr>
          <w:rFonts w:ascii="Arial" w:hAnsi="Arial" w:cs="Arial"/>
        </w:rPr>
        <w:t>Para una evaluación inicial detallar el alcance para el que solicita la acreditación.</w:t>
      </w:r>
    </w:p>
    <w:p w14:paraId="579B23BF" w14:textId="181A80CD" w:rsidR="00A87B71" w:rsidRDefault="00A87B71" w:rsidP="00A87B71">
      <w:pPr>
        <w:pStyle w:val="Prrafodelista"/>
        <w:numPr>
          <w:ilvl w:val="0"/>
          <w:numId w:val="9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evaluaciones de seguimiento, renovación o extraordinaria que solicite con modificación de alcance (ampliación, cambio de método, procedimiento, reglamento y otros que afecte al alcance otorgado), detallar el alcance</w:t>
      </w:r>
      <w:r w:rsidR="00003014">
        <w:rPr>
          <w:rFonts w:ascii="Arial" w:hAnsi="Arial" w:cs="Arial"/>
        </w:rPr>
        <w:t xml:space="preserve"> solicitado</w:t>
      </w:r>
      <w:r>
        <w:rPr>
          <w:rFonts w:ascii="Arial" w:hAnsi="Arial" w:cs="Arial"/>
        </w:rPr>
        <w:t>.</w:t>
      </w:r>
    </w:p>
    <w:p w14:paraId="75B746A1" w14:textId="65659D6B" w:rsidR="00A87B71" w:rsidRDefault="00A87B71" w:rsidP="00A87B71">
      <w:pPr>
        <w:pStyle w:val="Prrafodelista"/>
        <w:numPr>
          <w:ilvl w:val="0"/>
          <w:numId w:val="9"/>
        </w:num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>Para ampliación de alcance, el “Id” debe ser consecutivo del alcance ya otorgado</w:t>
      </w:r>
      <w:bookmarkEnd w:id="6"/>
      <w:r w:rsidR="00C53A88">
        <w:rPr>
          <w:rFonts w:ascii="Arial" w:hAnsi="Arial" w:cs="Arial"/>
        </w:rPr>
        <w:t xml:space="preserve"> y ya no debe figurar el alcance otorgado.</w:t>
      </w:r>
    </w:p>
    <w:p w14:paraId="4A6EA42D" w14:textId="77777777" w:rsidR="00602496" w:rsidRPr="00D97567" w:rsidRDefault="00602496" w:rsidP="00D97567">
      <w:pPr>
        <w:pStyle w:val="Prrafodelista"/>
        <w:spacing w:after="0"/>
        <w:rPr>
          <w:rFonts w:ascii="Arial" w:hAnsi="Arial" w:cs="Arial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500"/>
        <w:gridCol w:w="1407"/>
        <w:gridCol w:w="2104"/>
        <w:gridCol w:w="1777"/>
        <w:gridCol w:w="1694"/>
      </w:tblGrid>
      <w:tr w:rsidR="00456FE8" w:rsidRPr="00602496" w14:paraId="14DA75E8" w14:textId="77777777" w:rsidTr="00456FE8">
        <w:trPr>
          <w:trHeight w:hRule="exact" w:val="766"/>
          <w:tblHeader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E207D21" w14:textId="77777777" w:rsidR="00456FE8" w:rsidRPr="00D97567" w:rsidRDefault="00456FE8" w:rsidP="00AC650A">
            <w:pPr>
              <w:pStyle w:val="Encabezadoalcance"/>
              <w:rPr>
                <w:rFonts w:ascii="Arial" w:hAnsi="Arial" w:cs="Arial"/>
              </w:rPr>
            </w:pPr>
            <w:r w:rsidRPr="00D97567">
              <w:rPr>
                <w:rFonts w:ascii="Arial" w:hAnsi="Arial" w:cs="Arial"/>
              </w:rPr>
              <w:t>Id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F6D52C9" w14:textId="6122F768" w:rsidR="00456FE8" w:rsidRPr="00D97567" w:rsidRDefault="009F304C" w:rsidP="00AC650A">
            <w:pPr>
              <w:pStyle w:val="Encabezadoalcanc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Sector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  <w:hideMark/>
          </w:tcPr>
          <w:p w14:paraId="500DD417" w14:textId="22B0BD7C" w:rsidR="00456FE8" w:rsidRPr="00D97567" w:rsidRDefault="009F304C" w:rsidP="00AC650A">
            <w:pPr>
              <w:pStyle w:val="Encabezadoalcanc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</w:tc>
        <w:tc>
          <w:tcPr>
            <w:tcW w:w="2104" w:type="dxa"/>
            <w:shd w:val="clear" w:color="auto" w:fill="F2F2F2" w:themeFill="background1" w:themeFillShade="F2"/>
            <w:vAlign w:val="center"/>
            <w:hideMark/>
          </w:tcPr>
          <w:p w14:paraId="76D8626C" w14:textId="1EA662FD" w:rsidR="00456FE8" w:rsidRPr="00D97567" w:rsidRDefault="00456FE8" w:rsidP="00AC650A">
            <w:pPr>
              <w:pStyle w:val="Encabezadoalcance"/>
              <w:rPr>
                <w:rFonts w:ascii="Arial" w:hAnsi="Arial" w:cs="Arial"/>
              </w:rPr>
            </w:pPr>
            <w:r w:rsidRPr="00D97567">
              <w:rPr>
                <w:rFonts w:ascii="Arial" w:hAnsi="Arial" w:cs="Arial"/>
              </w:rPr>
              <w:t>T</w:t>
            </w:r>
            <w:r w:rsidR="009F304C">
              <w:rPr>
                <w:rFonts w:ascii="Arial" w:hAnsi="Arial" w:cs="Arial"/>
              </w:rPr>
              <w:t>ipo de producto o ítem de ensayo de aptitud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  <w:hideMark/>
          </w:tcPr>
          <w:p w14:paraId="6644B761" w14:textId="30CAA6FD" w:rsidR="00456FE8" w:rsidRPr="00D97567" w:rsidRDefault="009F304C" w:rsidP="00AC650A">
            <w:pPr>
              <w:pStyle w:val="Encabezadoalcanc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Mensurando o característica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  <w:hideMark/>
          </w:tcPr>
          <w:p w14:paraId="753BDEAC" w14:textId="653AFBB5" w:rsidR="00456FE8" w:rsidRPr="00D97567" w:rsidRDefault="00456FE8" w:rsidP="00AC650A">
            <w:pPr>
              <w:pStyle w:val="Encabezadoalcance"/>
              <w:rPr>
                <w:rFonts w:ascii="Arial" w:hAnsi="Arial" w:cs="Arial"/>
              </w:rPr>
            </w:pPr>
            <w:r w:rsidRPr="00D97567">
              <w:rPr>
                <w:rFonts w:ascii="Arial" w:hAnsi="Arial" w:cs="Arial"/>
              </w:rPr>
              <w:t>Método</w:t>
            </w:r>
            <w:r w:rsidR="009F304C">
              <w:rPr>
                <w:rFonts w:ascii="Arial" w:hAnsi="Arial" w:cs="Arial"/>
              </w:rPr>
              <w:t>(s)</w:t>
            </w:r>
            <w:r w:rsidRPr="00D97567">
              <w:rPr>
                <w:rFonts w:ascii="Arial" w:hAnsi="Arial" w:cs="Arial"/>
              </w:rPr>
              <w:t xml:space="preserve"> de </w:t>
            </w:r>
            <w:r w:rsidR="009F304C">
              <w:rPr>
                <w:rFonts w:ascii="Arial" w:hAnsi="Arial" w:cs="Arial"/>
              </w:rPr>
              <w:t>determinación del valor asignado a su incertidumbre</w:t>
            </w:r>
          </w:p>
        </w:tc>
      </w:tr>
      <w:tr w:rsidR="00456FE8" w:rsidRPr="00602496" w14:paraId="33A95C17" w14:textId="77777777" w:rsidTr="00456FE8">
        <w:trPr>
          <w:trHeight w:hRule="exact" w:val="204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E9FDDB" w14:textId="40E32C3E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C735A" w14:textId="25A15672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AA237C3" w14:textId="73191E03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06F1E823" w14:textId="20AEBB8A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9634DFA" w14:textId="2A01C351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EDF9D7C" w14:textId="24F6C574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</w:tr>
      <w:tr w:rsidR="00456FE8" w:rsidRPr="00602496" w14:paraId="2FE996EC" w14:textId="77777777" w:rsidTr="00456FE8">
        <w:trPr>
          <w:trHeight w:hRule="exact" w:val="21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3EA11F" w14:textId="66251439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7CFAC" w14:textId="39FBBAA3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AA6AFCF" w14:textId="1C6A6D9C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7515B08A" w14:textId="2DDA1441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7F2F179" w14:textId="37F42FC9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8326215" w14:textId="397E28E8" w:rsidR="00456FE8" w:rsidRPr="00D97567" w:rsidRDefault="00456FE8" w:rsidP="00AC650A">
            <w:pPr>
              <w:pStyle w:val="Alcance"/>
              <w:rPr>
                <w:rFonts w:ascii="Arial" w:hAnsi="Arial" w:cs="Arial"/>
              </w:rPr>
            </w:pPr>
          </w:p>
        </w:tc>
      </w:tr>
    </w:tbl>
    <w:p w14:paraId="7391BA0A" w14:textId="02BB473C" w:rsidR="00115E95" w:rsidRPr="00D97567" w:rsidRDefault="00115E95" w:rsidP="00115E95">
      <w:pPr>
        <w:jc w:val="both"/>
        <w:rPr>
          <w:rFonts w:ascii="Arial" w:hAnsi="Arial" w:cs="Arial"/>
          <w:i/>
          <w:iCs/>
          <w:sz w:val="16"/>
          <w:szCs w:val="18"/>
        </w:rPr>
      </w:pPr>
      <w:r w:rsidRPr="00D97567">
        <w:rPr>
          <w:rFonts w:ascii="Arial" w:hAnsi="Arial" w:cs="Arial"/>
          <w:i/>
          <w:iCs/>
          <w:sz w:val="16"/>
          <w:szCs w:val="18"/>
        </w:rPr>
        <w:t>Insertar las filas necesarias y eliminar las que no contienen información.</w:t>
      </w:r>
    </w:p>
    <w:p w14:paraId="22367128" w14:textId="06F074A8" w:rsidR="00D63A4E" w:rsidRPr="00602496" w:rsidRDefault="00D63A4E" w:rsidP="00D63A4E">
      <w:pPr>
        <w:pStyle w:val="Ttulo1"/>
        <w:numPr>
          <w:ilvl w:val="0"/>
          <w:numId w:val="1"/>
        </w:numPr>
        <w:spacing w:after="0"/>
        <w:jc w:val="left"/>
        <w:rPr>
          <w:rFonts w:cs="Arial"/>
        </w:rPr>
      </w:pPr>
      <w:bookmarkStart w:id="7" w:name="_Toc166347258"/>
      <w:r w:rsidRPr="00602496">
        <w:rPr>
          <w:rFonts w:cs="Arial"/>
        </w:rPr>
        <w:t>INFORMACIÓN COMPLEMENTARIA</w:t>
      </w:r>
      <w:r w:rsidR="00E41754" w:rsidRPr="00602496">
        <w:rPr>
          <w:rFonts w:cs="Arial"/>
        </w:rPr>
        <w:t xml:space="preserve"> PARA LA SOLICITUD DE ACREDITACIÓN</w:t>
      </w:r>
    </w:p>
    <w:p w14:paraId="1D9FD0FE" w14:textId="149929D6" w:rsidR="00D63A4E" w:rsidRDefault="00D63A4E" w:rsidP="00D63A4E">
      <w:pPr>
        <w:ind w:hanging="284"/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 xml:space="preserve">Organizar y enviar como anexos a este documento en formato </w:t>
      </w:r>
      <w:r w:rsidRPr="00602496">
        <w:rPr>
          <w:rFonts w:ascii="Arial" w:hAnsi="Arial" w:cs="Arial"/>
          <w:b/>
          <w:bCs/>
        </w:rPr>
        <w:t>digital</w:t>
      </w:r>
      <w:r w:rsidRPr="00602496">
        <w:rPr>
          <w:rFonts w:ascii="Arial" w:hAnsi="Arial" w:cs="Arial"/>
        </w:rPr>
        <w:t xml:space="preserve"> la siguiente documentación: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D63A4E" w:rsidRPr="003B6C95" w14:paraId="76C74533" w14:textId="77777777" w:rsidTr="00AC65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21625D" w14:textId="77777777" w:rsidR="00D63A4E" w:rsidRPr="00D97567" w:rsidRDefault="00D63A4E" w:rsidP="00AC650A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Anexo 1 (documentos legales)</w:t>
            </w:r>
          </w:p>
        </w:tc>
      </w:tr>
      <w:tr w:rsidR="00D63A4E" w:rsidRPr="003B6C95" w14:paraId="5DA2F5E3" w14:textId="77777777" w:rsidTr="00AC650A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5B6B74D" w14:textId="53FF1D19" w:rsidR="00D63A4E" w:rsidRPr="00D97567" w:rsidRDefault="00D63A4E" w:rsidP="00AC650A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Acuerdo de acreditación DTA-FOR-180 debidamente firmado por el representante legal del OEC</w:t>
            </w:r>
          </w:p>
        </w:tc>
      </w:tr>
      <w:tr w:rsidR="00D63A4E" w:rsidRPr="003B6C95" w14:paraId="131C7483" w14:textId="77777777" w:rsidTr="00AC650A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4FBFFB67" w14:textId="77777777" w:rsidR="00D63A4E" w:rsidRPr="00D97567" w:rsidRDefault="00D63A4E" w:rsidP="00AC650A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Acta de constitución legal u otro documento similar para la actividad</w:t>
            </w:r>
          </w:p>
        </w:tc>
      </w:tr>
      <w:tr w:rsidR="00D63A4E" w:rsidRPr="003B6C95" w14:paraId="55750429" w14:textId="77777777" w:rsidTr="00AC650A">
        <w:trPr>
          <w:trHeight w:val="80"/>
        </w:trPr>
        <w:tc>
          <w:tcPr>
            <w:tcW w:w="5000" w:type="pct"/>
            <w:shd w:val="clear" w:color="auto" w:fill="auto"/>
          </w:tcPr>
          <w:p w14:paraId="45AE941D" w14:textId="77777777" w:rsidR="00D63A4E" w:rsidRPr="00D97567" w:rsidRDefault="00D63A4E" w:rsidP="00AC650A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Poder del representante legal u otro documento similar</w:t>
            </w:r>
          </w:p>
        </w:tc>
      </w:tr>
      <w:tr w:rsidR="00D63A4E" w:rsidRPr="003B6C95" w14:paraId="3CCAFA22" w14:textId="77777777" w:rsidTr="00AC650A">
        <w:tc>
          <w:tcPr>
            <w:tcW w:w="5000" w:type="pct"/>
            <w:shd w:val="clear" w:color="auto" w:fill="auto"/>
          </w:tcPr>
          <w:p w14:paraId="052D7AC1" w14:textId="77777777" w:rsidR="00D63A4E" w:rsidRPr="00D97567" w:rsidRDefault="00D63A4E" w:rsidP="00AC650A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NIT coherente con la actividad</w:t>
            </w:r>
          </w:p>
        </w:tc>
      </w:tr>
      <w:tr w:rsidR="00D63A4E" w:rsidRPr="003B6C95" w14:paraId="338CDEF8" w14:textId="77777777" w:rsidTr="00AC650A">
        <w:tc>
          <w:tcPr>
            <w:tcW w:w="5000" w:type="pct"/>
            <w:shd w:val="clear" w:color="auto" w:fill="auto"/>
          </w:tcPr>
          <w:p w14:paraId="51EAB0C9" w14:textId="77777777" w:rsidR="00D63A4E" w:rsidRPr="00D97567" w:rsidRDefault="00D63A4E" w:rsidP="00AC650A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Registro del SEPREC coherente con la actividad</w:t>
            </w:r>
          </w:p>
        </w:tc>
      </w:tr>
      <w:tr w:rsidR="00D63A4E" w:rsidRPr="003B6C95" w14:paraId="269FE19B" w14:textId="77777777" w:rsidTr="00AC65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D44D21" w14:textId="4683D314" w:rsidR="00D63A4E" w:rsidRPr="00D97567" w:rsidRDefault="00D63A4E" w:rsidP="00AC650A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Anexo 2 (documentos</w:t>
            </w:r>
            <w:r w:rsidR="00602496" w:rsidRPr="00D97567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del sistema de gestión</w:t>
            </w:r>
            <w:r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</w:tc>
      </w:tr>
      <w:tr w:rsidR="00D63A4E" w:rsidRPr="003B6C95" w14:paraId="08D3E9A4" w14:textId="77777777" w:rsidTr="00AC650A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E9EB007" w14:textId="77777777" w:rsidR="00D63A4E" w:rsidRPr="00D97567" w:rsidRDefault="00D63A4E" w:rsidP="00AC650A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Copia </w:t>
            </w:r>
            <w:r w:rsidRPr="00D97567">
              <w:rPr>
                <w:rFonts w:ascii="Arial" w:hAnsi="Arial" w:cs="Arial"/>
                <w:bCs/>
                <w:sz w:val="18"/>
                <w:szCs w:val="16"/>
              </w:rPr>
              <w:t>controlada</w:t>
            </w:r>
            <w:r w:rsidRPr="00D97567">
              <w:rPr>
                <w:rFonts w:ascii="Arial" w:hAnsi="Arial" w:cs="Arial"/>
                <w:sz w:val="18"/>
                <w:szCs w:val="16"/>
              </w:rPr>
              <w:t xml:space="preserve"> del manual de calidad o documento similar (si aplica)</w:t>
            </w:r>
          </w:p>
        </w:tc>
      </w:tr>
      <w:tr w:rsidR="00D63A4E" w:rsidRPr="003B6C95" w14:paraId="3B3C87B8" w14:textId="77777777" w:rsidTr="00AC650A">
        <w:trPr>
          <w:trHeight w:val="70"/>
        </w:trPr>
        <w:tc>
          <w:tcPr>
            <w:tcW w:w="5000" w:type="pct"/>
            <w:shd w:val="clear" w:color="auto" w:fill="auto"/>
          </w:tcPr>
          <w:p w14:paraId="44B6FE09" w14:textId="59C674F5" w:rsidR="00D63A4E" w:rsidRPr="00D97567" w:rsidRDefault="00D63A4E" w:rsidP="00AC650A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Organigrama donde se identifique el OEC y su estructura organizacional (</w:t>
            </w:r>
            <w:r w:rsidR="00602496" w:rsidRPr="00D97567">
              <w:rPr>
                <w:rFonts w:ascii="Arial" w:hAnsi="Arial" w:cs="Arial"/>
                <w:sz w:val="18"/>
                <w:szCs w:val="16"/>
              </w:rPr>
              <w:t>i</w:t>
            </w:r>
            <w:r w:rsidRPr="00D97567">
              <w:rPr>
                <w:rFonts w:ascii="Arial" w:hAnsi="Arial" w:cs="Arial"/>
                <w:sz w:val="18"/>
                <w:szCs w:val="16"/>
              </w:rPr>
              <w:t>ncluir solo si no es parte del manual o documento similar)</w:t>
            </w:r>
          </w:p>
        </w:tc>
      </w:tr>
      <w:tr w:rsidR="00D63A4E" w:rsidRPr="003B6C95" w14:paraId="653FF889" w14:textId="77777777" w:rsidTr="00AC650A">
        <w:tc>
          <w:tcPr>
            <w:tcW w:w="5000" w:type="pct"/>
            <w:shd w:val="clear" w:color="auto" w:fill="auto"/>
          </w:tcPr>
          <w:p w14:paraId="1C2F7FA1" w14:textId="5B23FCED" w:rsidR="00D63A4E" w:rsidRPr="00D97567" w:rsidRDefault="00D63A4E" w:rsidP="00AC650A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Todos los procesos, procedimientos, instructivos y otros documentos para </w:t>
            </w:r>
            <w:r w:rsidR="00602496" w:rsidRPr="00D97567">
              <w:rPr>
                <w:rFonts w:ascii="Arial" w:hAnsi="Arial" w:cs="Arial"/>
                <w:sz w:val="18"/>
                <w:szCs w:val="16"/>
              </w:rPr>
              <w:t>la o</w:t>
            </w:r>
            <w:r w:rsidRPr="00D97567">
              <w:rPr>
                <w:rFonts w:ascii="Arial" w:hAnsi="Arial" w:cs="Arial"/>
                <w:sz w:val="18"/>
                <w:szCs w:val="16"/>
              </w:rPr>
              <w:t>peración del Sistema de Gestión</w:t>
            </w:r>
          </w:p>
        </w:tc>
      </w:tr>
      <w:tr w:rsidR="00D63A4E" w:rsidRPr="003B6C95" w14:paraId="2F717F83" w14:textId="77777777" w:rsidTr="00AC650A">
        <w:tc>
          <w:tcPr>
            <w:tcW w:w="5000" w:type="pct"/>
            <w:shd w:val="clear" w:color="auto" w:fill="auto"/>
          </w:tcPr>
          <w:p w14:paraId="622E90AF" w14:textId="77777777" w:rsidR="00D63A4E" w:rsidRPr="00D97567" w:rsidRDefault="00D63A4E" w:rsidP="00AC650A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Normas, métodos, procedimientos, guías, instructivos, reglamentos de las </w:t>
            </w:r>
            <w:r w:rsidRPr="00D97567">
              <w:rPr>
                <w:rFonts w:ascii="Arial" w:hAnsi="Arial" w:cs="Arial"/>
                <w:bCs/>
                <w:sz w:val="18"/>
                <w:szCs w:val="16"/>
              </w:rPr>
              <w:t>actividades</w:t>
            </w:r>
            <w:r w:rsidRPr="00D97567">
              <w:rPr>
                <w:rFonts w:ascii="Arial" w:hAnsi="Arial" w:cs="Arial"/>
                <w:sz w:val="18"/>
                <w:szCs w:val="16"/>
              </w:rPr>
              <w:t xml:space="preserve"> para los cuales busca la acreditación, incluidos los límites de capacidad cuando corresponda.</w:t>
            </w:r>
          </w:p>
        </w:tc>
      </w:tr>
      <w:tr w:rsidR="00D63A4E" w:rsidRPr="003B6C95" w14:paraId="58235784" w14:textId="77777777" w:rsidTr="00AC65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82ED80E" w14:textId="77777777" w:rsidR="00D63A4E" w:rsidRPr="00D97567" w:rsidRDefault="00D63A4E" w:rsidP="00AC650A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Anexo 3 (registros)</w:t>
            </w:r>
          </w:p>
        </w:tc>
      </w:tr>
      <w:tr w:rsidR="00D63A4E" w:rsidRPr="003B6C95" w14:paraId="062A5847" w14:textId="77777777" w:rsidTr="00AC650A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EE15943" w14:textId="7777777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Lista maestra de documentos o similar</w:t>
            </w:r>
          </w:p>
        </w:tc>
      </w:tr>
      <w:tr w:rsidR="00D63A4E" w:rsidRPr="003B6C95" w14:paraId="2CAA109E" w14:textId="77777777" w:rsidTr="00AC650A">
        <w:tc>
          <w:tcPr>
            <w:tcW w:w="5000" w:type="pct"/>
            <w:shd w:val="clear" w:color="auto" w:fill="auto"/>
          </w:tcPr>
          <w:p w14:paraId="218955B7" w14:textId="4CA05CA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lastRenderedPageBreak/>
              <w:t>Listado de equipamiento, incluidos patrones de calibración y materiales de referencia</w:t>
            </w:r>
            <w:r w:rsidR="009F304C">
              <w:rPr>
                <w:rFonts w:ascii="Arial" w:hAnsi="Arial" w:cs="Arial"/>
                <w:sz w:val="18"/>
                <w:szCs w:val="16"/>
              </w:rPr>
              <w:t>, si aplica</w:t>
            </w:r>
          </w:p>
        </w:tc>
      </w:tr>
      <w:tr w:rsidR="00D63A4E" w:rsidRPr="003B6C95" w14:paraId="714BA162" w14:textId="77777777" w:rsidTr="00AC650A">
        <w:tc>
          <w:tcPr>
            <w:tcW w:w="5000" w:type="pct"/>
            <w:shd w:val="clear" w:color="auto" w:fill="auto"/>
          </w:tcPr>
          <w:p w14:paraId="134C4DA6" w14:textId="7777777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Programa de calibración</w:t>
            </w:r>
          </w:p>
        </w:tc>
      </w:tr>
      <w:tr w:rsidR="00D63A4E" w:rsidRPr="003B6C95" w14:paraId="77F17DE9" w14:textId="77777777" w:rsidTr="00AC650A">
        <w:tc>
          <w:tcPr>
            <w:tcW w:w="5000" w:type="pct"/>
            <w:shd w:val="clear" w:color="auto" w:fill="auto"/>
          </w:tcPr>
          <w:p w14:paraId="7D7B22C3" w14:textId="7777777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Informe de verificación o validación </w:t>
            </w:r>
          </w:p>
        </w:tc>
      </w:tr>
      <w:tr w:rsidR="00D63A4E" w:rsidRPr="003B6C95" w14:paraId="4EB75A4A" w14:textId="77777777" w:rsidTr="00AC650A">
        <w:tc>
          <w:tcPr>
            <w:tcW w:w="5000" w:type="pct"/>
            <w:shd w:val="clear" w:color="auto" w:fill="auto"/>
          </w:tcPr>
          <w:p w14:paraId="06784337" w14:textId="7777777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Datos, cálculos para la validación o verificación </w:t>
            </w:r>
          </w:p>
        </w:tc>
      </w:tr>
      <w:tr w:rsidR="00D63A4E" w:rsidRPr="003B6C95" w14:paraId="51FC43B7" w14:textId="77777777" w:rsidTr="00AC650A">
        <w:tc>
          <w:tcPr>
            <w:tcW w:w="5000" w:type="pct"/>
            <w:shd w:val="clear" w:color="auto" w:fill="auto"/>
          </w:tcPr>
          <w:p w14:paraId="6B0FA365" w14:textId="484790C9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035705">
              <w:rPr>
                <w:rFonts w:ascii="Arial" w:hAnsi="Arial" w:cs="Arial"/>
                <w:sz w:val="18"/>
                <w:szCs w:val="16"/>
              </w:rPr>
              <w:t>Datos cálculos de la estimación de la incertidumbre de la medición</w:t>
            </w:r>
          </w:p>
        </w:tc>
      </w:tr>
      <w:tr w:rsidR="00D63A4E" w:rsidRPr="003B6C95" w14:paraId="17F820A3" w14:textId="77777777" w:rsidTr="00AC650A">
        <w:tc>
          <w:tcPr>
            <w:tcW w:w="5000" w:type="pct"/>
            <w:shd w:val="clear" w:color="auto" w:fill="auto"/>
          </w:tcPr>
          <w:p w14:paraId="081E92F3" w14:textId="4BF4F662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Informe de la última auditoría interna</w:t>
            </w:r>
            <w:r w:rsidR="005D3414" w:rsidRPr="00D97567">
              <w:rPr>
                <w:rFonts w:ascii="Arial" w:hAnsi="Arial" w:cs="Arial"/>
                <w:sz w:val="18"/>
                <w:szCs w:val="16"/>
              </w:rPr>
              <w:t xml:space="preserve"> que cubra todas las actividades de evaluación de la conformidad solicitado</w:t>
            </w:r>
          </w:p>
        </w:tc>
      </w:tr>
      <w:tr w:rsidR="00D63A4E" w:rsidRPr="003B6C95" w14:paraId="5EE2F4CB" w14:textId="77777777" w:rsidTr="00AC650A">
        <w:tc>
          <w:tcPr>
            <w:tcW w:w="5000" w:type="pct"/>
            <w:shd w:val="clear" w:color="auto" w:fill="auto"/>
          </w:tcPr>
          <w:p w14:paraId="2508D513" w14:textId="7777777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Informe o acta de la última revisión por la dirección</w:t>
            </w:r>
          </w:p>
        </w:tc>
      </w:tr>
      <w:tr w:rsidR="00D63A4E" w:rsidRPr="003B6C95" w14:paraId="04DB7E37" w14:textId="77777777" w:rsidTr="00AC650A">
        <w:tc>
          <w:tcPr>
            <w:tcW w:w="5000" w:type="pct"/>
            <w:shd w:val="clear" w:color="auto" w:fill="auto"/>
          </w:tcPr>
          <w:p w14:paraId="43D6071B" w14:textId="3459C169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Certificados de calibración de patrón(es) de referencia, materiales de referencia y sistema(s) de medición</w:t>
            </w:r>
            <w:r w:rsidR="009F304C">
              <w:rPr>
                <w:rFonts w:ascii="Arial" w:hAnsi="Arial" w:cs="Arial"/>
                <w:sz w:val="18"/>
                <w:szCs w:val="16"/>
              </w:rPr>
              <w:t xml:space="preserve">, </w:t>
            </w:r>
            <w:r w:rsidRPr="00D97567">
              <w:rPr>
                <w:rFonts w:ascii="Arial" w:hAnsi="Arial" w:cs="Arial"/>
                <w:sz w:val="18"/>
                <w:szCs w:val="16"/>
              </w:rPr>
              <w:t>si aplica</w:t>
            </w:r>
          </w:p>
        </w:tc>
      </w:tr>
      <w:tr w:rsidR="00D63A4E" w:rsidRPr="003B6C95" w14:paraId="69ED6B6B" w14:textId="77777777" w:rsidTr="00AC650A">
        <w:tc>
          <w:tcPr>
            <w:tcW w:w="5000" w:type="pct"/>
            <w:shd w:val="clear" w:color="auto" w:fill="auto"/>
          </w:tcPr>
          <w:p w14:paraId="7385AA91" w14:textId="3E947CCF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Certificado de calibración de equipamiento, registro de calificación o caracterización</w:t>
            </w:r>
            <w:r w:rsidR="009F304C">
              <w:rPr>
                <w:rFonts w:ascii="Arial" w:hAnsi="Arial" w:cs="Arial"/>
                <w:sz w:val="18"/>
                <w:szCs w:val="16"/>
              </w:rPr>
              <w:t xml:space="preserve">, </w:t>
            </w:r>
            <w:r w:rsidRPr="00D97567">
              <w:rPr>
                <w:rFonts w:ascii="Arial" w:hAnsi="Arial" w:cs="Arial"/>
                <w:sz w:val="18"/>
                <w:szCs w:val="16"/>
              </w:rPr>
              <w:t>(si aplica</w:t>
            </w:r>
          </w:p>
        </w:tc>
      </w:tr>
      <w:tr w:rsidR="00D63A4E" w:rsidRPr="003B6C95" w14:paraId="094C15C1" w14:textId="77777777" w:rsidTr="00AC650A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43ED3B1" w14:textId="7777777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Matriz de riesgos (u otra herramienta similar) con el respectivo análisis</w:t>
            </w:r>
          </w:p>
        </w:tc>
      </w:tr>
      <w:tr w:rsidR="00D63A4E" w:rsidRPr="003B6C95" w14:paraId="4B4A64D2" w14:textId="77777777" w:rsidTr="00AC650A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6EB4888" w14:textId="77777777" w:rsidR="00D63A4E" w:rsidRPr="00D97567" w:rsidRDefault="00D63A4E" w:rsidP="00AC650A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Ejemplo de informe y/o certificado de resultados emitido bajo el alcance solicitado</w:t>
            </w:r>
          </w:p>
        </w:tc>
      </w:tr>
      <w:tr w:rsidR="00D63A4E" w:rsidRPr="003B6C95" w14:paraId="3149AC0B" w14:textId="77777777" w:rsidTr="00AC650A">
        <w:trPr>
          <w:trHeight w:val="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0A96D9" w14:textId="0A2642AF" w:rsidR="00D63A4E" w:rsidRPr="00D97567" w:rsidRDefault="00D63A4E" w:rsidP="00AC650A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Anexo 4 (registros personal</w:t>
            </w:r>
            <w:r w:rsidR="00B36432"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es</w:t>
            </w:r>
            <w:r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</w:tc>
      </w:tr>
      <w:tr w:rsidR="00D63A4E" w:rsidRPr="003B6C95" w14:paraId="008F6685" w14:textId="77777777" w:rsidTr="00AC650A">
        <w:tc>
          <w:tcPr>
            <w:tcW w:w="5000" w:type="pct"/>
            <w:shd w:val="clear" w:color="auto" w:fill="auto"/>
          </w:tcPr>
          <w:p w14:paraId="7259F816" w14:textId="1337F9FC" w:rsidR="00D63A4E" w:rsidRPr="00D97567" w:rsidRDefault="00B36432" w:rsidP="00AC650A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DTA-FOR-203 </w:t>
            </w:r>
            <w:r w:rsidR="009F304C">
              <w:rPr>
                <w:rFonts w:ascii="Arial" w:hAnsi="Arial" w:cs="Arial"/>
                <w:sz w:val="18"/>
                <w:szCs w:val="16"/>
              </w:rPr>
              <w:t>H</w:t>
            </w:r>
            <w:r w:rsidR="00F8312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D97567">
              <w:rPr>
                <w:rFonts w:ascii="Arial" w:hAnsi="Arial" w:cs="Arial"/>
                <w:sz w:val="18"/>
                <w:szCs w:val="16"/>
              </w:rPr>
              <w:t>Información del OEC (personal autorizado para las actividades de evaluación de la conformidad)</w:t>
            </w:r>
            <w:r w:rsidR="009F304C">
              <w:rPr>
                <w:rFonts w:ascii="Arial" w:hAnsi="Arial" w:cs="Arial"/>
                <w:sz w:val="18"/>
                <w:szCs w:val="16"/>
              </w:rPr>
              <w:t>, si aplica</w:t>
            </w:r>
          </w:p>
        </w:tc>
      </w:tr>
      <w:tr w:rsidR="00B36432" w:rsidRPr="003B6C95" w14:paraId="1C46C942" w14:textId="77777777" w:rsidTr="00AC650A">
        <w:tc>
          <w:tcPr>
            <w:tcW w:w="5000" w:type="pct"/>
            <w:shd w:val="clear" w:color="auto" w:fill="auto"/>
          </w:tcPr>
          <w:p w14:paraId="75DC376A" w14:textId="66A0D52F" w:rsidR="00B36432" w:rsidRPr="00D97567" w:rsidRDefault="00B36432" w:rsidP="00AC650A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>Hojas de vida (sin respaldos) del personal interno que influya en las actividades de evaluación de la conformidad en aplicación de la norma de referencia</w:t>
            </w:r>
          </w:p>
        </w:tc>
      </w:tr>
      <w:tr w:rsidR="00D63A4E" w:rsidRPr="003B6C95" w14:paraId="0AEB87E1" w14:textId="77777777" w:rsidTr="00AC65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8A2648" w14:textId="77777777" w:rsidR="00D63A4E" w:rsidRPr="00D97567" w:rsidRDefault="00D63A4E" w:rsidP="00AC650A">
            <w:p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b/>
                <w:bCs/>
                <w:sz w:val="18"/>
                <w:szCs w:val="16"/>
              </w:rPr>
              <w:t>Anexo 5 (registros DTA)</w:t>
            </w:r>
          </w:p>
        </w:tc>
      </w:tr>
      <w:tr w:rsidR="00D63A4E" w:rsidRPr="003B6C95" w14:paraId="0C6EF909" w14:textId="77777777" w:rsidTr="00AC650A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08C86FA0" w14:textId="4503CF63" w:rsidR="00D63A4E" w:rsidRPr="00D97567" w:rsidRDefault="00D63A4E" w:rsidP="00AC650A">
            <w:pPr>
              <w:pStyle w:val="Prrafodelista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Lista de verificación DTA-FOR-142 </w:t>
            </w:r>
            <w:r w:rsidR="009F304C">
              <w:rPr>
                <w:rFonts w:ascii="Arial" w:hAnsi="Arial" w:cs="Arial"/>
                <w:sz w:val="18"/>
                <w:szCs w:val="16"/>
              </w:rPr>
              <w:t>H</w:t>
            </w:r>
          </w:p>
        </w:tc>
      </w:tr>
      <w:tr w:rsidR="00D63A4E" w:rsidRPr="003B6C95" w14:paraId="7F8BF0D4" w14:textId="77777777" w:rsidTr="00AC650A">
        <w:tc>
          <w:tcPr>
            <w:tcW w:w="5000" w:type="pct"/>
            <w:shd w:val="clear" w:color="auto" w:fill="auto"/>
          </w:tcPr>
          <w:p w14:paraId="185492AF" w14:textId="109FC7C7" w:rsidR="00D63A4E" w:rsidRPr="00D97567" w:rsidRDefault="00D63A4E" w:rsidP="00AC650A">
            <w:pPr>
              <w:pStyle w:val="Prrafodelista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97567">
              <w:rPr>
                <w:rFonts w:ascii="Arial" w:hAnsi="Arial" w:cs="Arial"/>
                <w:sz w:val="18"/>
                <w:szCs w:val="16"/>
              </w:rPr>
              <w:t xml:space="preserve">DTA-FOR-001 </w:t>
            </w:r>
            <w:r w:rsidR="009F304C">
              <w:rPr>
                <w:rFonts w:ascii="Arial" w:hAnsi="Arial" w:cs="Arial"/>
                <w:sz w:val="18"/>
                <w:szCs w:val="16"/>
              </w:rPr>
              <w:t>H</w:t>
            </w:r>
            <w:r w:rsidR="005A63C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D97567">
              <w:rPr>
                <w:rFonts w:ascii="Arial" w:hAnsi="Arial" w:cs="Arial"/>
                <w:sz w:val="18"/>
                <w:szCs w:val="16"/>
              </w:rPr>
              <w:t>en formato WORD editable</w:t>
            </w:r>
          </w:p>
        </w:tc>
      </w:tr>
    </w:tbl>
    <w:p w14:paraId="753AEDE1" w14:textId="77777777" w:rsidR="00FA5C3D" w:rsidRPr="00602496" w:rsidRDefault="00FA5C3D" w:rsidP="002D7CB6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8" w:name="_Toc166347264"/>
      <w:bookmarkEnd w:id="7"/>
      <w:r w:rsidRPr="00602496">
        <w:rPr>
          <w:rFonts w:cs="Arial"/>
        </w:rPr>
        <w:t>INFORMACIÓN NECESARIA PARA LA PLANIFICACIÓN DE LA EVALUACIÓN</w:t>
      </w:r>
    </w:p>
    <w:p w14:paraId="70C4D895" w14:textId="28659D43" w:rsidR="00FA5C3D" w:rsidRPr="00602496" w:rsidRDefault="00FA5C3D" w:rsidP="00FA5C3D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>El OEC debe detallar a continuación, las condiciones referentes a seguridad, traslado, vacunas, permisos especiales u otras para los miembro</w:t>
      </w:r>
      <w:bookmarkStart w:id="9" w:name="_GoBack"/>
      <w:bookmarkEnd w:id="9"/>
      <w:r w:rsidRPr="00602496">
        <w:rPr>
          <w:rFonts w:ascii="Arial" w:hAnsi="Arial" w:cs="Arial"/>
        </w:rPr>
        <w:t>s del equipo evaluador</w:t>
      </w:r>
      <w:r w:rsidR="008608C8" w:rsidRPr="00602496">
        <w:rPr>
          <w:rFonts w:ascii="Arial" w:hAnsi="Arial" w:cs="Arial"/>
        </w:rPr>
        <w:t xml:space="preserve"> </w:t>
      </w:r>
      <w:r w:rsidRPr="00602496">
        <w:rPr>
          <w:rFonts w:ascii="Arial" w:hAnsi="Arial" w:cs="Arial"/>
        </w:rPr>
        <w:t>y si corresponde, a observadores que pueden ser designados para la evaluación.</w:t>
      </w:r>
    </w:p>
    <w:p w14:paraId="4AB5B21B" w14:textId="489F2D01" w:rsidR="00FA5C3D" w:rsidRPr="00602496" w:rsidRDefault="00FA5C3D" w:rsidP="00FA5C3D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>Dichas condiciones serán consideradas en la conformación del equipo evaluador y cotización respectiva, en cuanto a costos y tiempos asociados.</w:t>
      </w:r>
    </w:p>
    <w:p w14:paraId="1D8E58AE" w14:textId="377DDA94" w:rsidR="00732BC6" w:rsidRPr="00602496" w:rsidRDefault="00732BC6" w:rsidP="00FA5C3D">
      <w:pPr>
        <w:jc w:val="both"/>
        <w:rPr>
          <w:rFonts w:ascii="Arial" w:hAnsi="Arial" w:cs="Arial"/>
        </w:rPr>
      </w:pPr>
      <w:r w:rsidRPr="00602496">
        <w:rPr>
          <w:rFonts w:ascii="Arial" w:hAnsi="Arial" w:cs="Arial"/>
        </w:rPr>
        <w:t xml:space="preserve">Dar a conocer </w:t>
      </w:r>
      <w:r w:rsidR="00517280" w:rsidRPr="00602496">
        <w:rPr>
          <w:rFonts w:ascii="Arial" w:hAnsi="Arial" w:cs="Arial"/>
        </w:rPr>
        <w:t xml:space="preserve">la logística de traslado hasta las instalaciones del OEC para realizar las evaluaciones in situ y fuera de las instalaciones (testificaciones). Este traslado debe ser cubierto por el OEC.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1"/>
      </w:tblGrid>
      <w:tr w:rsidR="00FA5C3D" w:rsidRPr="003B6C95" w14:paraId="255C642F" w14:textId="77777777" w:rsidTr="00D97567">
        <w:trPr>
          <w:tblHeader/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14:paraId="377E97E4" w14:textId="77777777" w:rsidR="00FA5C3D" w:rsidRPr="003B6C95" w:rsidRDefault="00FA5C3D" w:rsidP="00AC650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B6C95">
              <w:rPr>
                <w:rFonts w:ascii="Arial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8923" w:type="dxa"/>
            <w:shd w:val="clear" w:color="auto" w:fill="D9D9D9" w:themeFill="background1" w:themeFillShade="D9"/>
          </w:tcPr>
          <w:p w14:paraId="0E95D6C1" w14:textId="77777777" w:rsidR="00FA5C3D" w:rsidRPr="003B6C95" w:rsidRDefault="00FA5C3D" w:rsidP="00AC6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95">
              <w:rPr>
                <w:rFonts w:ascii="Arial" w:hAnsi="Arial" w:cs="Arial"/>
                <w:b/>
                <w:bCs/>
              </w:rPr>
              <w:t>Condiciones para ingreso a sus instalaciones para la evaluación en sitio</w:t>
            </w:r>
          </w:p>
        </w:tc>
      </w:tr>
      <w:tr w:rsidR="00FA5C3D" w:rsidRPr="003B6C95" w14:paraId="13C99965" w14:textId="77777777" w:rsidTr="00AC650A">
        <w:trPr>
          <w:tblHeader/>
          <w:jc w:val="center"/>
        </w:trPr>
        <w:tc>
          <w:tcPr>
            <w:tcW w:w="421" w:type="dxa"/>
          </w:tcPr>
          <w:p w14:paraId="647C3025" w14:textId="77777777" w:rsidR="00FA5C3D" w:rsidRPr="003B6C95" w:rsidRDefault="00FA5C3D" w:rsidP="00AC650A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1</w:t>
            </w:r>
          </w:p>
        </w:tc>
        <w:tc>
          <w:tcPr>
            <w:tcW w:w="8923" w:type="dxa"/>
          </w:tcPr>
          <w:p w14:paraId="0B4FE9D0" w14:textId="77777777" w:rsidR="00FA5C3D" w:rsidRPr="003B6C95" w:rsidRDefault="00FA5C3D" w:rsidP="00AC650A">
            <w:pPr>
              <w:jc w:val="both"/>
              <w:rPr>
                <w:rFonts w:ascii="Arial" w:hAnsi="Arial" w:cs="Arial"/>
              </w:rPr>
            </w:pPr>
          </w:p>
        </w:tc>
      </w:tr>
      <w:tr w:rsidR="00FA5C3D" w:rsidRPr="003B6C95" w14:paraId="2077E996" w14:textId="77777777" w:rsidTr="00AC650A">
        <w:trPr>
          <w:tblHeader/>
          <w:jc w:val="center"/>
        </w:trPr>
        <w:tc>
          <w:tcPr>
            <w:tcW w:w="421" w:type="dxa"/>
          </w:tcPr>
          <w:p w14:paraId="380E8073" w14:textId="77777777" w:rsidR="00FA5C3D" w:rsidRPr="003B6C95" w:rsidRDefault="00FA5C3D" w:rsidP="00AC650A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2</w:t>
            </w:r>
          </w:p>
        </w:tc>
        <w:tc>
          <w:tcPr>
            <w:tcW w:w="8923" w:type="dxa"/>
          </w:tcPr>
          <w:p w14:paraId="1F627D91" w14:textId="77777777" w:rsidR="00FA5C3D" w:rsidRPr="003B6C95" w:rsidRDefault="00FA5C3D" w:rsidP="00AC650A">
            <w:pPr>
              <w:jc w:val="both"/>
              <w:rPr>
                <w:rFonts w:ascii="Arial" w:hAnsi="Arial" w:cs="Arial"/>
              </w:rPr>
            </w:pPr>
          </w:p>
        </w:tc>
      </w:tr>
      <w:tr w:rsidR="00FA5C3D" w:rsidRPr="003B6C95" w14:paraId="6D14F93D" w14:textId="77777777" w:rsidTr="00AC650A">
        <w:trPr>
          <w:tblHeader/>
          <w:jc w:val="center"/>
        </w:trPr>
        <w:tc>
          <w:tcPr>
            <w:tcW w:w="421" w:type="dxa"/>
          </w:tcPr>
          <w:p w14:paraId="3348E507" w14:textId="77777777" w:rsidR="00FA5C3D" w:rsidRPr="003B6C95" w:rsidRDefault="00FA5C3D" w:rsidP="00AC650A">
            <w:pPr>
              <w:jc w:val="both"/>
              <w:rPr>
                <w:rFonts w:ascii="Arial" w:hAnsi="Arial" w:cs="Arial"/>
              </w:rPr>
            </w:pPr>
            <w:r w:rsidRPr="003B6C95">
              <w:rPr>
                <w:rFonts w:ascii="Arial" w:hAnsi="Arial" w:cs="Arial"/>
              </w:rPr>
              <w:t>3</w:t>
            </w:r>
          </w:p>
        </w:tc>
        <w:tc>
          <w:tcPr>
            <w:tcW w:w="8923" w:type="dxa"/>
          </w:tcPr>
          <w:p w14:paraId="0E87069A" w14:textId="77777777" w:rsidR="00FA5C3D" w:rsidRPr="003B6C95" w:rsidRDefault="00FA5C3D" w:rsidP="00AC650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AA9B4F" w14:textId="77777777" w:rsidR="00FA5C3D" w:rsidRPr="00D97567" w:rsidRDefault="00FA5C3D" w:rsidP="00FA5C3D">
      <w:pPr>
        <w:jc w:val="both"/>
        <w:rPr>
          <w:rFonts w:ascii="Arial" w:hAnsi="Arial" w:cs="Arial"/>
          <w:i/>
          <w:iCs/>
          <w:sz w:val="16"/>
          <w:szCs w:val="18"/>
        </w:rPr>
      </w:pPr>
      <w:r w:rsidRPr="00D97567">
        <w:rPr>
          <w:rFonts w:ascii="Arial" w:hAnsi="Arial" w:cs="Arial"/>
          <w:i/>
          <w:iCs/>
          <w:sz w:val="16"/>
          <w:szCs w:val="18"/>
        </w:rPr>
        <w:t>Insertar las filas necesarias.</w:t>
      </w:r>
    </w:p>
    <w:p w14:paraId="0A4A8FC4" w14:textId="77777777" w:rsidR="008608C8" w:rsidRPr="00602496" w:rsidRDefault="008608C8" w:rsidP="008608C8">
      <w:pPr>
        <w:pStyle w:val="Ttulo1"/>
        <w:numPr>
          <w:ilvl w:val="0"/>
          <w:numId w:val="1"/>
        </w:numPr>
        <w:jc w:val="left"/>
        <w:rPr>
          <w:rFonts w:cs="Arial"/>
        </w:rPr>
      </w:pPr>
      <w:r w:rsidRPr="00602496">
        <w:rPr>
          <w:rFonts w:cs="Arial"/>
        </w:rPr>
        <w:t>PERSONAS DE CONTACTO PARA EL PROCESO DE ACREDITACIÓN</w:t>
      </w:r>
    </w:p>
    <w:p w14:paraId="6979FB90" w14:textId="52E85C71" w:rsidR="008608C8" w:rsidRPr="00C57BBA" w:rsidRDefault="008608C8" w:rsidP="00D97567">
      <w:pPr>
        <w:pStyle w:val="Prrafodelista"/>
        <w:numPr>
          <w:ilvl w:val="1"/>
          <w:numId w:val="22"/>
        </w:numPr>
        <w:spacing w:after="120"/>
        <w:ind w:left="851" w:hanging="425"/>
        <w:rPr>
          <w:rFonts w:ascii="Arial" w:eastAsiaTheme="majorEastAsia" w:hAnsi="Arial" w:cs="Arial"/>
          <w:b/>
          <w:szCs w:val="32"/>
        </w:rPr>
      </w:pPr>
      <w:r w:rsidRPr="00C57BBA">
        <w:rPr>
          <w:rFonts w:ascii="Arial" w:eastAsiaTheme="majorEastAsia" w:hAnsi="Arial" w:cs="Arial"/>
          <w:b/>
          <w:szCs w:val="32"/>
        </w:rPr>
        <w:t>Representante legal del OEC</w:t>
      </w:r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8608C8" w:rsidRPr="00602496" w14:paraId="532AFCA0" w14:textId="77777777" w:rsidTr="00AC650A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7B4A758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3884A141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08C8" w:rsidRPr="00602496" w14:paraId="50CFA163" w14:textId="77777777" w:rsidTr="00AC650A">
        <w:tc>
          <w:tcPr>
            <w:tcW w:w="4530" w:type="dxa"/>
            <w:shd w:val="clear" w:color="auto" w:fill="D9D9D9" w:themeFill="background1" w:themeFillShade="D9"/>
          </w:tcPr>
          <w:p w14:paraId="332A60F0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7BD5B6B8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08C8" w:rsidRPr="00602496" w14:paraId="54B06A3D" w14:textId="77777777" w:rsidTr="00AC650A">
        <w:tc>
          <w:tcPr>
            <w:tcW w:w="4530" w:type="dxa"/>
            <w:shd w:val="clear" w:color="auto" w:fill="D9D9D9" w:themeFill="background1" w:themeFillShade="D9"/>
          </w:tcPr>
          <w:p w14:paraId="486F2636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6B19B7E3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08C8" w:rsidRPr="00602496" w14:paraId="5E5321D7" w14:textId="77777777" w:rsidTr="00AC650A">
        <w:tc>
          <w:tcPr>
            <w:tcW w:w="4530" w:type="dxa"/>
            <w:shd w:val="clear" w:color="auto" w:fill="D9D9D9" w:themeFill="background1" w:themeFillShade="D9"/>
          </w:tcPr>
          <w:p w14:paraId="0EE879DC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07979C48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6460AF9" w14:textId="752864B4" w:rsidR="008608C8" w:rsidRPr="00C57BBA" w:rsidRDefault="008608C8" w:rsidP="00D97567">
      <w:pPr>
        <w:pStyle w:val="Prrafodelista"/>
        <w:numPr>
          <w:ilvl w:val="1"/>
          <w:numId w:val="22"/>
        </w:numPr>
        <w:spacing w:before="240"/>
        <w:ind w:left="851" w:hanging="425"/>
        <w:rPr>
          <w:rFonts w:ascii="Arial" w:eastAsiaTheme="majorEastAsia" w:hAnsi="Arial" w:cs="Arial"/>
          <w:b/>
          <w:szCs w:val="32"/>
        </w:rPr>
      </w:pPr>
      <w:r w:rsidRPr="00C57BBA">
        <w:rPr>
          <w:rFonts w:ascii="Arial" w:eastAsiaTheme="majorEastAsia" w:hAnsi="Arial" w:cs="Arial"/>
          <w:b/>
          <w:szCs w:val="32"/>
        </w:rPr>
        <w:t>Representante autorizado</w:t>
      </w:r>
      <w:r w:rsidRPr="00602496">
        <w:rPr>
          <w:rStyle w:val="Refdenotaalpie"/>
          <w:rFonts w:ascii="Arial" w:eastAsiaTheme="majorEastAsia" w:hAnsi="Arial" w:cs="Arial"/>
          <w:b/>
          <w:szCs w:val="32"/>
        </w:rPr>
        <w:footnoteReference w:id="1"/>
      </w:r>
      <w:r w:rsidRPr="00C57BBA">
        <w:rPr>
          <w:rFonts w:ascii="Arial" w:eastAsiaTheme="majorEastAsia" w:hAnsi="Arial" w:cs="Arial"/>
          <w:b/>
          <w:szCs w:val="32"/>
        </w:rPr>
        <w:t xml:space="preserve"> para el proceso de acreditación</w:t>
      </w:r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8608C8" w:rsidRPr="00602496" w14:paraId="1BE1FB95" w14:textId="77777777" w:rsidTr="00AC650A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81FD271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lastRenderedPageBreak/>
              <w:t>Nombre (s) y apellidos</w:t>
            </w:r>
          </w:p>
        </w:tc>
        <w:tc>
          <w:tcPr>
            <w:tcW w:w="5247" w:type="dxa"/>
            <w:vAlign w:val="center"/>
          </w:tcPr>
          <w:p w14:paraId="37D906AD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08C8" w:rsidRPr="00602496" w14:paraId="053D55B2" w14:textId="77777777" w:rsidTr="00AC650A">
        <w:tc>
          <w:tcPr>
            <w:tcW w:w="4530" w:type="dxa"/>
            <w:shd w:val="clear" w:color="auto" w:fill="D9D9D9" w:themeFill="background1" w:themeFillShade="D9"/>
          </w:tcPr>
          <w:p w14:paraId="477D49B6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2C81A901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08C8" w:rsidRPr="00602496" w14:paraId="1697FBA5" w14:textId="77777777" w:rsidTr="00AC650A">
        <w:tc>
          <w:tcPr>
            <w:tcW w:w="4530" w:type="dxa"/>
            <w:shd w:val="clear" w:color="auto" w:fill="D9D9D9" w:themeFill="background1" w:themeFillShade="D9"/>
          </w:tcPr>
          <w:p w14:paraId="1D0D4856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219CC756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08C8" w:rsidRPr="00602496" w14:paraId="0F48CA5B" w14:textId="77777777" w:rsidTr="00AC650A">
        <w:tc>
          <w:tcPr>
            <w:tcW w:w="4530" w:type="dxa"/>
            <w:shd w:val="clear" w:color="auto" w:fill="D9D9D9" w:themeFill="background1" w:themeFillShade="D9"/>
          </w:tcPr>
          <w:p w14:paraId="5F9DB4C4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02496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402CBC83" w14:textId="77777777" w:rsidR="008608C8" w:rsidRPr="00602496" w:rsidRDefault="008608C8" w:rsidP="00AC650A">
            <w:pPr>
              <w:rPr>
                <w:rFonts w:ascii="Arial" w:hAnsi="Arial" w:cs="Arial"/>
                <w:b/>
                <w:bCs/>
              </w:rPr>
            </w:pPr>
            <w:r w:rsidRPr="00602496">
              <w:rPr>
                <w:rFonts w:ascii="Arial" w:hAnsi="Arial" w:cs="Arial"/>
                <w:color w:val="000000"/>
              </w:rPr>
              <w:t> </w:t>
            </w:r>
          </w:p>
        </w:tc>
      </w:tr>
      <w:bookmarkEnd w:id="8"/>
    </w:tbl>
    <w:p w14:paraId="25E111BF" w14:textId="46728A81" w:rsidR="00C57BBA" w:rsidRDefault="00C57BBA">
      <w:pPr>
        <w:rPr>
          <w:rFonts w:ascii="Arial" w:hAnsi="Arial" w:cs="Arial"/>
        </w:rPr>
      </w:pPr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C57BBA" w:rsidRPr="004B44CA" w14:paraId="04981386" w14:textId="77777777" w:rsidTr="004B44CA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012D6DF" w14:textId="767D3C00" w:rsidR="00C57BBA" w:rsidRPr="004B44CA" w:rsidRDefault="00C57BBA" w:rsidP="004B44C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B44CA">
              <w:rPr>
                <w:rFonts w:ascii="Arial" w:eastAsia="Times New Roman" w:hAnsi="Arial" w:cs="Arial"/>
                <w:b/>
                <w:bCs/>
                <w:color w:val="000000"/>
                <w:lang w:eastAsia="es-BO"/>
                <w14:ligatures w14:val="none"/>
              </w:rPr>
              <w:t xml:space="preserve">Fecha de llenado de </w:t>
            </w:r>
            <w:r w:rsidR="003B6C95">
              <w:rPr>
                <w:rFonts w:ascii="Arial" w:eastAsia="Times New Roman" w:hAnsi="Arial" w:cs="Arial"/>
                <w:b/>
                <w:bCs/>
                <w:color w:val="000000"/>
                <w:lang w:eastAsia="es-BO"/>
                <w14:ligatures w14:val="none"/>
              </w:rPr>
              <w:t>la solicitud</w:t>
            </w:r>
          </w:p>
        </w:tc>
        <w:sdt>
          <w:sdtPr>
            <w:rPr>
              <w:rFonts w:ascii="Arial" w:hAnsi="Arial" w:cs="Arial"/>
              <w:color w:val="000000"/>
            </w:rPr>
            <w:id w:val="613947960"/>
            <w:placeholder>
              <w:docPart w:val="DefaultPlaceholder_-1854013437"/>
            </w:placeholder>
            <w:date w:fullDate="2026-03-0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47" w:type="dxa"/>
                <w:vAlign w:val="center"/>
              </w:tcPr>
              <w:p w14:paraId="3DC9DFB6" w14:textId="364A2244" w:rsidR="00C57BBA" w:rsidRPr="004B44CA" w:rsidRDefault="0084703D" w:rsidP="004B44CA">
                <w:pPr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  <w:lang w:val="es-ES"/>
                  </w:rPr>
                  <w:t>03/03/2026</w:t>
                </w:r>
              </w:p>
            </w:tc>
          </w:sdtContent>
        </w:sdt>
      </w:tr>
    </w:tbl>
    <w:p w14:paraId="33384098" w14:textId="77777777" w:rsidR="00C57BBA" w:rsidRDefault="00C57BBA">
      <w:pPr>
        <w:rPr>
          <w:rFonts w:ascii="Arial" w:hAnsi="Arial" w:cs="Arial"/>
        </w:rPr>
      </w:pPr>
    </w:p>
    <w:p w14:paraId="6716469C" w14:textId="01871D67" w:rsidR="00C57BBA" w:rsidRPr="00D97567" w:rsidRDefault="00C57BBA" w:rsidP="00D97567">
      <w:pPr>
        <w:rPr>
          <w:rFonts w:cs="Arial"/>
        </w:rPr>
      </w:pPr>
    </w:p>
    <w:p w14:paraId="49EFA151" w14:textId="77777777" w:rsidR="00985EA2" w:rsidRPr="00602496" w:rsidRDefault="00985EA2">
      <w:pPr>
        <w:rPr>
          <w:rFonts w:ascii="Arial" w:hAnsi="Arial" w:cs="Arial"/>
        </w:rPr>
      </w:pPr>
    </w:p>
    <w:sectPr w:rsidR="00985EA2" w:rsidRPr="00602496" w:rsidSect="00D97567">
      <w:footerReference w:type="default" r:id="rId8"/>
      <w:pgSz w:w="11906" w:h="16838"/>
      <w:pgMar w:top="1134" w:right="1134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C83AF" w14:textId="77777777" w:rsidR="00AC650A" w:rsidRDefault="00AC650A">
      <w:pPr>
        <w:spacing w:after="0" w:line="240" w:lineRule="auto"/>
      </w:pPr>
      <w:r>
        <w:separator/>
      </w:r>
    </w:p>
  </w:endnote>
  <w:endnote w:type="continuationSeparator" w:id="0">
    <w:p w14:paraId="3C372455" w14:textId="77777777" w:rsidR="00AC650A" w:rsidRDefault="00AC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377"/>
      <w:gridCol w:w="7977"/>
    </w:tblGrid>
    <w:tr w:rsidR="00AC650A" w:rsidRPr="00117BA5" w14:paraId="7B877D0A" w14:textId="77777777" w:rsidTr="00AC650A">
      <w:tc>
        <w:tcPr>
          <w:tcW w:w="736" w:type="pct"/>
          <w:vAlign w:val="center"/>
        </w:tcPr>
        <w:p w14:paraId="547023D5" w14:textId="77777777" w:rsidR="00AC650A" w:rsidRPr="00117BA5" w:rsidRDefault="00AC650A" w:rsidP="00AC650A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line="0" w:lineRule="atLeast"/>
            <w:rPr>
              <w:rFonts w:ascii="Arial" w:hAnsi="Arial" w:cs="Arial"/>
              <w:sz w:val="18"/>
              <w:szCs w:val="18"/>
            </w:rPr>
          </w:pPr>
          <w:r w:rsidRPr="00117BA5">
            <w:rPr>
              <w:noProof/>
              <w:spacing w:val="-2"/>
              <w:sz w:val="18"/>
              <w:szCs w:val="18"/>
            </w:rPr>
            <w:drawing>
              <wp:inline distT="0" distB="0" distL="0" distR="0" wp14:anchorId="17D4F4AD" wp14:editId="5FBB570E">
                <wp:extent cx="662863" cy="601980"/>
                <wp:effectExtent l="0" t="0" r="4445" b="762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076735" name="Imagen 104507673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06" cy="606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1B7EEA" w14:textId="77777777" w:rsidR="00AC650A" w:rsidRPr="00117BA5" w:rsidRDefault="00AC650A" w:rsidP="00AC650A">
          <w:pPr>
            <w:rPr>
              <w:sz w:val="18"/>
              <w:szCs w:val="24"/>
            </w:rPr>
          </w:pPr>
          <w:r w:rsidRPr="00117BA5">
            <w:rPr>
              <w:rFonts w:ascii="Arial" w:hAnsi="Arial" w:cs="Arial"/>
              <w:sz w:val="16"/>
            </w:rPr>
            <w:t>DTA-IBMETRO</w:t>
          </w:r>
        </w:p>
      </w:tc>
      <w:tc>
        <w:tcPr>
          <w:tcW w:w="4264" w:type="pct"/>
          <w:vAlign w:val="center"/>
        </w:tcPr>
        <w:p w14:paraId="52E0BD5C" w14:textId="1501BDB8" w:rsidR="00AC650A" w:rsidRPr="00AC650A" w:rsidRDefault="00AC650A" w:rsidP="00AC650A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C650A">
            <w:rPr>
              <w:rFonts w:ascii="Arial" w:hAnsi="Arial" w:cs="Arial"/>
              <w:b/>
              <w:bCs/>
              <w:sz w:val="18"/>
              <w:szCs w:val="18"/>
            </w:rPr>
            <w:t xml:space="preserve">DTA-FOR-001 </w:t>
          </w:r>
          <w:r w:rsidR="000B0663">
            <w:rPr>
              <w:rFonts w:ascii="Arial" w:hAnsi="Arial" w:cs="Arial"/>
              <w:b/>
              <w:bCs/>
              <w:sz w:val="18"/>
              <w:szCs w:val="18"/>
            </w:rPr>
            <w:t>H</w:t>
          </w:r>
        </w:p>
        <w:sdt>
          <w:sdtPr>
            <w:rPr>
              <w:rFonts w:ascii="Arial" w:hAnsi="Arial" w:cs="Arial"/>
              <w:sz w:val="18"/>
              <w:szCs w:val="18"/>
            </w:rPr>
            <w:alias w:val="Categoría"/>
            <w:tag w:val=""/>
            <w:id w:val="-1082757671"/>
            <w:placeholder>
              <w:docPart w:val="B54EBCAB1C8E4C5690948F6AC880702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2CD510F" w14:textId="1EC8129E" w:rsidR="00AC650A" w:rsidRPr="00AC650A" w:rsidRDefault="000B0663" w:rsidP="00AC650A">
              <w:pPr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Solicitud de acreditación – Proveedor de ensayos de aptitud</w:t>
              </w:r>
            </w:p>
          </w:sdtContent>
        </w:sdt>
        <w:p w14:paraId="69AB6FBC" w14:textId="3D8CA2BC" w:rsidR="00AC650A" w:rsidRPr="00AC650A" w:rsidRDefault="00AC650A" w:rsidP="00AC650A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0B0663">
            <w:rPr>
              <w:rFonts w:ascii="Arial" w:hAnsi="Arial" w:cs="Arial"/>
              <w:sz w:val="18"/>
              <w:szCs w:val="18"/>
            </w:rPr>
            <w:t>4</w:t>
          </w:r>
        </w:p>
        <w:p w14:paraId="70EA5D7B" w14:textId="65000FAC" w:rsidR="00AC650A" w:rsidRPr="00AC650A" w:rsidRDefault="00AC650A" w:rsidP="00AC650A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Vigente desde: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1559230362"/>
              <w:placeholder>
                <w:docPart w:val="A9757BF8B1E2444A879992B6A18426C6"/>
              </w:placeholder>
              <w:date w:fullDate="2026-02-02T00:00:00Z">
                <w:dateFormat w:val="yyyy-MM-dd"/>
                <w:lid w:val="es-BO"/>
                <w:storeMappedDataAs w:val="dateTime"/>
                <w:calendar w:val="gregorian"/>
              </w:date>
            </w:sdtPr>
            <w:sdtEndPr/>
            <w:sdtContent>
              <w:r w:rsidRPr="00D97567">
                <w:rPr>
                  <w:rFonts w:ascii="Arial" w:hAnsi="Arial" w:cs="Arial"/>
                  <w:sz w:val="18"/>
                  <w:szCs w:val="18"/>
                </w:rPr>
                <w:t>2026-02-02</w:t>
              </w:r>
            </w:sdtContent>
          </w:sdt>
        </w:p>
        <w:p w14:paraId="6A111DE2" w14:textId="77777777" w:rsidR="00AC650A" w:rsidRPr="00AC650A" w:rsidRDefault="00AC650A" w:rsidP="00AC650A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AC650A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D97567">
            <w:rPr>
              <w:rFonts w:ascii="Arial" w:hAnsi="Arial" w:cs="Arial"/>
              <w:sz w:val="18"/>
              <w:szCs w:val="18"/>
            </w:rPr>
            <w:fldChar w:fldCharType="begin"/>
          </w:r>
          <w:r w:rsidRPr="00AC650A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D97567">
            <w:rPr>
              <w:rFonts w:ascii="Arial" w:hAnsi="Arial" w:cs="Arial"/>
              <w:sz w:val="18"/>
              <w:szCs w:val="18"/>
            </w:rPr>
            <w:fldChar w:fldCharType="separate"/>
          </w:r>
          <w:r w:rsidRPr="00AC650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97567">
            <w:rPr>
              <w:rFonts w:ascii="Arial" w:hAnsi="Arial" w:cs="Arial"/>
              <w:sz w:val="18"/>
              <w:szCs w:val="18"/>
            </w:rPr>
            <w:fldChar w:fldCharType="end"/>
          </w:r>
          <w:r w:rsidRPr="00AC650A">
            <w:rPr>
              <w:rFonts w:ascii="Arial" w:hAnsi="Arial" w:cs="Arial"/>
              <w:sz w:val="18"/>
              <w:szCs w:val="18"/>
            </w:rPr>
            <w:t xml:space="preserve"> de </w:t>
          </w:r>
          <w:r w:rsidRPr="00D97567">
            <w:rPr>
              <w:rFonts w:ascii="Arial" w:hAnsi="Arial" w:cs="Arial"/>
              <w:sz w:val="18"/>
              <w:szCs w:val="18"/>
            </w:rPr>
            <w:fldChar w:fldCharType="begin"/>
          </w:r>
          <w:r w:rsidRPr="00AC650A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D97567">
            <w:rPr>
              <w:rFonts w:ascii="Arial" w:hAnsi="Arial" w:cs="Arial"/>
              <w:sz w:val="18"/>
              <w:szCs w:val="18"/>
            </w:rPr>
            <w:fldChar w:fldCharType="separate"/>
          </w:r>
          <w:r w:rsidRPr="00AC650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9756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2DB45E04" w14:textId="77777777" w:rsidR="00AC650A" w:rsidRPr="00117BA5" w:rsidRDefault="00AC650A" w:rsidP="00AC650A">
          <w:pPr>
            <w:jc w:val="right"/>
            <w:rPr>
              <w:i/>
              <w:iCs/>
              <w:sz w:val="18"/>
              <w:szCs w:val="18"/>
            </w:rPr>
          </w:pPr>
          <w:r w:rsidRPr="00AC650A">
            <w:rPr>
              <w:rFonts w:ascii="Arial" w:hAnsi="Arial" w:cs="Arial"/>
              <w:i/>
              <w:iCs/>
              <w:sz w:val="18"/>
              <w:szCs w:val="18"/>
            </w:rPr>
            <w:t>La DTA se reserva el derecho de modificar el formato de este documento sin previo aviso</w:t>
          </w:r>
        </w:p>
      </w:tc>
    </w:tr>
  </w:tbl>
  <w:p w14:paraId="7899235F" w14:textId="5F50CC7C" w:rsidR="00AC650A" w:rsidRDefault="00AC650A" w:rsidP="00D9756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D77F4" w14:textId="77777777" w:rsidR="00AC650A" w:rsidRDefault="00AC650A">
      <w:pPr>
        <w:spacing w:after="0" w:line="240" w:lineRule="auto"/>
      </w:pPr>
      <w:r>
        <w:separator/>
      </w:r>
    </w:p>
  </w:footnote>
  <w:footnote w:type="continuationSeparator" w:id="0">
    <w:p w14:paraId="41F1642A" w14:textId="77777777" w:rsidR="00AC650A" w:rsidRDefault="00AC650A">
      <w:pPr>
        <w:spacing w:after="0" w:line="240" w:lineRule="auto"/>
      </w:pPr>
      <w:r>
        <w:continuationSeparator/>
      </w:r>
    </w:p>
  </w:footnote>
  <w:footnote w:id="1">
    <w:p w14:paraId="7687B396" w14:textId="1B2FAB73" w:rsidR="00AC650A" w:rsidRPr="00422AB2" w:rsidRDefault="00AC650A" w:rsidP="008608C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Persona del OEC que posee la autorización para atención del proceso de acreditación. Esta persona es el contacto de referencia ante la DTA-IBMETRO para las comunicaciones del proceso en curso.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AC2"/>
    <w:multiLevelType w:val="hybridMultilevel"/>
    <w:tmpl w:val="148EE754"/>
    <w:lvl w:ilvl="0" w:tplc="069A80E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645EAC">
      <w:start w:val="1"/>
      <w:numFmt w:val="lowerLetter"/>
      <w:lvlText w:val="%2."/>
      <w:lvlJc w:val="left"/>
      <w:pPr>
        <w:ind w:left="1440" w:hanging="360"/>
      </w:pPr>
    </w:lvl>
    <w:lvl w:ilvl="2" w:tplc="78F0235C">
      <w:start w:val="1"/>
      <w:numFmt w:val="lowerRoman"/>
      <w:lvlText w:val="%3."/>
      <w:lvlJc w:val="right"/>
      <w:pPr>
        <w:ind w:left="2160" w:hanging="180"/>
      </w:pPr>
    </w:lvl>
    <w:lvl w:ilvl="3" w:tplc="CF1AAC8A">
      <w:start w:val="1"/>
      <w:numFmt w:val="decimal"/>
      <w:lvlText w:val="%4."/>
      <w:lvlJc w:val="left"/>
      <w:pPr>
        <w:ind w:left="2880" w:hanging="360"/>
      </w:pPr>
    </w:lvl>
    <w:lvl w:ilvl="4" w:tplc="D49E4142">
      <w:start w:val="1"/>
      <w:numFmt w:val="lowerLetter"/>
      <w:lvlText w:val="%5."/>
      <w:lvlJc w:val="left"/>
      <w:pPr>
        <w:ind w:left="3600" w:hanging="360"/>
      </w:pPr>
    </w:lvl>
    <w:lvl w:ilvl="5" w:tplc="127A52F4">
      <w:start w:val="1"/>
      <w:numFmt w:val="lowerRoman"/>
      <w:lvlText w:val="%6."/>
      <w:lvlJc w:val="right"/>
      <w:pPr>
        <w:ind w:left="4320" w:hanging="180"/>
      </w:pPr>
    </w:lvl>
    <w:lvl w:ilvl="6" w:tplc="DEC23A56">
      <w:start w:val="1"/>
      <w:numFmt w:val="decimal"/>
      <w:lvlText w:val="%7."/>
      <w:lvlJc w:val="left"/>
      <w:pPr>
        <w:ind w:left="5040" w:hanging="360"/>
      </w:pPr>
    </w:lvl>
    <w:lvl w:ilvl="7" w:tplc="47AE5758">
      <w:start w:val="1"/>
      <w:numFmt w:val="lowerLetter"/>
      <w:lvlText w:val="%8."/>
      <w:lvlJc w:val="left"/>
      <w:pPr>
        <w:ind w:left="5760" w:hanging="360"/>
      </w:pPr>
    </w:lvl>
    <w:lvl w:ilvl="8" w:tplc="47A4C3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A98"/>
    <w:multiLevelType w:val="hybridMultilevel"/>
    <w:tmpl w:val="42FACA0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07CB"/>
    <w:multiLevelType w:val="hybridMultilevel"/>
    <w:tmpl w:val="6A28DD02"/>
    <w:lvl w:ilvl="0" w:tplc="39E6B308">
      <w:start w:val="1"/>
      <w:numFmt w:val="lowerRoman"/>
      <w:lvlText w:val="%1."/>
      <w:lvlJc w:val="right"/>
      <w:pPr>
        <w:ind w:left="720" w:hanging="360"/>
      </w:pPr>
    </w:lvl>
    <w:lvl w:ilvl="1" w:tplc="B3B013FC">
      <w:start w:val="1"/>
      <w:numFmt w:val="lowerLetter"/>
      <w:lvlText w:val="%2."/>
      <w:lvlJc w:val="left"/>
      <w:pPr>
        <w:ind w:left="1440" w:hanging="360"/>
      </w:pPr>
    </w:lvl>
    <w:lvl w:ilvl="2" w:tplc="1B501674">
      <w:start w:val="1"/>
      <w:numFmt w:val="lowerRoman"/>
      <w:lvlText w:val="%3."/>
      <w:lvlJc w:val="right"/>
      <w:pPr>
        <w:ind w:left="2160" w:hanging="180"/>
      </w:pPr>
    </w:lvl>
    <w:lvl w:ilvl="3" w:tplc="BF189452">
      <w:start w:val="1"/>
      <w:numFmt w:val="decimal"/>
      <w:lvlText w:val="%4."/>
      <w:lvlJc w:val="left"/>
      <w:pPr>
        <w:ind w:left="2880" w:hanging="360"/>
      </w:pPr>
    </w:lvl>
    <w:lvl w:ilvl="4" w:tplc="80B0479C">
      <w:start w:val="1"/>
      <w:numFmt w:val="lowerLetter"/>
      <w:lvlText w:val="%5."/>
      <w:lvlJc w:val="left"/>
      <w:pPr>
        <w:ind w:left="3600" w:hanging="360"/>
      </w:pPr>
    </w:lvl>
    <w:lvl w:ilvl="5" w:tplc="BC12B28C">
      <w:start w:val="1"/>
      <w:numFmt w:val="lowerRoman"/>
      <w:lvlText w:val="%6."/>
      <w:lvlJc w:val="right"/>
      <w:pPr>
        <w:ind w:left="4320" w:hanging="180"/>
      </w:pPr>
    </w:lvl>
    <w:lvl w:ilvl="6" w:tplc="1C4CD914">
      <w:start w:val="1"/>
      <w:numFmt w:val="decimal"/>
      <w:lvlText w:val="%7."/>
      <w:lvlJc w:val="left"/>
      <w:pPr>
        <w:ind w:left="5040" w:hanging="360"/>
      </w:pPr>
    </w:lvl>
    <w:lvl w:ilvl="7" w:tplc="81868310">
      <w:start w:val="1"/>
      <w:numFmt w:val="lowerLetter"/>
      <w:lvlText w:val="%8."/>
      <w:lvlJc w:val="left"/>
      <w:pPr>
        <w:ind w:left="5760" w:hanging="360"/>
      </w:pPr>
    </w:lvl>
    <w:lvl w:ilvl="8" w:tplc="96FA91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23B"/>
    <w:multiLevelType w:val="hybridMultilevel"/>
    <w:tmpl w:val="426EFB9C"/>
    <w:lvl w:ilvl="0" w:tplc="17324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65E2C">
      <w:start w:val="1"/>
      <w:numFmt w:val="lowerLetter"/>
      <w:lvlText w:val="%2."/>
      <w:lvlJc w:val="left"/>
      <w:pPr>
        <w:ind w:left="1440" w:hanging="360"/>
      </w:pPr>
    </w:lvl>
    <w:lvl w:ilvl="2" w:tplc="12CC5DF8">
      <w:start w:val="1"/>
      <w:numFmt w:val="lowerRoman"/>
      <w:lvlText w:val="%3."/>
      <w:lvlJc w:val="right"/>
      <w:pPr>
        <w:ind w:left="2160" w:hanging="180"/>
      </w:pPr>
    </w:lvl>
    <w:lvl w:ilvl="3" w:tplc="474449DA">
      <w:start w:val="1"/>
      <w:numFmt w:val="decimal"/>
      <w:lvlText w:val="%4."/>
      <w:lvlJc w:val="left"/>
      <w:pPr>
        <w:ind w:left="2880" w:hanging="360"/>
      </w:pPr>
    </w:lvl>
    <w:lvl w:ilvl="4" w:tplc="80722494">
      <w:start w:val="1"/>
      <w:numFmt w:val="lowerLetter"/>
      <w:lvlText w:val="%5."/>
      <w:lvlJc w:val="left"/>
      <w:pPr>
        <w:ind w:left="3600" w:hanging="360"/>
      </w:pPr>
    </w:lvl>
    <w:lvl w:ilvl="5" w:tplc="CA9071EA">
      <w:start w:val="1"/>
      <w:numFmt w:val="lowerRoman"/>
      <w:lvlText w:val="%6."/>
      <w:lvlJc w:val="right"/>
      <w:pPr>
        <w:ind w:left="4320" w:hanging="180"/>
      </w:pPr>
    </w:lvl>
    <w:lvl w:ilvl="6" w:tplc="7B8ABB3C">
      <w:start w:val="1"/>
      <w:numFmt w:val="decimal"/>
      <w:lvlText w:val="%7."/>
      <w:lvlJc w:val="left"/>
      <w:pPr>
        <w:ind w:left="5040" w:hanging="360"/>
      </w:pPr>
    </w:lvl>
    <w:lvl w:ilvl="7" w:tplc="952C37AC">
      <w:start w:val="1"/>
      <w:numFmt w:val="lowerLetter"/>
      <w:lvlText w:val="%8."/>
      <w:lvlJc w:val="left"/>
      <w:pPr>
        <w:ind w:left="5760" w:hanging="360"/>
      </w:pPr>
    </w:lvl>
    <w:lvl w:ilvl="8" w:tplc="1BC230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7676"/>
    <w:multiLevelType w:val="hybridMultilevel"/>
    <w:tmpl w:val="A24235E4"/>
    <w:lvl w:ilvl="0" w:tplc="F8C429F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E4F41340">
      <w:start w:val="1"/>
      <w:numFmt w:val="lowerLetter"/>
      <w:lvlText w:val="%2."/>
      <w:lvlJc w:val="left"/>
      <w:pPr>
        <w:ind w:left="1080" w:hanging="360"/>
      </w:pPr>
    </w:lvl>
    <w:lvl w:ilvl="2" w:tplc="D5F80E40">
      <w:start w:val="1"/>
      <w:numFmt w:val="lowerRoman"/>
      <w:lvlText w:val="%3."/>
      <w:lvlJc w:val="right"/>
      <w:pPr>
        <w:ind w:left="1800" w:hanging="180"/>
      </w:pPr>
    </w:lvl>
    <w:lvl w:ilvl="3" w:tplc="03B22194">
      <w:start w:val="1"/>
      <w:numFmt w:val="decimal"/>
      <w:lvlText w:val="%4."/>
      <w:lvlJc w:val="left"/>
      <w:pPr>
        <w:ind w:left="2520" w:hanging="360"/>
      </w:pPr>
    </w:lvl>
    <w:lvl w:ilvl="4" w:tplc="B4FCDE04">
      <w:start w:val="1"/>
      <w:numFmt w:val="lowerLetter"/>
      <w:lvlText w:val="%5."/>
      <w:lvlJc w:val="left"/>
      <w:pPr>
        <w:ind w:left="3240" w:hanging="360"/>
      </w:pPr>
    </w:lvl>
    <w:lvl w:ilvl="5" w:tplc="FD986A8A">
      <w:start w:val="1"/>
      <w:numFmt w:val="lowerRoman"/>
      <w:lvlText w:val="%6."/>
      <w:lvlJc w:val="right"/>
      <w:pPr>
        <w:ind w:left="3960" w:hanging="180"/>
      </w:pPr>
    </w:lvl>
    <w:lvl w:ilvl="6" w:tplc="8D2C7994">
      <w:start w:val="1"/>
      <w:numFmt w:val="decimal"/>
      <w:lvlText w:val="%7."/>
      <w:lvlJc w:val="left"/>
      <w:pPr>
        <w:ind w:left="4680" w:hanging="360"/>
      </w:pPr>
    </w:lvl>
    <w:lvl w:ilvl="7" w:tplc="8CC6ECBA">
      <w:start w:val="1"/>
      <w:numFmt w:val="lowerLetter"/>
      <w:lvlText w:val="%8."/>
      <w:lvlJc w:val="left"/>
      <w:pPr>
        <w:ind w:left="5400" w:hanging="360"/>
      </w:pPr>
    </w:lvl>
    <w:lvl w:ilvl="8" w:tplc="5BB8069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C4E14"/>
    <w:multiLevelType w:val="hybridMultilevel"/>
    <w:tmpl w:val="18F01222"/>
    <w:lvl w:ilvl="0" w:tplc="EA28837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9AF8B062">
      <w:start w:val="1"/>
      <w:numFmt w:val="lowerLetter"/>
      <w:lvlText w:val="%2."/>
      <w:lvlJc w:val="left"/>
      <w:pPr>
        <w:ind w:left="1080" w:hanging="360"/>
      </w:pPr>
    </w:lvl>
    <w:lvl w:ilvl="2" w:tplc="2202EA00">
      <w:start w:val="1"/>
      <w:numFmt w:val="lowerRoman"/>
      <w:lvlText w:val="%3."/>
      <w:lvlJc w:val="right"/>
      <w:pPr>
        <w:ind w:left="1800" w:hanging="180"/>
      </w:pPr>
    </w:lvl>
    <w:lvl w:ilvl="3" w:tplc="ACB8BEA2">
      <w:start w:val="1"/>
      <w:numFmt w:val="decimal"/>
      <w:lvlText w:val="%4."/>
      <w:lvlJc w:val="left"/>
      <w:pPr>
        <w:ind w:left="2520" w:hanging="360"/>
      </w:pPr>
    </w:lvl>
    <w:lvl w:ilvl="4" w:tplc="04E07BB2">
      <w:start w:val="1"/>
      <w:numFmt w:val="lowerLetter"/>
      <w:lvlText w:val="%5."/>
      <w:lvlJc w:val="left"/>
      <w:pPr>
        <w:ind w:left="3240" w:hanging="360"/>
      </w:pPr>
    </w:lvl>
    <w:lvl w:ilvl="5" w:tplc="CA9C778C">
      <w:start w:val="1"/>
      <w:numFmt w:val="lowerRoman"/>
      <w:lvlText w:val="%6."/>
      <w:lvlJc w:val="right"/>
      <w:pPr>
        <w:ind w:left="3960" w:hanging="180"/>
      </w:pPr>
    </w:lvl>
    <w:lvl w:ilvl="6" w:tplc="C2F25822">
      <w:start w:val="1"/>
      <w:numFmt w:val="decimal"/>
      <w:lvlText w:val="%7."/>
      <w:lvlJc w:val="left"/>
      <w:pPr>
        <w:ind w:left="4680" w:hanging="360"/>
      </w:pPr>
    </w:lvl>
    <w:lvl w:ilvl="7" w:tplc="76B0C280">
      <w:start w:val="1"/>
      <w:numFmt w:val="lowerLetter"/>
      <w:lvlText w:val="%8."/>
      <w:lvlJc w:val="left"/>
      <w:pPr>
        <w:ind w:left="5400" w:hanging="360"/>
      </w:pPr>
    </w:lvl>
    <w:lvl w:ilvl="8" w:tplc="1C2E8E4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4578C"/>
    <w:multiLevelType w:val="multilevel"/>
    <w:tmpl w:val="15744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9826C1"/>
    <w:multiLevelType w:val="hybridMultilevel"/>
    <w:tmpl w:val="03761A2C"/>
    <w:lvl w:ilvl="0" w:tplc="90DA68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9FAE67DE">
      <w:start w:val="1"/>
      <w:numFmt w:val="lowerLetter"/>
      <w:lvlText w:val="%2."/>
      <w:lvlJc w:val="left"/>
      <w:pPr>
        <w:ind w:left="1080" w:hanging="360"/>
      </w:pPr>
    </w:lvl>
    <w:lvl w:ilvl="2" w:tplc="157813EC">
      <w:start w:val="1"/>
      <w:numFmt w:val="lowerRoman"/>
      <w:lvlText w:val="%3."/>
      <w:lvlJc w:val="right"/>
      <w:pPr>
        <w:ind w:left="1800" w:hanging="180"/>
      </w:pPr>
    </w:lvl>
    <w:lvl w:ilvl="3" w:tplc="AC04A56E">
      <w:start w:val="1"/>
      <w:numFmt w:val="decimal"/>
      <w:lvlText w:val="%4."/>
      <w:lvlJc w:val="left"/>
      <w:pPr>
        <w:ind w:left="2520" w:hanging="360"/>
      </w:pPr>
    </w:lvl>
    <w:lvl w:ilvl="4" w:tplc="F5904A84">
      <w:start w:val="1"/>
      <w:numFmt w:val="lowerLetter"/>
      <w:lvlText w:val="%5."/>
      <w:lvlJc w:val="left"/>
      <w:pPr>
        <w:ind w:left="3240" w:hanging="360"/>
      </w:pPr>
    </w:lvl>
    <w:lvl w:ilvl="5" w:tplc="0F78E444">
      <w:start w:val="1"/>
      <w:numFmt w:val="lowerRoman"/>
      <w:lvlText w:val="%6."/>
      <w:lvlJc w:val="right"/>
      <w:pPr>
        <w:ind w:left="3960" w:hanging="180"/>
      </w:pPr>
    </w:lvl>
    <w:lvl w:ilvl="6" w:tplc="9082454C">
      <w:start w:val="1"/>
      <w:numFmt w:val="decimal"/>
      <w:lvlText w:val="%7."/>
      <w:lvlJc w:val="left"/>
      <w:pPr>
        <w:ind w:left="4680" w:hanging="360"/>
      </w:pPr>
    </w:lvl>
    <w:lvl w:ilvl="7" w:tplc="DDC208E4">
      <w:start w:val="1"/>
      <w:numFmt w:val="lowerLetter"/>
      <w:lvlText w:val="%8."/>
      <w:lvlJc w:val="left"/>
      <w:pPr>
        <w:ind w:left="5400" w:hanging="360"/>
      </w:pPr>
    </w:lvl>
    <w:lvl w:ilvl="8" w:tplc="5478FEC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B7FCF"/>
    <w:multiLevelType w:val="multilevel"/>
    <w:tmpl w:val="A08CA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34A5185"/>
    <w:multiLevelType w:val="hybridMultilevel"/>
    <w:tmpl w:val="4FB2E9E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057B0"/>
    <w:multiLevelType w:val="multilevel"/>
    <w:tmpl w:val="C6BA4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C15A8D"/>
    <w:multiLevelType w:val="hybridMultilevel"/>
    <w:tmpl w:val="329850EA"/>
    <w:lvl w:ilvl="0" w:tplc="959CFB7E">
      <w:start w:val="1"/>
      <w:numFmt w:val="lowerRoman"/>
      <w:lvlText w:val="%1."/>
      <w:lvlJc w:val="right"/>
      <w:pPr>
        <w:ind w:left="720" w:hanging="360"/>
      </w:pPr>
    </w:lvl>
    <w:lvl w:ilvl="1" w:tplc="9D52F1A8">
      <w:start w:val="1"/>
      <w:numFmt w:val="lowerLetter"/>
      <w:lvlText w:val="%2."/>
      <w:lvlJc w:val="left"/>
      <w:pPr>
        <w:ind w:left="1440" w:hanging="360"/>
      </w:pPr>
    </w:lvl>
    <w:lvl w:ilvl="2" w:tplc="7F72BE6E">
      <w:start w:val="1"/>
      <w:numFmt w:val="lowerRoman"/>
      <w:lvlText w:val="%3."/>
      <w:lvlJc w:val="right"/>
      <w:pPr>
        <w:ind w:left="2160" w:hanging="180"/>
      </w:pPr>
    </w:lvl>
    <w:lvl w:ilvl="3" w:tplc="073CEEE4">
      <w:start w:val="1"/>
      <w:numFmt w:val="decimal"/>
      <w:lvlText w:val="%4."/>
      <w:lvlJc w:val="left"/>
      <w:pPr>
        <w:ind w:left="2880" w:hanging="360"/>
      </w:pPr>
    </w:lvl>
    <w:lvl w:ilvl="4" w:tplc="6A584888">
      <w:start w:val="1"/>
      <w:numFmt w:val="lowerLetter"/>
      <w:lvlText w:val="%5."/>
      <w:lvlJc w:val="left"/>
      <w:pPr>
        <w:ind w:left="3600" w:hanging="360"/>
      </w:pPr>
    </w:lvl>
    <w:lvl w:ilvl="5" w:tplc="0D2A60DA">
      <w:start w:val="1"/>
      <w:numFmt w:val="lowerRoman"/>
      <w:lvlText w:val="%6."/>
      <w:lvlJc w:val="right"/>
      <w:pPr>
        <w:ind w:left="4320" w:hanging="180"/>
      </w:pPr>
    </w:lvl>
    <w:lvl w:ilvl="6" w:tplc="E6001548">
      <w:start w:val="1"/>
      <w:numFmt w:val="decimal"/>
      <w:lvlText w:val="%7."/>
      <w:lvlJc w:val="left"/>
      <w:pPr>
        <w:ind w:left="5040" w:hanging="360"/>
      </w:pPr>
    </w:lvl>
    <w:lvl w:ilvl="7" w:tplc="E908689E">
      <w:start w:val="1"/>
      <w:numFmt w:val="lowerLetter"/>
      <w:lvlText w:val="%8."/>
      <w:lvlJc w:val="left"/>
      <w:pPr>
        <w:ind w:left="5760" w:hanging="360"/>
      </w:pPr>
    </w:lvl>
    <w:lvl w:ilvl="8" w:tplc="137E16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E2CAF"/>
    <w:multiLevelType w:val="multilevel"/>
    <w:tmpl w:val="FE547F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E701CC8"/>
    <w:multiLevelType w:val="hybridMultilevel"/>
    <w:tmpl w:val="CFE4DE76"/>
    <w:lvl w:ilvl="0" w:tplc="179E87A6">
      <w:start w:val="1"/>
      <w:numFmt w:val="lowerRoman"/>
      <w:lvlText w:val="%1."/>
      <w:lvlJc w:val="right"/>
      <w:pPr>
        <w:ind w:left="720" w:hanging="360"/>
      </w:pPr>
    </w:lvl>
    <w:lvl w:ilvl="1" w:tplc="6E0EB028">
      <w:start w:val="1"/>
      <w:numFmt w:val="lowerLetter"/>
      <w:lvlText w:val="%2."/>
      <w:lvlJc w:val="left"/>
      <w:pPr>
        <w:ind w:left="1440" w:hanging="360"/>
      </w:pPr>
    </w:lvl>
    <w:lvl w:ilvl="2" w:tplc="785CEFDA">
      <w:start w:val="1"/>
      <w:numFmt w:val="lowerRoman"/>
      <w:lvlText w:val="%3."/>
      <w:lvlJc w:val="right"/>
      <w:pPr>
        <w:ind w:left="2160" w:hanging="180"/>
      </w:pPr>
    </w:lvl>
    <w:lvl w:ilvl="3" w:tplc="28104306">
      <w:start w:val="1"/>
      <w:numFmt w:val="decimal"/>
      <w:lvlText w:val="%4."/>
      <w:lvlJc w:val="left"/>
      <w:pPr>
        <w:ind w:left="2880" w:hanging="360"/>
      </w:pPr>
    </w:lvl>
    <w:lvl w:ilvl="4" w:tplc="D26640D0">
      <w:start w:val="1"/>
      <w:numFmt w:val="lowerLetter"/>
      <w:lvlText w:val="%5."/>
      <w:lvlJc w:val="left"/>
      <w:pPr>
        <w:ind w:left="3600" w:hanging="360"/>
      </w:pPr>
    </w:lvl>
    <w:lvl w:ilvl="5" w:tplc="CC183C74">
      <w:start w:val="1"/>
      <w:numFmt w:val="lowerRoman"/>
      <w:lvlText w:val="%6."/>
      <w:lvlJc w:val="right"/>
      <w:pPr>
        <w:ind w:left="4320" w:hanging="180"/>
      </w:pPr>
    </w:lvl>
    <w:lvl w:ilvl="6" w:tplc="7906488A">
      <w:start w:val="1"/>
      <w:numFmt w:val="decimal"/>
      <w:lvlText w:val="%7."/>
      <w:lvlJc w:val="left"/>
      <w:pPr>
        <w:ind w:left="5040" w:hanging="360"/>
      </w:pPr>
    </w:lvl>
    <w:lvl w:ilvl="7" w:tplc="26E0AC62">
      <w:start w:val="1"/>
      <w:numFmt w:val="lowerLetter"/>
      <w:lvlText w:val="%8."/>
      <w:lvlJc w:val="left"/>
      <w:pPr>
        <w:ind w:left="5760" w:hanging="360"/>
      </w:pPr>
    </w:lvl>
    <w:lvl w:ilvl="8" w:tplc="C79C64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948AB"/>
    <w:multiLevelType w:val="multilevel"/>
    <w:tmpl w:val="15744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7742DB"/>
    <w:multiLevelType w:val="hybridMultilevel"/>
    <w:tmpl w:val="FFA85E9A"/>
    <w:lvl w:ilvl="0" w:tplc="BA9A3D1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B7E3BD0">
      <w:start w:val="1"/>
      <w:numFmt w:val="lowerLetter"/>
      <w:lvlText w:val="%2."/>
      <w:lvlJc w:val="left"/>
      <w:pPr>
        <w:ind w:left="1080" w:hanging="360"/>
      </w:pPr>
    </w:lvl>
    <w:lvl w:ilvl="2" w:tplc="F5266858">
      <w:start w:val="1"/>
      <w:numFmt w:val="lowerRoman"/>
      <w:lvlText w:val="%3."/>
      <w:lvlJc w:val="right"/>
      <w:pPr>
        <w:ind w:left="1800" w:hanging="180"/>
      </w:pPr>
    </w:lvl>
    <w:lvl w:ilvl="3" w:tplc="6F1E4868">
      <w:start w:val="1"/>
      <w:numFmt w:val="decimal"/>
      <w:lvlText w:val="%4."/>
      <w:lvlJc w:val="left"/>
      <w:pPr>
        <w:ind w:left="2520" w:hanging="360"/>
      </w:pPr>
    </w:lvl>
    <w:lvl w:ilvl="4" w:tplc="1C507044">
      <w:start w:val="1"/>
      <w:numFmt w:val="lowerLetter"/>
      <w:lvlText w:val="%5."/>
      <w:lvlJc w:val="left"/>
      <w:pPr>
        <w:ind w:left="3240" w:hanging="360"/>
      </w:pPr>
    </w:lvl>
    <w:lvl w:ilvl="5" w:tplc="5FDC0888">
      <w:start w:val="1"/>
      <w:numFmt w:val="lowerRoman"/>
      <w:lvlText w:val="%6."/>
      <w:lvlJc w:val="right"/>
      <w:pPr>
        <w:ind w:left="3960" w:hanging="180"/>
      </w:pPr>
    </w:lvl>
    <w:lvl w:ilvl="6" w:tplc="9B48AE58">
      <w:start w:val="1"/>
      <w:numFmt w:val="decimal"/>
      <w:lvlText w:val="%7."/>
      <w:lvlJc w:val="left"/>
      <w:pPr>
        <w:ind w:left="4680" w:hanging="360"/>
      </w:pPr>
    </w:lvl>
    <w:lvl w:ilvl="7" w:tplc="DA3EFF5A">
      <w:start w:val="1"/>
      <w:numFmt w:val="lowerLetter"/>
      <w:lvlText w:val="%8."/>
      <w:lvlJc w:val="left"/>
      <w:pPr>
        <w:ind w:left="5400" w:hanging="360"/>
      </w:pPr>
    </w:lvl>
    <w:lvl w:ilvl="8" w:tplc="C26E690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C3022"/>
    <w:multiLevelType w:val="hybridMultilevel"/>
    <w:tmpl w:val="7A9C3472"/>
    <w:lvl w:ilvl="0" w:tplc="4942F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80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CB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C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871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C7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82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0F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EC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D7F0A"/>
    <w:multiLevelType w:val="hybridMultilevel"/>
    <w:tmpl w:val="D8B2CAB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75D53"/>
    <w:multiLevelType w:val="hybridMultilevel"/>
    <w:tmpl w:val="FC26FA6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971"/>
    <w:multiLevelType w:val="hybridMultilevel"/>
    <w:tmpl w:val="33DA99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F08E6"/>
    <w:multiLevelType w:val="hybridMultilevel"/>
    <w:tmpl w:val="046E632A"/>
    <w:lvl w:ilvl="0" w:tplc="C50620A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E972724C">
      <w:start w:val="1"/>
      <w:numFmt w:val="lowerLetter"/>
      <w:lvlText w:val="%2."/>
      <w:lvlJc w:val="left"/>
      <w:pPr>
        <w:ind w:left="1080" w:hanging="360"/>
      </w:pPr>
    </w:lvl>
    <w:lvl w:ilvl="2" w:tplc="6E6A4680">
      <w:start w:val="1"/>
      <w:numFmt w:val="lowerRoman"/>
      <w:lvlText w:val="%3."/>
      <w:lvlJc w:val="right"/>
      <w:pPr>
        <w:ind w:left="1800" w:hanging="180"/>
      </w:pPr>
    </w:lvl>
    <w:lvl w:ilvl="3" w:tplc="1C5C7CB2">
      <w:start w:val="1"/>
      <w:numFmt w:val="decimal"/>
      <w:lvlText w:val="%4."/>
      <w:lvlJc w:val="left"/>
      <w:pPr>
        <w:ind w:left="2520" w:hanging="360"/>
      </w:pPr>
    </w:lvl>
    <w:lvl w:ilvl="4" w:tplc="21C87862">
      <w:start w:val="1"/>
      <w:numFmt w:val="lowerLetter"/>
      <w:lvlText w:val="%5."/>
      <w:lvlJc w:val="left"/>
      <w:pPr>
        <w:ind w:left="3240" w:hanging="360"/>
      </w:pPr>
    </w:lvl>
    <w:lvl w:ilvl="5" w:tplc="C1F4280E">
      <w:start w:val="1"/>
      <w:numFmt w:val="lowerRoman"/>
      <w:lvlText w:val="%6."/>
      <w:lvlJc w:val="right"/>
      <w:pPr>
        <w:ind w:left="3960" w:hanging="180"/>
      </w:pPr>
    </w:lvl>
    <w:lvl w:ilvl="6" w:tplc="ECBEC356">
      <w:start w:val="1"/>
      <w:numFmt w:val="decimal"/>
      <w:lvlText w:val="%7."/>
      <w:lvlJc w:val="left"/>
      <w:pPr>
        <w:ind w:left="4680" w:hanging="360"/>
      </w:pPr>
    </w:lvl>
    <w:lvl w:ilvl="7" w:tplc="321E1BFE">
      <w:start w:val="1"/>
      <w:numFmt w:val="lowerLetter"/>
      <w:lvlText w:val="%8."/>
      <w:lvlJc w:val="left"/>
      <w:pPr>
        <w:ind w:left="5400" w:hanging="360"/>
      </w:pPr>
    </w:lvl>
    <w:lvl w:ilvl="8" w:tplc="68B41F3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774031"/>
    <w:multiLevelType w:val="multilevel"/>
    <w:tmpl w:val="C3263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4"/>
  </w:num>
  <w:num w:numId="8">
    <w:abstractNumId w:val="15"/>
  </w:num>
  <w:num w:numId="9">
    <w:abstractNumId w:val="11"/>
  </w:num>
  <w:num w:numId="10">
    <w:abstractNumId w:val="13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17"/>
  </w:num>
  <w:num w:numId="16">
    <w:abstractNumId w:val="18"/>
  </w:num>
  <w:num w:numId="17">
    <w:abstractNumId w:val="9"/>
  </w:num>
  <w:num w:numId="18">
    <w:abstractNumId w:val="6"/>
  </w:num>
  <w:num w:numId="19">
    <w:abstractNumId w:val="19"/>
  </w:num>
  <w:num w:numId="20">
    <w:abstractNumId w:val="1"/>
  </w:num>
  <w:num w:numId="21">
    <w:abstractNumId w:val="21"/>
  </w:num>
  <w:num w:numId="22">
    <w:abstractNumId w:val="1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A2"/>
    <w:rsid w:val="00003014"/>
    <w:rsid w:val="00035705"/>
    <w:rsid w:val="0005586A"/>
    <w:rsid w:val="00072418"/>
    <w:rsid w:val="00095E5B"/>
    <w:rsid w:val="000B0663"/>
    <w:rsid w:val="000E54D6"/>
    <w:rsid w:val="00115E95"/>
    <w:rsid w:val="001177C1"/>
    <w:rsid w:val="00124BE7"/>
    <w:rsid w:val="001D722E"/>
    <w:rsid w:val="00203F6E"/>
    <w:rsid w:val="00220D01"/>
    <w:rsid w:val="00266174"/>
    <w:rsid w:val="00270FFF"/>
    <w:rsid w:val="002741BE"/>
    <w:rsid w:val="00275E4E"/>
    <w:rsid w:val="0029036D"/>
    <w:rsid w:val="00292AD8"/>
    <w:rsid w:val="00296F29"/>
    <w:rsid w:val="002D0EEE"/>
    <w:rsid w:val="002D7CB6"/>
    <w:rsid w:val="00334EA2"/>
    <w:rsid w:val="00350CC5"/>
    <w:rsid w:val="003B6C95"/>
    <w:rsid w:val="00405DFA"/>
    <w:rsid w:val="00414A24"/>
    <w:rsid w:val="00422AB2"/>
    <w:rsid w:val="00456FE8"/>
    <w:rsid w:val="00493557"/>
    <w:rsid w:val="00517280"/>
    <w:rsid w:val="00535097"/>
    <w:rsid w:val="005A63CB"/>
    <w:rsid w:val="005D3414"/>
    <w:rsid w:val="005E43DF"/>
    <w:rsid w:val="00602496"/>
    <w:rsid w:val="00631421"/>
    <w:rsid w:val="00732BC6"/>
    <w:rsid w:val="0077249D"/>
    <w:rsid w:val="007A6B22"/>
    <w:rsid w:val="007A7A50"/>
    <w:rsid w:val="007C01F6"/>
    <w:rsid w:val="007C253A"/>
    <w:rsid w:val="0084703D"/>
    <w:rsid w:val="008608C8"/>
    <w:rsid w:val="00907D12"/>
    <w:rsid w:val="009321E0"/>
    <w:rsid w:val="00971689"/>
    <w:rsid w:val="00985EA2"/>
    <w:rsid w:val="009913C9"/>
    <w:rsid w:val="009F304C"/>
    <w:rsid w:val="00A44D4A"/>
    <w:rsid w:val="00A87B71"/>
    <w:rsid w:val="00AC5EC6"/>
    <w:rsid w:val="00AC650A"/>
    <w:rsid w:val="00AE5FAA"/>
    <w:rsid w:val="00B162F7"/>
    <w:rsid w:val="00B36432"/>
    <w:rsid w:val="00C027CA"/>
    <w:rsid w:val="00C36C26"/>
    <w:rsid w:val="00C52B58"/>
    <w:rsid w:val="00C53A88"/>
    <w:rsid w:val="00C57BBA"/>
    <w:rsid w:val="00C63787"/>
    <w:rsid w:val="00C64701"/>
    <w:rsid w:val="00C806A8"/>
    <w:rsid w:val="00CA5599"/>
    <w:rsid w:val="00D1243A"/>
    <w:rsid w:val="00D63A4E"/>
    <w:rsid w:val="00D97567"/>
    <w:rsid w:val="00E41754"/>
    <w:rsid w:val="00E6471A"/>
    <w:rsid w:val="00EF1746"/>
    <w:rsid w:val="00F83127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CA32ED"/>
  <w15:docId w15:val="{41613F9D-31BE-4489-AB8A-7CF98AB6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BO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BO"/>
      <w14:ligatures w14:val="non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24BE7"/>
    <w:rPr>
      <w:color w:val="808080"/>
    </w:rPr>
  </w:style>
  <w:style w:type="paragraph" w:customStyle="1" w:styleId="Alcance">
    <w:name w:val="Alcance"/>
    <w:basedOn w:val="Normal"/>
    <w:link w:val="AlcanceCar"/>
    <w:autoRedefine/>
    <w:qFormat/>
    <w:rsid w:val="00115E95"/>
    <w:pPr>
      <w:spacing w:after="0" w:line="240" w:lineRule="auto"/>
      <w:jc w:val="center"/>
    </w:pPr>
    <w:rPr>
      <w:rFonts w:ascii="Tahoma" w:eastAsia="Times New Roman" w:hAnsi="Tahoma" w:cs="Tahoma"/>
      <w:sz w:val="18"/>
      <w:szCs w:val="18"/>
      <w:lang w:eastAsia="es-BO"/>
      <w14:ligatures w14:val="none"/>
    </w:rPr>
  </w:style>
  <w:style w:type="paragraph" w:customStyle="1" w:styleId="Encabezadoalcance">
    <w:name w:val="Encabezado alcance"/>
    <w:basedOn w:val="Alcance"/>
    <w:link w:val="EncabezadoalcanceCar"/>
    <w:autoRedefine/>
    <w:qFormat/>
    <w:rsid w:val="00115E95"/>
    <w:rPr>
      <w:b/>
      <w:sz w:val="16"/>
      <w:szCs w:val="16"/>
    </w:rPr>
  </w:style>
  <w:style w:type="character" w:customStyle="1" w:styleId="AlcanceCar">
    <w:name w:val="Alcance Car"/>
    <w:basedOn w:val="Fuentedeprrafopredeter"/>
    <w:link w:val="Alcance"/>
    <w:rsid w:val="00115E95"/>
    <w:rPr>
      <w:rFonts w:ascii="Tahoma" w:eastAsia="Times New Roman" w:hAnsi="Tahoma" w:cs="Tahoma"/>
      <w:sz w:val="18"/>
      <w:szCs w:val="18"/>
      <w:lang w:eastAsia="es-BO"/>
      <w14:ligatures w14:val="none"/>
    </w:rPr>
  </w:style>
  <w:style w:type="character" w:customStyle="1" w:styleId="EncabezadoalcanceCar">
    <w:name w:val="Encabezado alcance Car"/>
    <w:basedOn w:val="AlcanceCar"/>
    <w:link w:val="Encabezadoalcance"/>
    <w:rsid w:val="00115E95"/>
    <w:rPr>
      <w:rFonts w:ascii="Tahoma" w:eastAsia="Times New Roman" w:hAnsi="Tahoma" w:cs="Tahoma"/>
      <w:b/>
      <w:sz w:val="16"/>
      <w:szCs w:val="16"/>
      <w:lang w:eastAsia="es-B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4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4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4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4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41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FDA8-EA52-48AC-B0DA-38FF8F6FBE7C}"/>
      </w:docPartPr>
      <w:docPartBody>
        <w:p w:rsidR="001E58D9" w:rsidRDefault="00FC18BF">
          <w:r w:rsidRPr="00C034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4EBCAB1C8E4C5690948F6AC880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ED93-48C8-4400-815B-7701E8BF3B2A}"/>
      </w:docPartPr>
      <w:docPartBody>
        <w:p w:rsidR="00052E77" w:rsidRDefault="00052E77" w:rsidP="00052E77">
          <w:pPr>
            <w:pStyle w:val="B54EBCAB1C8E4C5690948F6AC8807021"/>
          </w:pPr>
          <w:r w:rsidRPr="000523FC">
            <w:rPr>
              <w:rStyle w:val="Textodelmarcadordeposicin"/>
            </w:rPr>
            <w:t>[Categoría]</w:t>
          </w:r>
        </w:p>
      </w:docPartBody>
    </w:docPart>
    <w:docPart>
      <w:docPartPr>
        <w:name w:val="A9757BF8B1E2444A879992B6A184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D4F90-AC5F-48E2-9874-C16C54FB89DA}"/>
      </w:docPartPr>
      <w:docPartBody>
        <w:p w:rsidR="00052E77" w:rsidRDefault="00052E77" w:rsidP="00052E77">
          <w:pPr>
            <w:pStyle w:val="A9757BF8B1E2444A879992B6A18426C6"/>
          </w:pPr>
          <w:r w:rsidRPr="000523F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31930AC51F94581A9B453F6F3DD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89EB-2DBA-4E15-9965-5CA3A183A566}"/>
      </w:docPartPr>
      <w:docPartBody>
        <w:p w:rsidR="00052E77" w:rsidRDefault="00052E77" w:rsidP="00052E77">
          <w:pPr>
            <w:pStyle w:val="D31930AC51F94581A9B453F6F3DD4CEB"/>
          </w:pPr>
          <w:r w:rsidRPr="000523FC">
            <w:rPr>
              <w:rStyle w:val="Textodelmarcadordeposicin"/>
            </w:rPr>
            <w:t>[Categoría]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81C33-18BC-4284-816B-AB3C35D3704A}"/>
      </w:docPartPr>
      <w:docPartBody>
        <w:p w:rsidR="00953F43" w:rsidRDefault="00052E77">
          <w:r w:rsidRPr="005F064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B6BB-F1F5-4229-8C9A-A80A528FC221}"/>
      </w:docPartPr>
      <w:docPartBody>
        <w:p w:rsidR="00953F43" w:rsidRDefault="00052E77">
          <w:r w:rsidRPr="005F064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BF"/>
    <w:rsid w:val="00052E77"/>
    <w:rsid w:val="001E58D9"/>
    <w:rsid w:val="00221CF0"/>
    <w:rsid w:val="003360CD"/>
    <w:rsid w:val="008828C7"/>
    <w:rsid w:val="00953F43"/>
    <w:rsid w:val="00FC18BF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2E77"/>
    <w:rPr>
      <w:color w:val="808080"/>
    </w:rPr>
  </w:style>
  <w:style w:type="paragraph" w:customStyle="1" w:styleId="B54EBCAB1C8E4C5690948F6AC8807021">
    <w:name w:val="B54EBCAB1C8E4C5690948F6AC8807021"/>
    <w:rsid w:val="00052E77"/>
    <w:rPr>
      <w:lang w:val="es-ES" w:eastAsia="es-ES"/>
    </w:rPr>
  </w:style>
  <w:style w:type="paragraph" w:customStyle="1" w:styleId="A9757BF8B1E2444A879992B6A18426C6">
    <w:name w:val="A9757BF8B1E2444A879992B6A18426C6"/>
    <w:rsid w:val="00052E77"/>
    <w:rPr>
      <w:lang w:val="es-ES" w:eastAsia="es-ES"/>
    </w:rPr>
  </w:style>
  <w:style w:type="paragraph" w:customStyle="1" w:styleId="D31930AC51F94581A9B453F6F3DD4CEB">
    <w:name w:val="D31930AC51F94581A9B453F6F3DD4CEB"/>
    <w:rsid w:val="00052E77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1A879-1FB4-45B3-8703-54D9F952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1131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Miriam Virginia Yevara  Morales</cp:lastModifiedBy>
  <cp:revision>57</cp:revision>
  <dcterms:created xsi:type="dcterms:W3CDTF">2024-05-12T02:29:00Z</dcterms:created>
  <dcterms:modified xsi:type="dcterms:W3CDTF">2026-03-12T15:53:00Z</dcterms:modified>
  <cp:category>Solicitud de acreditación – Proveedor de ensayos de aptitud</cp:category>
</cp:coreProperties>
</file>