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D0EA8" w14:textId="77777777" w:rsidR="00A13414" w:rsidRDefault="00A13414" w:rsidP="00A13414">
      <w:pPr>
        <w:spacing w:after="160" w:line="256" w:lineRule="auto"/>
      </w:pPr>
      <w:bookmarkStart w:id="0" w:name="_Toc346871583"/>
      <w:bookmarkStart w:id="1" w:name="_Toc346873771"/>
      <w:bookmarkStart w:id="2" w:name="_GoBack"/>
      <w:bookmarkEnd w:id="2"/>
    </w:p>
    <w:p w14:paraId="4C48160D" w14:textId="77777777" w:rsidR="00A13414" w:rsidRDefault="005B544D" w:rsidP="00A13414">
      <w:r>
        <w:rPr>
          <w:rFonts w:cs="Arial"/>
          <w:b/>
          <w:noProof/>
          <w:sz w:val="18"/>
          <w:szCs w:val="18"/>
          <w:lang w:val="es-BO" w:eastAsia="es-BO"/>
        </w:rPr>
        <w:drawing>
          <wp:anchor distT="0" distB="0" distL="114300" distR="114300" simplePos="0" relativeHeight="251660288" behindDoc="0" locked="0" layoutInCell="1" allowOverlap="1" wp14:anchorId="2EF6DC71" wp14:editId="4F73A694">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2D475"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2A1D36EA" w14:textId="77777777" w:rsidR="00954D19" w:rsidRDefault="005B544D" w:rsidP="00954D19">
      <w:r>
        <w:rPr>
          <w:noProof/>
          <w:lang w:val="es-BO" w:eastAsia="es-BO"/>
        </w:rPr>
        <w:drawing>
          <wp:anchor distT="0" distB="0" distL="114300" distR="114300" simplePos="0" relativeHeight="251662336" behindDoc="1" locked="0" layoutInCell="1" allowOverlap="1" wp14:anchorId="22CA5934" wp14:editId="47CCE6C6">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3DD08181"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9264" behindDoc="0" locked="0" layoutInCell="1" allowOverlap="1" wp14:anchorId="1ABE0D54" wp14:editId="0812095D">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6AF44DEF" w:rsidR="00F728A2" w:rsidRDefault="004A66B3" w:rsidP="00BD477B">
                            <w:pPr>
                              <w:jc w:val="center"/>
                              <w:rPr>
                                <w:rFonts w:ascii="Tahoma" w:hAnsi="Tahoma" w:cs="Tahoma"/>
                                <w:b/>
                                <w:color w:val="244061"/>
                                <w:sz w:val="32"/>
                                <w:szCs w:val="32"/>
                              </w:rPr>
                            </w:pPr>
                            <w:bookmarkStart w:id="3" w:name="_Hlk119333670"/>
                            <w:r w:rsidRPr="004A66B3">
                              <w:rPr>
                                <w:rFonts w:ascii="Tahoma" w:hAnsi="Tahoma" w:cs="Tahoma"/>
                                <w:b/>
                                <w:color w:val="244061"/>
                                <w:sz w:val="32"/>
                                <w:szCs w:val="32"/>
                              </w:rPr>
                              <w:t xml:space="preserve">ADQUISICIÓN DE </w:t>
                            </w:r>
                            <w:r w:rsidR="004579C8">
                              <w:rPr>
                                <w:rFonts w:ascii="Tahoma" w:hAnsi="Tahoma" w:cs="Tahoma"/>
                                <w:b/>
                                <w:color w:val="244061"/>
                                <w:sz w:val="32"/>
                                <w:szCs w:val="32"/>
                              </w:rPr>
                              <w:t xml:space="preserve">REACTIVOS PARA UNIDAD METROLOGIA QUIMICA </w:t>
                            </w:r>
                            <w:r w:rsidR="007E3190">
                              <w:rPr>
                                <w:rFonts w:ascii="Tahoma" w:hAnsi="Tahoma" w:cs="Tahoma"/>
                                <w:b/>
                                <w:color w:val="244061"/>
                                <w:sz w:val="32"/>
                                <w:szCs w:val="32"/>
                              </w:rPr>
                              <w:t>– PRIMERA CONVOCATORIA</w:t>
                            </w:r>
                          </w:p>
                          <w:bookmarkEnd w:id="3"/>
                          <w:p w14:paraId="1BCB68AD" w14:textId="77777777" w:rsidR="00BD477B" w:rsidRPr="005B544D" w:rsidRDefault="00BD477B" w:rsidP="00954D19">
                            <w:pPr>
                              <w:rPr>
                                <w:rFonts w:ascii="Tahoma" w:hAnsi="Tahoma" w:cs="Tahoma"/>
                                <w:sz w:val="32"/>
                                <w:szCs w:val="32"/>
                              </w:rPr>
                            </w:pPr>
                          </w:p>
                          <w:p w14:paraId="4940F0A1" w14:textId="43A2AE35"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373E49">
                              <w:rPr>
                                <w:rFonts w:ascii="Tahoma" w:hAnsi="Tahoma" w:cs="Tahoma"/>
                                <w:b/>
                                <w:color w:val="244061"/>
                                <w:sz w:val="32"/>
                                <w:szCs w:val="32"/>
                              </w:rPr>
                              <w:t>10</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3EB455E1"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C407EF" w:rsidRPr="00C407EF">
                              <w:rPr>
                                <w:rFonts w:ascii="Tahoma" w:hAnsi="Tahoma" w:cs="Tahoma"/>
                                <w:b/>
                                <w:color w:val="244061"/>
                                <w:sz w:val="32"/>
                                <w:szCs w:val="32"/>
                              </w:rPr>
                              <w:t>23-0041-07-1335629-1-1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BE0D54"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E4QEAAKIDAAAOAAAAZHJzL2Uyb0RvYy54bWysU9uO0zAQfUfiHyy/0yS9bCFqulp2tQhp&#10;WZAWPsBx7MYi8Zix26R8PWOn2y3whnix7JnJmXPOTDbXY9+xg0JvwFa8mOWcKSuhMXZX8W9f79+8&#10;5cwHYRvRgVUVPyrPr7evX20GV6o5tNA1ChmBWF8OruJtCK7MMi9b1Qs/A6csJTVgLwI9cZc1KAZC&#10;77tsnudX2QDYOASpvKfo3ZTk24SvtZLhs9ZeBdZVnLiFdGI663hm240odyhca+SJhvgHFr0wlpqe&#10;oe5EEGyP5i+o3kgEDzrMJPQZaG2kShpITZH/oeapFU4lLWSOd2eb/P+DlY+HJ/cFWRjfw0gDTCK8&#10;ewD53TMLt62wO3WDCEOrREONi2hZNjhfnj6NVvvSR5B6+AQNDVnsAySgUWMfXSGdjNBpAMez6WoM&#10;TFJwXRTzq8WKM0m5Vb7O88Ui9RDl8+cOffigoGfxUnGkqSZ4cXjwIdIR5XNJ7Gbh3nRdmmxnfwtQ&#10;YYwk+pHxxD2M9UjVUUYNzZGEIEyLQotNlxbwJ2cDLUnF/Y+9QMVZ99GSGe+K5TJuVXosV+s5PfAy&#10;U19mhJUEVfHA2XS9DdMm7h2aXUudJvst3JCB2iRpL6xOvGkRkuLT0sZNu3ynqpdfa/sLAAD//wMA&#10;UEsDBBQABgAIAAAAIQC/pg6R4QAAAA0BAAAPAAAAZHJzL2Rvd25yZXYueG1sTI/LTsMwEEX3SPyD&#10;NUjs2nHT9JEQp0IgtiDKQ2LnxtMkIh5HsduEv8ddwW5Gc3Tn3GI32U6cafCtYwWLuQRBXDnTcq3g&#10;/e1ptgXhg2ajO8ek4Ic87Mrrq0Lnxo38Sud9qEUMYZ9rBU0IfY7oq4as9nPXE8fb0Q1Wh7gONZpB&#10;jzHcdphIuUarW44fGt3TQ0PV9/5kFXw8H78+U/lSP9pVP7pJItsMlbq9me7vQASawh8MF/2oDmV0&#10;OrgTGy86BbMsWUVUwTLdZiAuhEw2axCHOC3SzRKwLPB/i/IXAAD//wMAUEsBAi0AFAAGAAgAAAAh&#10;ALaDOJL+AAAA4QEAABMAAAAAAAAAAAAAAAAAAAAAAFtDb250ZW50X1R5cGVzXS54bWxQSwECLQAU&#10;AAYACAAAACEAOP0h/9YAAACUAQAACwAAAAAAAAAAAAAAAAAvAQAAX3JlbHMvLnJlbHNQSwECLQAU&#10;AAYACAAAACEAAE5FROEBAACiAwAADgAAAAAAAAAAAAAAAAAuAgAAZHJzL2Uyb0RvYy54bWxQSwEC&#10;LQAUAAYACAAAACEAv6YOkeEAAAANAQAADwAAAAAAAAAAAAAAAAA7BAAAZHJzL2Rvd25yZXYueG1s&#10;UEsFBgAAAAAEAAQA8wAAAEkFAAAAAA==&#10;" filled="f" stroked="f">
                <v:textbox>
                  <w:txbxContent>
                    <w:p w14:paraId="16ED6CF8" w14:textId="77777777" w:rsidR="00F728A2" w:rsidRDefault="00F728A2" w:rsidP="005B544D">
                      <w:pPr>
                        <w:jc w:val="center"/>
                        <w:rPr>
                          <w:rFonts w:ascii="Tahoma" w:hAnsi="Tahoma" w:cs="Tahoma"/>
                          <w:b/>
                          <w:color w:val="244061"/>
                          <w:sz w:val="32"/>
                          <w:szCs w:val="32"/>
                        </w:rPr>
                      </w:pPr>
                    </w:p>
                    <w:p w14:paraId="2D7A24F6" w14:textId="77777777" w:rsidR="00F728A2" w:rsidRDefault="00F728A2" w:rsidP="005B544D">
                      <w:pPr>
                        <w:jc w:val="center"/>
                        <w:rPr>
                          <w:rFonts w:ascii="Tahoma" w:hAnsi="Tahoma" w:cs="Tahoma"/>
                          <w:b/>
                          <w:color w:val="244061"/>
                          <w:sz w:val="32"/>
                          <w:szCs w:val="32"/>
                        </w:rPr>
                      </w:pPr>
                    </w:p>
                    <w:p w14:paraId="41E8B40E"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175049E4"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7E2F6A45" w14:textId="77777777" w:rsidR="00F728A2" w:rsidRPr="005B544D" w:rsidRDefault="00F728A2" w:rsidP="00954D19">
                      <w:pPr>
                        <w:jc w:val="center"/>
                        <w:rPr>
                          <w:rFonts w:ascii="Tahoma" w:hAnsi="Tahoma" w:cs="Tahoma"/>
                          <w:b/>
                          <w:color w:val="244061"/>
                          <w:sz w:val="32"/>
                          <w:szCs w:val="32"/>
                        </w:rPr>
                      </w:pPr>
                    </w:p>
                    <w:p w14:paraId="7C0CCCFA"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12209307" w14:textId="77777777" w:rsidR="00F728A2" w:rsidRPr="005B544D" w:rsidRDefault="00F728A2" w:rsidP="00954D19">
                      <w:pPr>
                        <w:ind w:right="13"/>
                        <w:jc w:val="center"/>
                        <w:rPr>
                          <w:rFonts w:ascii="Tahoma" w:hAnsi="Tahoma" w:cs="Tahoma"/>
                          <w:b/>
                          <w:color w:val="244061"/>
                          <w:sz w:val="32"/>
                          <w:szCs w:val="32"/>
                        </w:rPr>
                      </w:pPr>
                    </w:p>
                    <w:p w14:paraId="06B51EEE"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6D704A74" w14:textId="77777777" w:rsidR="00F728A2" w:rsidRPr="005B544D" w:rsidRDefault="00F728A2" w:rsidP="00954D19">
                      <w:pPr>
                        <w:ind w:left="567" w:right="931"/>
                        <w:rPr>
                          <w:rFonts w:ascii="Tahoma" w:hAnsi="Tahoma" w:cs="Tahoma"/>
                          <w:sz w:val="32"/>
                          <w:szCs w:val="32"/>
                          <w:u w:val="single"/>
                        </w:rPr>
                      </w:pPr>
                    </w:p>
                    <w:p w14:paraId="7F2010DF" w14:textId="6AF44DEF" w:rsidR="00F728A2" w:rsidRDefault="004A66B3" w:rsidP="00BD477B">
                      <w:pPr>
                        <w:jc w:val="center"/>
                        <w:rPr>
                          <w:rFonts w:ascii="Tahoma" w:hAnsi="Tahoma" w:cs="Tahoma"/>
                          <w:b/>
                          <w:color w:val="244061"/>
                          <w:sz w:val="32"/>
                          <w:szCs w:val="32"/>
                        </w:rPr>
                      </w:pPr>
                      <w:bookmarkStart w:id="3" w:name="_Hlk119333670"/>
                      <w:r w:rsidRPr="004A66B3">
                        <w:rPr>
                          <w:rFonts w:ascii="Tahoma" w:hAnsi="Tahoma" w:cs="Tahoma"/>
                          <w:b/>
                          <w:color w:val="244061"/>
                          <w:sz w:val="32"/>
                          <w:szCs w:val="32"/>
                        </w:rPr>
                        <w:t xml:space="preserve">ADQUISICIÓN DE </w:t>
                      </w:r>
                      <w:r w:rsidR="004579C8">
                        <w:rPr>
                          <w:rFonts w:ascii="Tahoma" w:hAnsi="Tahoma" w:cs="Tahoma"/>
                          <w:b/>
                          <w:color w:val="244061"/>
                          <w:sz w:val="32"/>
                          <w:szCs w:val="32"/>
                        </w:rPr>
                        <w:t xml:space="preserve">REACTIVOS PARA UNIDAD METROLOGIA QUIMICA </w:t>
                      </w:r>
                      <w:r w:rsidR="007E3190">
                        <w:rPr>
                          <w:rFonts w:ascii="Tahoma" w:hAnsi="Tahoma" w:cs="Tahoma"/>
                          <w:b/>
                          <w:color w:val="244061"/>
                          <w:sz w:val="32"/>
                          <w:szCs w:val="32"/>
                        </w:rPr>
                        <w:t>– PRIMERA CONVOCATORIA</w:t>
                      </w:r>
                    </w:p>
                    <w:bookmarkEnd w:id="3"/>
                    <w:p w14:paraId="1BCB68AD" w14:textId="77777777" w:rsidR="00BD477B" w:rsidRPr="005B544D" w:rsidRDefault="00BD477B" w:rsidP="00954D19">
                      <w:pPr>
                        <w:rPr>
                          <w:rFonts w:ascii="Tahoma" w:hAnsi="Tahoma" w:cs="Tahoma"/>
                          <w:sz w:val="32"/>
                          <w:szCs w:val="32"/>
                        </w:rPr>
                      </w:pPr>
                    </w:p>
                    <w:p w14:paraId="4940F0A1" w14:textId="43A2AE35" w:rsidR="00F728A2" w:rsidRDefault="007E3190" w:rsidP="007E3190">
                      <w:pPr>
                        <w:jc w:val="center"/>
                        <w:rPr>
                          <w:rFonts w:ascii="Tahoma" w:hAnsi="Tahoma" w:cs="Tahoma"/>
                          <w:b/>
                          <w:color w:val="244061"/>
                          <w:sz w:val="32"/>
                          <w:szCs w:val="32"/>
                        </w:rPr>
                      </w:pPr>
                      <w:r w:rsidRPr="007E3190">
                        <w:rPr>
                          <w:rFonts w:ascii="Tahoma" w:hAnsi="Tahoma" w:cs="Tahoma"/>
                          <w:b/>
                          <w:color w:val="244061"/>
                          <w:sz w:val="32"/>
                          <w:szCs w:val="32"/>
                        </w:rPr>
                        <w:t>IBM-ANPE-0</w:t>
                      </w:r>
                      <w:r w:rsidR="00373E49">
                        <w:rPr>
                          <w:rFonts w:ascii="Tahoma" w:hAnsi="Tahoma" w:cs="Tahoma"/>
                          <w:b/>
                          <w:color w:val="244061"/>
                          <w:sz w:val="32"/>
                          <w:szCs w:val="32"/>
                        </w:rPr>
                        <w:t>10</w:t>
                      </w:r>
                      <w:r w:rsidRPr="007E3190">
                        <w:rPr>
                          <w:rFonts w:ascii="Tahoma" w:hAnsi="Tahoma" w:cs="Tahoma"/>
                          <w:b/>
                          <w:color w:val="244061"/>
                          <w:sz w:val="32"/>
                          <w:szCs w:val="32"/>
                        </w:rPr>
                        <w:t>/2023</w:t>
                      </w:r>
                    </w:p>
                    <w:p w14:paraId="2A107699" w14:textId="77777777" w:rsidR="007E3190" w:rsidRPr="005B544D" w:rsidRDefault="007E3190" w:rsidP="007E3190">
                      <w:pPr>
                        <w:jc w:val="center"/>
                        <w:rPr>
                          <w:rFonts w:ascii="Tahoma" w:hAnsi="Tahoma" w:cs="Tahoma"/>
                          <w:b/>
                          <w:color w:val="244061"/>
                          <w:sz w:val="32"/>
                          <w:szCs w:val="32"/>
                        </w:rPr>
                      </w:pPr>
                    </w:p>
                    <w:p w14:paraId="5B5C2741" w14:textId="3EB455E1"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C407EF" w:rsidRPr="00C407EF">
                        <w:rPr>
                          <w:rFonts w:ascii="Tahoma" w:hAnsi="Tahoma" w:cs="Tahoma"/>
                          <w:b/>
                          <w:color w:val="244061"/>
                          <w:sz w:val="32"/>
                          <w:szCs w:val="32"/>
                        </w:rPr>
                        <w:t>23-0041-07-1335629-1-1</w:t>
                      </w:r>
                    </w:p>
                    <w:p w14:paraId="795ACF7D" w14:textId="77777777" w:rsidR="00F728A2" w:rsidRPr="005B544D" w:rsidRDefault="00F728A2" w:rsidP="00954D19">
                      <w:pPr>
                        <w:jc w:val="center"/>
                        <w:rPr>
                          <w:rFonts w:ascii="Tahoma" w:hAnsi="Tahoma" w:cs="Tahoma"/>
                          <w:sz w:val="32"/>
                          <w:szCs w:val="32"/>
                        </w:rPr>
                      </w:pPr>
                    </w:p>
                    <w:p w14:paraId="2BD6D750" w14:textId="3CA3B9C2"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w:t>
                      </w:r>
                      <w:r w:rsidR="007E3190">
                        <w:rPr>
                          <w:rFonts w:ascii="Tahoma" w:hAnsi="Tahoma" w:cs="Tahoma"/>
                          <w:b/>
                          <w:color w:val="244061"/>
                          <w:sz w:val="32"/>
                          <w:szCs w:val="32"/>
                          <w:u w:val="single"/>
                        </w:rPr>
                        <w:t>3</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3050B2F" w14:textId="789F7389"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r w:rsidR="004C0EF6">
            <w:rPr>
              <w:rFonts w:ascii="Verdana" w:hAnsi="Verdana"/>
              <w:color w:val="auto"/>
              <w:sz w:val="20"/>
              <w:lang w:val="es-BO"/>
            </w:rPr>
            <w:t xml:space="preserve"> </w:t>
          </w:r>
        </w:p>
        <w:p w14:paraId="738AAAF7" w14:textId="77777777"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410ACC">
              <w:rPr>
                <w:webHidden/>
              </w:rPr>
              <w:t>3</w:t>
            </w:r>
            <w:r w:rsidR="003D3F01">
              <w:rPr>
                <w:webHidden/>
              </w:rPr>
              <w:fldChar w:fldCharType="end"/>
            </w:r>
          </w:hyperlink>
        </w:p>
        <w:p w14:paraId="29CDBBF9" w14:textId="77777777" w:rsidR="003D3F01" w:rsidRDefault="004216DF">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410ACC">
              <w:rPr>
                <w:webHidden/>
              </w:rPr>
              <w:t>3</w:t>
            </w:r>
            <w:r w:rsidR="003D3F01">
              <w:rPr>
                <w:webHidden/>
              </w:rPr>
              <w:fldChar w:fldCharType="end"/>
            </w:r>
          </w:hyperlink>
        </w:p>
        <w:p w14:paraId="54B0FBC6" w14:textId="77777777" w:rsidR="003D3F01" w:rsidRDefault="004216DF">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410ACC">
              <w:rPr>
                <w:webHidden/>
              </w:rPr>
              <w:t>3</w:t>
            </w:r>
            <w:r w:rsidR="003D3F01">
              <w:rPr>
                <w:webHidden/>
              </w:rPr>
              <w:fldChar w:fldCharType="end"/>
            </w:r>
          </w:hyperlink>
        </w:p>
        <w:p w14:paraId="24B7BD3D" w14:textId="77777777" w:rsidR="003D3F01" w:rsidRDefault="004216DF">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410ACC">
              <w:rPr>
                <w:webHidden/>
              </w:rPr>
              <w:t>3</w:t>
            </w:r>
            <w:r w:rsidR="003D3F01">
              <w:rPr>
                <w:webHidden/>
              </w:rPr>
              <w:fldChar w:fldCharType="end"/>
            </w:r>
          </w:hyperlink>
        </w:p>
        <w:p w14:paraId="37E38CA0" w14:textId="77777777" w:rsidR="003D3F01" w:rsidRDefault="004216DF">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410ACC">
              <w:rPr>
                <w:webHidden/>
              </w:rPr>
              <w:t>5</w:t>
            </w:r>
            <w:r w:rsidR="003D3F01">
              <w:rPr>
                <w:webHidden/>
              </w:rPr>
              <w:fldChar w:fldCharType="end"/>
            </w:r>
          </w:hyperlink>
        </w:p>
        <w:p w14:paraId="2F96AA32" w14:textId="77777777" w:rsidR="003D3F01" w:rsidRDefault="004216DF">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410ACC">
              <w:rPr>
                <w:webHidden/>
              </w:rPr>
              <w:t>5</w:t>
            </w:r>
            <w:r w:rsidR="003D3F01">
              <w:rPr>
                <w:webHidden/>
              </w:rPr>
              <w:fldChar w:fldCharType="end"/>
            </w:r>
          </w:hyperlink>
        </w:p>
        <w:p w14:paraId="420C125C" w14:textId="77777777" w:rsidR="003D3F01" w:rsidRDefault="004216DF">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410ACC">
              <w:rPr>
                <w:webHidden/>
              </w:rPr>
              <w:t>6</w:t>
            </w:r>
            <w:r w:rsidR="003D3F01">
              <w:rPr>
                <w:webHidden/>
              </w:rPr>
              <w:fldChar w:fldCharType="end"/>
            </w:r>
          </w:hyperlink>
        </w:p>
        <w:p w14:paraId="64293739" w14:textId="77777777" w:rsidR="003D3F01" w:rsidRDefault="004216DF">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410ACC">
              <w:rPr>
                <w:webHidden/>
              </w:rPr>
              <w:t>6</w:t>
            </w:r>
            <w:r w:rsidR="003D3F01">
              <w:rPr>
                <w:webHidden/>
              </w:rPr>
              <w:fldChar w:fldCharType="end"/>
            </w:r>
          </w:hyperlink>
        </w:p>
        <w:p w14:paraId="1C3883D0" w14:textId="77777777" w:rsidR="003D3F01" w:rsidRDefault="004216DF">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410ACC">
              <w:rPr>
                <w:webHidden/>
              </w:rPr>
              <w:t>6</w:t>
            </w:r>
            <w:r w:rsidR="003D3F01">
              <w:rPr>
                <w:webHidden/>
              </w:rPr>
              <w:fldChar w:fldCharType="end"/>
            </w:r>
          </w:hyperlink>
        </w:p>
        <w:p w14:paraId="3F2590F0" w14:textId="77777777" w:rsidR="003D3F01" w:rsidRDefault="004216DF">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410ACC">
              <w:rPr>
                <w:webHidden/>
              </w:rPr>
              <w:t>7</w:t>
            </w:r>
            <w:r w:rsidR="003D3F01">
              <w:rPr>
                <w:webHidden/>
              </w:rPr>
              <w:fldChar w:fldCharType="end"/>
            </w:r>
          </w:hyperlink>
        </w:p>
        <w:p w14:paraId="1F3620E1" w14:textId="77777777" w:rsidR="003D3F01" w:rsidRDefault="004216DF">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410ACC">
              <w:rPr>
                <w:webHidden/>
              </w:rPr>
              <w:t>7</w:t>
            </w:r>
            <w:r w:rsidR="003D3F01">
              <w:rPr>
                <w:webHidden/>
              </w:rPr>
              <w:fldChar w:fldCharType="end"/>
            </w:r>
          </w:hyperlink>
        </w:p>
        <w:p w14:paraId="7A981B78" w14:textId="77777777" w:rsidR="003D3F01" w:rsidRDefault="004216DF">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410ACC">
              <w:rPr>
                <w:webHidden/>
              </w:rPr>
              <w:t>8</w:t>
            </w:r>
            <w:r w:rsidR="003D3F01">
              <w:rPr>
                <w:webHidden/>
              </w:rPr>
              <w:fldChar w:fldCharType="end"/>
            </w:r>
          </w:hyperlink>
        </w:p>
        <w:p w14:paraId="3862D297" w14:textId="77777777" w:rsidR="003D3F01" w:rsidRDefault="004216DF">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410ACC">
              <w:rPr>
                <w:webHidden/>
              </w:rPr>
              <w:t>8</w:t>
            </w:r>
            <w:r w:rsidR="003D3F01">
              <w:rPr>
                <w:webHidden/>
              </w:rPr>
              <w:fldChar w:fldCharType="end"/>
            </w:r>
          </w:hyperlink>
        </w:p>
        <w:p w14:paraId="4235B868" w14:textId="77777777" w:rsidR="003D3F01" w:rsidRDefault="004216DF">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410ACC">
              <w:rPr>
                <w:webHidden/>
              </w:rPr>
              <w:t>9</w:t>
            </w:r>
            <w:r w:rsidR="003D3F01">
              <w:rPr>
                <w:webHidden/>
              </w:rPr>
              <w:fldChar w:fldCharType="end"/>
            </w:r>
          </w:hyperlink>
        </w:p>
        <w:p w14:paraId="21F0478C" w14:textId="77777777" w:rsidR="003D3F01" w:rsidRDefault="004216DF">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410ACC">
              <w:rPr>
                <w:webHidden/>
              </w:rPr>
              <w:t>10</w:t>
            </w:r>
            <w:r w:rsidR="003D3F01">
              <w:rPr>
                <w:webHidden/>
              </w:rPr>
              <w:fldChar w:fldCharType="end"/>
            </w:r>
          </w:hyperlink>
        </w:p>
        <w:p w14:paraId="19F59091" w14:textId="77777777" w:rsidR="003D3F01" w:rsidRDefault="004216DF">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410ACC">
              <w:rPr>
                <w:webHidden/>
              </w:rPr>
              <w:t>12</w:t>
            </w:r>
            <w:r w:rsidR="003D3F01">
              <w:rPr>
                <w:webHidden/>
              </w:rPr>
              <w:fldChar w:fldCharType="end"/>
            </w:r>
          </w:hyperlink>
        </w:p>
        <w:p w14:paraId="7CB7C1D2" w14:textId="77777777" w:rsidR="003D3F01" w:rsidRDefault="004216DF">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410ACC">
              <w:rPr>
                <w:webHidden/>
              </w:rPr>
              <w:t>12</w:t>
            </w:r>
            <w:r w:rsidR="003D3F01">
              <w:rPr>
                <w:webHidden/>
              </w:rPr>
              <w:fldChar w:fldCharType="end"/>
            </w:r>
          </w:hyperlink>
        </w:p>
        <w:p w14:paraId="30938981" w14:textId="77777777" w:rsidR="003D3F01" w:rsidRDefault="004216DF">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410ACC">
              <w:rPr>
                <w:webHidden/>
              </w:rPr>
              <w:t>12</w:t>
            </w:r>
            <w:r w:rsidR="003D3F01">
              <w:rPr>
                <w:webHidden/>
              </w:rPr>
              <w:fldChar w:fldCharType="end"/>
            </w:r>
          </w:hyperlink>
        </w:p>
        <w:p w14:paraId="270EE937" w14:textId="77777777" w:rsidR="003D3F01" w:rsidRDefault="004216DF">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410ACC">
              <w:rPr>
                <w:webHidden/>
              </w:rPr>
              <w:t>13</w:t>
            </w:r>
            <w:r w:rsidR="003D3F01">
              <w:rPr>
                <w:webHidden/>
              </w:rPr>
              <w:fldChar w:fldCharType="end"/>
            </w:r>
          </w:hyperlink>
        </w:p>
        <w:p w14:paraId="0215A42C" w14:textId="77777777" w:rsidR="003D3F01" w:rsidRDefault="004216DF">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410ACC">
              <w:rPr>
                <w:webHidden/>
              </w:rPr>
              <w:t>13</w:t>
            </w:r>
            <w:r w:rsidR="003D3F01">
              <w:rPr>
                <w:webHidden/>
              </w:rPr>
              <w:fldChar w:fldCharType="end"/>
            </w:r>
          </w:hyperlink>
        </w:p>
        <w:p w14:paraId="1347E083" w14:textId="77777777" w:rsidR="003D3F01" w:rsidRDefault="004216DF">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410ACC">
              <w:rPr>
                <w:webHidden/>
              </w:rPr>
              <w:t>13</w:t>
            </w:r>
            <w:r w:rsidR="003D3F01">
              <w:rPr>
                <w:webHidden/>
              </w:rPr>
              <w:fldChar w:fldCharType="end"/>
            </w:r>
          </w:hyperlink>
        </w:p>
        <w:p w14:paraId="477CC1BB" w14:textId="77777777" w:rsidR="003D3F01" w:rsidRDefault="004216DF">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410ACC">
              <w:rPr>
                <w:webHidden/>
              </w:rPr>
              <w:t>14</w:t>
            </w:r>
            <w:r w:rsidR="003D3F01">
              <w:rPr>
                <w:webHidden/>
              </w:rPr>
              <w:fldChar w:fldCharType="end"/>
            </w:r>
          </w:hyperlink>
        </w:p>
        <w:p w14:paraId="1820FFFF" w14:textId="77777777" w:rsidR="003D3F01" w:rsidRDefault="004216DF">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410ACC">
              <w:rPr>
                <w:webHidden/>
              </w:rPr>
              <w:t>14</w:t>
            </w:r>
            <w:r w:rsidR="003D3F01">
              <w:rPr>
                <w:webHidden/>
              </w:rPr>
              <w:fldChar w:fldCharType="end"/>
            </w:r>
          </w:hyperlink>
        </w:p>
        <w:p w14:paraId="4509A40A" w14:textId="77777777" w:rsidR="003D3F01" w:rsidRDefault="004216DF">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410ACC">
              <w:rPr>
                <w:webHidden/>
              </w:rPr>
              <w:t>15</w:t>
            </w:r>
            <w:r w:rsidR="003D3F01">
              <w:rPr>
                <w:webHidden/>
              </w:rPr>
              <w:fldChar w:fldCharType="end"/>
            </w:r>
          </w:hyperlink>
        </w:p>
        <w:p w14:paraId="1DE6FBA3" w14:textId="77777777" w:rsidR="003D3F01" w:rsidRDefault="004216DF">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410ACC">
              <w:rPr>
                <w:webHidden/>
              </w:rPr>
              <w:t>16</w:t>
            </w:r>
            <w:r w:rsidR="003D3F01">
              <w:rPr>
                <w:webHidden/>
              </w:rPr>
              <w:fldChar w:fldCharType="end"/>
            </w:r>
          </w:hyperlink>
        </w:p>
        <w:p w14:paraId="41505430" w14:textId="77777777" w:rsidR="003D3F01" w:rsidRDefault="004216DF">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410ACC">
              <w:rPr>
                <w:webHidden/>
              </w:rPr>
              <w:t>16</w:t>
            </w:r>
            <w:r w:rsidR="003D3F01">
              <w:rPr>
                <w:webHidden/>
              </w:rPr>
              <w:fldChar w:fldCharType="end"/>
            </w:r>
          </w:hyperlink>
        </w:p>
        <w:p w14:paraId="41BA8337" w14:textId="77777777" w:rsidR="003D3F01" w:rsidRDefault="004216DF">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410ACC">
              <w:rPr>
                <w:webHidden/>
              </w:rPr>
              <w:t>16</w:t>
            </w:r>
            <w:r w:rsidR="003D3F01">
              <w:rPr>
                <w:webHidden/>
              </w:rPr>
              <w:fldChar w:fldCharType="end"/>
            </w:r>
          </w:hyperlink>
        </w:p>
        <w:p w14:paraId="2B489D4A" w14:textId="77777777" w:rsidR="003D3F01" w:rsidRDefault="004216DF">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410ACC">
              <w:rPr>
                <w:webHidden/>
              </w:rPr>
              <w:t>18</w:t>
            </w:r>
            <w:r w:rsidR="003D3F01">
              <w:rPr>
                <w:webHidden/>
              </w:rPr>
              <w:fldChar w:fldCharType="end"/>
            </w:r>
          </w:hyperlink>
        </w:p>
        <w:p w14:paraId="1BC6DE3A" w14:textId="77777777" w:rsidR="003D3F01" w:rsidRDefault="004216DF">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410ACC">
              <w:rPr>
                <w:webHidden/>
              </w:rPr>
              <w:t>19</w:t>
            </w:r>
            <w:r w:rsidR="003D3F01">
              <w:rPr>
                <w:webHidden/>
              </w:rPr>
              <w:fldChar w:fldCharType="end"/>
            </w:r>
          </w:hyperlink>
        </w:p>
        <w:p w14:paraId="37480F58" w14:textId="77777777" w:rsidR="003D3F01" w:rsidRDefault="004216DF">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410ACC">
              <w:rPr>
                <w:webHidden/>
              </w:rPr>
              <w:t>20</w:t>
            </w:r>
            <w:r w:rsidR="003D3F01">
              <w:rPr>
                <w:webHidden/>
              </w:rPr>
              <w:fldChar w:fldCharType="end"/>
            </w:r>
          </w:hyperlink>
        </w:p>
        <w:p w14:paraId="62816641"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193CA9CD" w14:textId="77777777" w:rsidR="0092262A" w:rsidRPr="009956C4" w:rsidRDefault="00A72FB0">
      <w:pPr>
        <w:rPr>
          <w:rFonts w:cs="Arial"/>
          <w:sz w:val="18"/>
          <w:szCs w:val="18"/>
          <w:lang w:val="es-BO"/>
        </w:rPr>
      </w:pPr>
      <w:r w:rsidRPr="009956C4">
        <w:rPr>
          <w:rFonts w:cs="Arial"/>
          <w:sz w:val="18"/>
          <w:szCs w:val="18"/>
          <w:lang w:val="es-BO"/>
        </w:rPr>
        <w:br w:type="page"/>
      </w:r>
    </w:p>
    <w:p w14:paraId="474ADD50"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1E19169D"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38542A0" w14:textId="77777777" w:rsidR="00674005" w:rsidRPr="009956C4" w:rsidRDefault="00674005" w:rsidP="00530A16">
      <w:pPr>
        <w:jc w:val="center"/>
        <w:rPr>
          <w:rFonts w:cs="Arial"/>
          <w:b/>
          <w:sz w:val="18"/>
          <w:szCs w:val="18"/>
          <w:lang w:val="es-BO"/>
        </w:rPr>
      </w:pPr>
    </w:p>
    <w:p w14:paraId="6A59D9CD" w14:textId="77777777" w:rsidR="00674005" w:rsidRPr="009956C4" w:rsidRDefault="00674005" w:rsidP="00674005">
      <w:pPr>
        <w:jc w:val="center"/>
        <w:rPr>
          <w:rFonts w:cs="Arial"/>
          <w:b/>
          <w:sz w:val="18"/>
          <w:szCs w:val="18"/>
        </w:rPr>
      </w:pPr>
      <w:r w:rsidRPr="009956C4">
        <w:rPr>
          <w:rFonts w:cs="Arial"/>
          <w:b/>
          <w:sz w:val="18"/>
          <w:szCs w:val="18"/>
        </w:rPr>
        <w:t>SECCIÓN I</w:t>
      </w:r>
    </w:p>
    <w:p w14:paraId="140579F9" w14:textId="77777777" w:rsidR="00674005" w:rsidRPr="009956C4" w:rsidRDefault="00674005" w:rsidP="00674005">
      <w:pPr>
        <w:jc w:val="center"/>
        <w:rPr>
          <w:rFonts w:cs="Arial"/>
          <w:b/>
          <w:sz w:val="18"/>
          <w:szCs w:val="18"/>
        </w:rPr>
      </w:pPr>
      <w:r w:rsidRPr="009956C4">
        <w:rPr>
          <w:rFonts w:cs="Arial"/>
          <w:b/>
          <w:sz w:val="18"/>
          <w:szCs w:val="18"/>
        </w:rPr>
        <w:t>GENERALIDADES</w:t>
      </w:r>
    </w:p>
    <w:p w14:paraId="3124F989" w14:textId="77777777" w:rsidR="00674005" w:rsidRPr="009956C4" w:rsidRDefault="00674005" w:rsidP="00530A16">
      <w:pPr>
        <w:jc w:val="center"/>
        <w:rPr>
          <w:rFonts w:cs="Arial"/>
          <w:b/>
          <w:sz w:val="18"/>
          <w:szCs w:val="18"/>
          <w:lang w:val="es-BO"/>
        </w:rPr>
      </w:pPr>
    </w:p>
    <w:p w14:paraId="7285B975" w14:textId="77777777" w:rsidR="00C17ECE" w:rsidRPr="009956C4" w:rsidRDefault="00A72FB0" w:rsidP="00516563">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F28C2A8" w14:textId="77777777" w:rsidR="00291BC9" w:rsidRPr="009956C4" w:rsidRDefault="00291BC9" w:rsidP="00530A16">
      <w:pPr>
        <w:rPr>
          <w:rFonts w:cs="Arial"/>
          <w:sz w:val="18"/>
          <w:szCs w:val="18"/>
          <w:lang w:val="es-BO"/>
        </w:rPr>
      </w:pPr>
    </w:p>
    <w:p w14:paraId="29C051F8"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52154DA4" w14:textId="77777777" w:rsidR="005113EF" w:rsidRPr="009956C4" w:rsidRDefault="005113EF" w:rsidP="00530A16">
      <w:pPr>
        <w:jc w:val="both"/>
        <w:rPr>
          <w:rFonts w:cs="Arial"/>
          <w:sz w:val="18"/>
          <w:szCs w:val="18"/>
          <w:lang w:val="es-BO"/>
        </w:rPr>
      </w:pPr>
    </w:p>
    <w:p w14:paraId="16506F69" w14:textId="77777777" w:rsidR="00AE16EC" w:rsidRPr="009956C4" w:rsidRDefault="00A72FB0" w:rsidP="00516563">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26CED907" w14:textId="77777777" w:rsidR="005113EF" w:rsidRPr="009956C4" w:rsidRDefault="005113EF" w:rsidP="003953B0">
      <w:pPr>
        <w:tabs>
          <w:tab w:val="num" w:pos="709"/>
        </w:tabs>
        <w:ind w:left="709" w:hanging="709"/>
        <w:jc w:val="both"/>
        <w:rPr>
          <w:rFonts w:cs="Arial"/>
          <w:b/>
          <w:sz w:val="18"/>
          <w:szCs w:val="18"/>
          <w:lang w:val="es-BO" w:eastAsia="en-US"/>
        </w:rPr>
      </w:pPr>
    </w:p>
    <w:p w14:paraId="686898C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0FB96C06" w14:textId="77777777" w:rsidR="00AE16EC" w:rsidRPr="009956C4" w:rsidRDefault="00AE16EC" w:rsidP="00530A16">
      <w:pPr>
        <w:jc w:val="both"/>
        <w:rPr>
          <w:rFonts w:cs="Arial"/>
          <w:sz w:val="18"/>
          <w:szCs w:val="18"/>
          <w:lang w:val="es-BO" w:eastAsia="en-US"/>
        </w:rPr>
      </w:pPr>
    </w:p>
    <w:p w14:paraId="5771ED55"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48AAB6D6"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58350B3A"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05FCA7F6"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48C42D75"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2910B7F9"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016E9677"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0A8EFFE4"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2AFB8B32"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0F17D971" w14:textId="77777777" w:rsidR="00A72FB0" w:rsidRPr="009956C4" w:rsidRDefault="00A72FB0" w:rsidP="00530A16">
      <w:pPr>
        <w:jc w:val="both"/>
        <w:rPr>
          <w:rFonts w:cs="Arial"/>
          <w:sz w:val="18"/>
          <w:szCs w:val="18"/>
          <w:lang w:val="es-BO"/>
        </w:rPr>
      </w:pPr>
    </w:p>
    <w:p w14:paraId="20FD7ED6" w14:textId="77777777" w:rsidR="005113EF" w:rsidRPr="009956C4" w:rsidRDefault="005113EF" w:rsidP="00516563">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6"/>
    </w:p>
    <w:p w14:paraId="37F78B1B" w14:textId="77777777" w:rsidR="009F500D" w:rsidRPr="009956C4" w:rsidRDefault="009F500D" w:rsidP="002A074F">
      <w:pPr>
        <w:tabs>
          <w:tab w:val="num" w:pos="567"/>
        </w:tabs>
        <w:jc w:val="both"/>
        <w:rPr>
          <w:rFonts w:cs="Arial"/>
          <w:b/>
          <w:i/>
          <w:sz w:val="18"/>
          <w:szCs w:val="18"/>
          <w:lang w:val="es-BO"/>
        </w:rPr>
      </w:pPr>
    </w:p>
    <w:p w14:paraId="2EA06536" w14:textId="77777777" w:rsidR="00F2253F" w:rsidRPr="009956C4" w:rsidRDefault="00F2253F" w:rsidP="00516563">
      <w:pPr>
        <w:tabs>
          <w:tab w:val="num" w:pos="567"/>
        </w:tabs>
        <w:ind w:left="567" w:hanging="567"/>
        <w:jc w:val="both"/>
        <w:rPr>
          <w:rFonts w:cs="Arial"/>
          <w:sz w:val="18"/>
          <w:szCs w:val="18"/>
          <w:lang w:val="es-BO"/>
        </w:rPr>
      </w:pPr>
    </w:p>
    <w:p w14:paraId="5A57950B"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7" w:name="_Toc346873776"/>
      <w:r w:rsidRPr="009956C4">
        <w:rPr>
          <w:rFonts w:ascii="Verdana" w:hAnsi="Verdana"/>
          <w:sz w:val="18"/>
          <w:szCs w:val="18"/>
          <w:u w:val="none"/>
          <w:lang w:val="es-BO"/>
        </w:rPr>
        <w:t>Inspección Previa</w:t>
      </w:r>
      <w:bookmarkEnd w:id="7"/>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6CFDAB53" w14:textId="77777777" w:rsidR="00F2253F" w:rsidRPr="009956C4" w:rsidRDefault="00F2253F" w:rsidP="002A074F">
      <w:pPr>
        <w:jc w:val="both"/>
        <w:rPr>
          <w:rFonts w:cs="Arial"/>
          <w:sz w:val="18"/>
          <w:szCs w:val="18"/>
          <w:lang w:val="es-BO"/>
        </w:rPr>
      </w:pPr>
    </w:p>
    <w:p w14:paraId="5AA2714F"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8"/>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24E1BBBE"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02EC2BEA"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8"/>
      <w:r w:rsidRPr="009956C4">
        <w:rPr>
          <w:rFonts w:ascii="Verdana" w:hAnsi="Verdana" w:cs="Arial"/>
          <w:sz w:val="18"/>
          <w:szCs w:val="18"/>
          <w:u w:val="none"/>
          <w:lang w:val="es-BO"/>
        </w:rPr>
        <w:t>Reunión Informativa de Aclaración</w:t>
      </w:r>
      <w:bookmarkEnd w:id="9"/>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395D52DA" w14:textId="77777777" w:rsidR="00684991" w:rsidRPr="00451160" w:rsidRDefault="00684991" w:rsidP="002A074F">
      <w:pPr>
        <w:tabs>
          <w:tab w:val="num" w:pos="1134"/>
        </w:tabs>
        <w:jc w:val="both"/>
        <w:rPr>
          <w:rFonts w:cs="Arial"/>
          <w:sz w:val="18"/>
          <w:szCs w:val="18"/>
          <w:lang w:val="es-BO"/>
        </w:rPr>
      </w:pPr>
    </w:p>
    <w:p w14:paraId="4C403A6E" w14:textId="77777777" w:rsidR="00A72FB0" w:rsidRPr="00451160" w:rsidRDefault="00A72FB0" w:rsidP="00726E88">
      <w:pPr>
        <w:pStyle w:val="Ttulo1"/>
        <w:ind w:left="567" w:hanging="567"/>
        <w:rPr>
          <w:rFonts w:cs="Arial"/>
          <w:sz w:val="18"/>
          <w:szCs w:val="18"/>
          <w:u w:val="none"/>
          <w:lang w:val="es-BO"/>
        </w:rPr>
      </w:pPr>
      <w:bookmarkStart w:id="10" w:name="_Toc94726498"/>
      <w:r w:rsidRPr="00451160">
        <w:rPr>
          <w:rFonts w:cs="Arial"/>
          <w:sz w:val="18"/>
          <w:szCs w:val="18"/>
          <w:u w:val="none"/>
          <w:lang w:val="es-BO"/>
        </w:rPr>
        <w:t>GARANTÍAS</w:t>
      </w:r>
      <w:bookmarkEnd w:id="10"/>
    </w:p>
    <w:p w14:paraId="570E7882" w14:textId="77777777" w:rsidR="00A72FB0" w:rsidRPr="00451160" w:rsidRDefault="00A72FB0" w:rsidP="00C24A33">
      <w:pPr>
        <w:pStyle w:val="Ttulo1"/>
        <w:numPr>
          <w:ilvl w:val="0"/>
          <w:numId w:val="0"/>
        </w:numPr>
        <w:ind w:left="360"/>
        <w:rPr>
          <w:rFonts w:cs="Arial"/>
          <w:sz w:val="18"/>
          <w:szCs w:val="18"/>
          <w:lang w:val="es-BO"/>
        </w:rPr>
      </w:pPr>
    </w:p>
    <w:p w14:paraId="6131F84E"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50FA373" w14:textId="77777777" w:rsidR="00674005" w:rsidRPr="00451160" w:rsidRDefault="00674005" w:rsidP="00140365">
      <w:pPr>
        <w:ind w:left="567"/>
        <w:jc w:val="both"/>
        <w:rPr>
          <w:rFonts w:cs="Arial"/>
          <w:sz w:val="18"/>
          <w:szCs w:val="18"/>
        </w:rPr>
      </w:pPr>
    </w:p>
    <w:p w14:paraId="53FE47D2"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5D162358" w14:textId="77777777" w:rsidR="00674005" w:rsidRPr="00451160" w:rsidRDefault="00674005" w:rsidP="00726E88">
      <w:pPr>
        <w:ind w:left="567"/>
        <w:jc w:val="both"/>
        <w:rPr>
          <w:rFonts w:cs="Arial"/>
          <w:sz w:val="18"/>
          <w:szCs w:val="18"/>
        </w:rPr>
      </w:pPr>
    </w:p>
    <w:p w14:paraId="3556E1ED"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61261DB5" w14:textId="77777777" w:rsidR="00A72FB0" w:rsidRPr="00451160" w:rsidRDefault="00A72FB0" w:rsidP="00530A16">
      <w:pPr>
        <w:ind w:hanging="711"/>
        <w:jc w:val="both"/>
        <w:rPr>
          <w:rFonts w:cs="Arial"/>
          <w:sz w:val="18"/>
          <w:szCs w:val="18"/>
          <w:lang w:val="es-BO"/>
        </w:rPr>
      </w:pPr>
    </w:p>
    <w:p w14:paraId="0E4E9614"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77E03143" w14:textId="77777777" w:rsidR="00726E88" w:rsidRPr="009956C4" w:rsidRDefault="00726E88" w:rsidP="00E644EE">
      <w:pPr>
        <w:ind w:left="1843" w:hanging="567"/>
        <w:jc w:val="both"/>
        <w:rPr>
          <w:rFonts w:cs="Arial"/>
          <w:b/>
          <w:sz w:val="18"/>
          <w:szCs w:val="18"/>
          <w:lang w:val="es-BO"/>
        </w:rPr>
      </w:pPr>
    </w:p>
    <w:p w14:paraId="6ECED9CA"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085FD5E" w14:textId="77777777" w:rsidR="00F04312" w:rsidRPr="009956C4" w:rsidRDefault="00F04312" w:rsidP="00E644EE">
      <w:pPr>
        <w:ind w:left="1843" w:hanging="567"/>
        <w:jc w:val="both"/>
        <w:rPr>
          <w:rFonts w:cs="Arial"/>
          <w:sz w:val="18"/>
          <w:szCs w:val="18"/>
          <w:lang w:val="es-BO"/>
        </w:rPr>
      </w:pPr>
    </w:p>
    <w:p w14:paraId="7F55B0A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1567B92A" w14:textId="77777777" w:rsidR="00F25EE8" w:rsidRPr="009956C4" w:rsidRDefault="00F25EE8" w:rsidP="00E644EE">
      <w:pPr>
        <w:ind w:left="1843" w:hanging="567"/>
        <w:jc w:val="both"/>
        <w:rPr>
          <w:rFonts w:cs="Arial"/>
          <w:sz w:val="18"/>
          <w:szCs w:val="18"/>
          <w:lang w:val="es-BO"/>
        </w:rPr>
      </w:pPr>
    </w:p>
    <w:p w14:paraId="47372B57"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A869374" w14:textId="77777777" w:rsidR="005A2D83" w:rsidRPr="009956C4" w:rsidRDefault="005A2D83" w:rsidP="00E644EE">
      <w:pPr>
        <w:ind w:left="1843"/>
        <w:jc w:val="both"/>
        <w:rPr>
          <w:rFonts w:cs="Arial"/>
          <w:sz w:val="18"/>
          <w:szCs w:val="18"/>
          <w:lang w:val="es-BO"/>
        </w:rPr>
      </w:pPr>
    </w:p>
    <w:p w14:paraId="07D3A3B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5D3D0790" w14:textId="77777777" w:rsidR="000F41EA" w:rsidRPr="009956C4" w:rsidRDefault="000F41EA" w:rsidP="00E644EE">
      <w:pPr>
        <w:ind w:left="1843" w:hanging="567"/>
        <w:jc w:val="both"/>
        <w:rPr>
          <w:rFonts w:cs="Arial"/>
          <w:sz w:val="18"/>
          <w:szCs w:val="18"/>
          <w:lang w:val="es-BO"/>
        </w:rPr>
      </w:pPr>
    </w:p>
    <w:p w14:paraId="0957F5D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0E7FA489" w14:textId="77777777" w:rsidR="000F41EA" w:rsidRPr="009956C4" w:rsidRDefault="000F41EA" w:rsidP="00E644EE">
      <w:pPr>
        <w:tabs>
          <w:tab w:val="num" w:pos="1701"/>
        </w:tabs>
        <w:ind w:left="1843" w:hanging="567"/>
        <w:jc w:val="both"/>
        <w:rPr>
          <w:rFonts w:cs="Arial"/>
          <w:sz w:val="18"/>
          <w:szCs w:val="18"/>
          <w:lang w:val="es-BO"/>
        </w:rPr>
      </w:pPr>
    </w:p>
    <w:p w14:paraId="51D7C44E"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5D92C870" w14:textId="77777777" w:rsidR="00FE49C0" w:rsidRPr="009956C4" w:rsidRDefault="00FE49C0" w:rsidP="00530A16">
      <w:pPr>
        <w:jc w:val="both"/>
        <w:rPr>
          <w:rFonts w:cs="Arial"/>
          <w:sz w:val="18"/>
          <w:szCs w:val="18"/>
          <w:lang w:val="es-BO"/>
        </w:rPr>
      </w:pPr>
    </w:p>
    <w:p w14:paraId="6320644D"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6CB4C239" w14:textId="77777777" w:rsidR="00561143" w:rsidRPr="009956C4" w:rsidRDefault="00561143" w:rsidP="00530A16">
      <w:pPr>
        <w:jc w:val="both"/>
        <w:rPr>
          <w:rFonts w:cs="Arial"/>
          <w:sz w:val="18"/>
          <w:szCs w:val="18"/>
          <w:lang w:val="es-BO"/>
        </w:rPr>
      </w:pPr>
    </w:p>
    <w:p w14:paraId="6D8C0641"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2FD8EE11" w14:textId="77777777" w:rsidR="00561143" w:rsidRPr="00451160" w:rsidRDefault="00561143" w:rsidP="00726E88">
      <w:pPr>
        <w:ind w:left="1134"/>
        <w:jc w:val="both"/>
        <w:rPr>
          <w:rFonts w:cs="Arial"/>
          <w:sz w:val="18"/>
          <w:szCs w:val="18"/>
          <w:lang w:val="es-BO"/>
        </w:rPr>
      </w:pPr>
    </w:p>
    <w:p w14:paraId="3031BECB"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7F71498F"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381FEEA8"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C1378AD"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52094FED" w14:textId="77777777" w:rsidR="00B13FC1" w:rsidRPr="00451160" w:rsidRDefault="00B13FC1" w:rsidP="00B13FC1">
      <w:pPr>
        <w:ind w:left="1843"/>
        <w:jc w:val="both"/>
        <w:rPr>
          <w:rFonts w:cs="Arial"/>
          <w:sz w:val="18"/>
          <w:szCs w:val="18"/>
          <w:lang w:val="es-BO"/>
        </w:rPr>
      </w:pPr>
    </w:p>
    <w:p w14:paraId="4A4C1116"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3385899" w14:textId="77777777" w:rsidR="00561143" w:rsidRPr="00451160" w:rsidRDefault="00561143" w:rsidP="00530A16">
      <w:pPr>
        <w:jc w:val="both"/>
        <w:rPr>
          <w:rFonts w:cs="Arial"/>
          <w:sz w:val="18"/>
          <w:szCs w:val="18"/>
          <w:lang w:val="es-BO"/>
        </w:rPr>
      </w:pPr>
    </w:p>
    <w:p w14:paraId="03ABDD1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734DB0B1" w14:textId="77777777" w:rsidR="00561143" w:rsidRPr="00451160" w:rsidRDefault="00561143" w:rsidP="009F138A">
      <w:pPr>
        <w:ind w:left="1134"/>
        <w:jc w:val="both"/>
        <w:rPr>
          <w:rFonts w:cs="Arial"/>
          <w:sz w:val="18"/>
          <w:szCs w:val="18"/>
          <w:lang w:val="es-BO"/>
        </w:rPr>
      </w:pPr>
    </w:p>
    <w:p w14:paraId="06806161"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06246915"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3DE00FDD"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57CD64D4"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7DA20728"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4BF98A2F"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F370245" w14:textId="77777777" w:rsidR="00561143" w:rsidRPr="00451160" w:rsidRDefault="00561143" w:rsidP="00530A16">
      <w:pPr>
        <w:ind w:hanging="705"/>
        <w:jc w:val="both"/>
        <w:rPr>
          <w:rFonts w:cs="Arial"/>
          <w:sz w:val="18"/>
          <w:szCs w:val="18"/>
          <w:lang w:val="es-BO"/>
        </w:rPr>
      </w:pPr>
    </w:p>
    <w:p w14:paraId="3C5ED8B3" w14:textId="77777777" w:rsidR="00674005" w:rsidRPr="009956C4" w:rsidRDefault="00674005" w:rsidP="00674005">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DAC176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6E09C19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0754F0DD" w14:textId="77777777" w:rsidR="0013017D" w:rsidRPr="009956C4" w:rsidRDefault="0013017D" w:rsidP="0013017D">
      <w:pPr>
        <w:rPr>
          <w:lang w:val="es-BO"/>
        </w:rPr>
      </w:pPr>
    </w:p>
    <w:p w14:paraId="60A8FF83"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4E5F2B64" w14:textId="77777777" w:rsidR="00AA53E2" w:rsidRPr="009956C4" w:rsidRDefault="00AA53E2" w:rsidP="00530A16">
      <w:pPr>
        <w:jc w:val="both"/>
        <w:rPr>
          <w:rFonts w:cs="Arial"/>
          <w:b/>
          <w:sz w:val="18"/>
          <w:szCs w:val="18"/>
          <w:lang w:val="es-BO"/>
        </w:rPr>
      </w:pPr>
    </w:p>
    <w:p w14:paraId="34107D43"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77A23653" w14:textId="77777777" w:rsidR="008A18E4" w:rsidRPr="009956C4" w:rsidRDefault="008A18E4" w:rsidP="00530A16">
      <w:pPr>
        <w:tabs>
          <w:tab w:val="left" w:pos="1560"/>
        </w:tabs>
        <w:jc w:val="both"/>
        <w:rPr>
          <w:rFonts w:cs="Arial"/>
          <w:sz w:val="18"/>
          <w:szCs w:val="18"/>
          <w:lang w:val="es-BO"/>
        </w:rPr>
      </w:pPr>
    </w:p>
    <w:p w14:paraId="250AF6D4"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30ABF3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A5FF86"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2E48A59A"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3405CA54"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D2FD9FF"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0FCAF18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77A1162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79DC640E"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16F777C8"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2EBAEF86" w14:textId="77777777" w:rsidR="008A18E4" w:rsidRPr="009956C4" w:rsidRDefault="008A18E4" w:rsidP="009F138A">
      <w:pPr>
        <w:tabs>
          <w:tab w:val="left" w:pos="1560"/>
        </w:tabs>
        <w:ind w:left="1560" w:hanging="426"/>
        <w:jc w:val="both"/>
        <w:rPr>
          <w:rFonts w:cs="Arial"/>
          <w:sz w:val="18"/>
          <w:szCs w:val="18"/>
          <w:lang w:val="es-BO"/>
        </w:rPr>
      </w:pPr>
    </w:p>
    <w:p w14:paraId="5483C68A"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E647452"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4ECF65F9"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9"/>
    </w:p>
    <w:p w14:paraId="0587E8C9" w14:textId="77777777" w:rsidR="008A18E4" w:rsidRPr="009956C4" w:rsidRDefault="008A18E4" w:rsidP="00530A16">
      <w:pPr>
        <w:jc w:val="both"/>
        <w:rPr>
          <w:rFonts w:cs="Arial"/>
          <w:b/>
          <w:sz w:val="18"/>
          <w:szCs w:val="18"/>
          <w:lang w:val="es-BO"/>
        </w:rPr>
      </w:pPr>
    </w:p>
    <w:p w14:paraId="49FA2D01"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Se deberán considerar como criterios de subsanabilidad, los siguientes:</w:t>
      </w:r>
      <w:bookmarkEnd w:id="20"/>
      <w:bookmarkEnd w:id="21"/>
    </w:p>
    <w:p w14:paraId="1D9D4BDE" w14:textId="77777777" w:rsidR="008A18E4" w:rsidRPr="009956C4" w:rsidRDefault="008A18E4" w:rsidP="00530A16">
      <w:pPr>
        <w:jc w:val="both"/>
        <w:rPr>
          <w:rFonts w:cs="Arial"/>
          <w:sz w:val="18"/>
          <w:szCs w:val="18"/>
          <w:lang w:val="es-BO"/>
        </w:rPr>
      </w:pPr>
    </w:p>
    <w:p w14:paraId="36744895"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26115A2A"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02BCD587"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21584E7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3C734CD" w14:textId="77777777" w:rsidR="00882B75" w:rsidRPr="009956C4" w:rsidRDefault="00882B75" w:rsidP="00882B75">
      <w:pPr>
        <w:ind w:left="1134"/>
        <w:jc w:val="both"/>
        <w:rPr>
          <w:rFonts w:cs="Arial"/>
          <w:sz w:val="18"/>
          <w:szCs w:val="18"/>
          <w:lang w:val="es-BO"/>
        </w:rPr>
      </w:pPr>
    </w:p>
    <w:p w14:paraId="1C4179D6"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16EBC6A9" w14:textId="77777777" w:rsidR="008A18E4" w:rsidRPr="009956C4" w:rsidRDefault="008A18E4" w:rsidP="002C7E3B">
      <w:pPr>
        <w:ind w:left="1134"/>
        <w:jc w:val="both"/>
        <w:rPr>
          <w:rFonts w:cs="Arial"/>
          <w:sz w:val="18"/>
          <w:szCs w:val="18"/>
          <w:lang w:val="es-BO"/>
        </w:rPr>
      </w:pPr>
    </w:p>
    <w:p w14:paraId="6E30F28C"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66D5C4B1" w14:textId="77777777" w:rsidR="008A18E4" w:rsidRPr="009956C4" w:rsidRDefault="008A18E4" w:rsidP="002C7E3B">
      <w:pPr>
        <w:ind w:left="1134"/>
        <w:jc w:val="both"/>
        <w:rPr>
          <w:rFonts w:cs="Arial"/>
          <w:sz w:val="18"/>
          <w:szCs w:val="18"/>
          <w:lang w:val="es-BO"/>
        </w:rPr>
      </w:pPr>
    </w:p>
    <w:p w14:paraId="31E7A06E"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E02658B" w14:textId="77777777" w:rsidR="008A18E4" w:rsidRPr="009956C4" w:rsidRDefault="008A18E4" w:rsidP="00530A16">
      <w:pPr>
        <w:ind w:hanging="567"/>
        <w:jc w:val="both"/>
        <w:rPr>
          <w:rFonts w:cs="Arial"/>
          <w:sz w:val="18"/>
          <w:szCs w:val="18"/>
          <w:lang w:val="es-BO"/>
        </w:rPr>
      </w:pPr>
    </w:p>
    <w:p w14:paraId="5CFE4735"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2"/>
      <w:bookmarkEnd w:id="23"/>
    </w:p>
    <w:p w14:paraId="21FEA18F" w14:textId="77777777" w:rsidR="008A18E4" w:rsidRPr="009956C4" w:rsidRDefault="008A18E4" w:rsidP="00530A16">
      <w:pPr>
        <w:ind w:hanging="708"/>
        <w:jc w:val="both"/>
        <w:rPr>
          <w:rFonts w:cs="Arial"/>
          <w:sz w:val="18"/>
          <w:szCs w:val="18"/>
          <w:lang w:val="es-BO"/>
        </w:rPr>
      </w:pPr>
    </w:p>
    <w:p w14:paraId="4088B49B"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578566FD" w14:textId="77777777" w:rsidR="005E4DAB" w:rsidRPr="009956C4" w:rsidRDefault="005E4DAB" w:rsidP="007D24F0">
      <w:pPr>
        <w:tabs>
          <w:tab w:val="left" w:pos="1276"/>
          <w:tab w:val="left" w:pos="1843"/>
        </w:tabs>
        <w:ind w:left="2574"/>
        <w:jc w:val="both"/>
        <w:rPr>
          <w:rFonts w:cs="Arial"/>
          <w:sz w:val="18"/>
          <w:szCs w:val="18"/>
          <w:lang w:val="es-BO"/>
        </w:rPr>
      </w:pPr>
    </w:p>
    <w:p w14:paraId="33CCD918"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54B137BF"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2DB485E9"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0182083A"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4823E9B"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43A8C096"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3BF11EAC"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2C3280B5"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28805986"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5EF7453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4F283403" w14:textId="77777777" w:rsidR="00C52D1D" w:rsidRPr="009956C4" w:rsidRDefault="00C52D1D" w:rsidP="00530A16">
      <w:pPr>
        <w:rPr>
          <w:rFonts w:cs="Arial"/>
          <w:b/>
          <w:sz w:val="18"/>
          <w:szCs w:val="18"/>
          <w:lang w:val="es-BO"/>
        </w:rPr>
      </w:pPr>
    </w:p>
    <w:p w14:paraId="546044C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0C3BA9DD" w14:textId="77777777" w:rsidR="00EA202D" w:rsidRPr="009956C4" w:rsidRDefault="00EA202D" w:rsidP="00530A16">
      <w:pPr>
        <w:ind w:hanging="15"/>
        <w:jc w:val="both"/>
        <w:rPr>
          <w:rFonts w:cs="Arial"/>
          <w:sz w:val="18"/>
          <w:szCs w:val="18"/>
          <w:lang w:val="es-BO"/>
        </w:rPr>
      </w:pPr>
    </w:p>
    <w:p w14:paraId="67F04AC4"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87125FC" w14:textId="77777777" w:rsidR="00C52D1D" w:rsidRPr="009956C4" w:rsidRDefault="00C52D1D" w:rsidP="00E644EE">
      <w:pPr>
        <w:tabs>
          <w:tab w:val="num" w:pos="567"/>
        </w:tabs>
        <w:ind w:left="567" w:hanging="567"/>
        <w:jc w:val="both"/>
        <w:rPr>
          <w:rFonts w:cs="Arial"/>
          <w:b/>
          <w:sz w:val="18"/>
          <w:szCs w:val="18"/>
          <w:lang w:val="es-BO"/>
        </w:rPr>
      </w:pPr>
    </w:p>
    <w:p w14:paraId="77CAF3C9"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3FF74B8C" w14:textId="77777777" w:rsidR="00C52D1D" w:rsidRPr="009956C4" w:rsidRDefault="00C52D1D" w:rsidP="002545E0">
      <w:pPr>
        <w:tabs>
          <w:tab w:val="num" w:pos="567"/>
        </w:tabs>
        <w:jc w:val="both"/>
        <w:rPr>
          <w:rFonts w:cs="Arial"/>
          <w:sz w:val="18"/>
          <w:szCs w:val="18"/>
          <w:lang w:val="es-BO"/>
        </w:rPr>
      </w:pPr>
    </w:p>
    <w:p w14:paraId="0D1A187F" w14:textId="77777777" w:rsidR="00C52D1D" w:rsidRPr="009956C4" w:rsidRDefault="00C52D1D" w:rsidP="00E644EE">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3D2A836C" w14:textId="77777777" w:rsidR="00C52D1D" w:rsidRPr="009956C4" w:rsidRDefault="00C52D1D" w:rsidP="003953B0">
      <w:pPr>
        <w:tabs>
          <w:tab w:val="num" w:pos="709"/>
        </w:tabs>
        <w:ind w:left="709" w:hanging="709"/>
        <w:rPr>
          <w:sz w:val="18"/>
          <w:szCs w:val="18"/>
          <w:lang w:val="es-BO"/>
        </w:rPr>
      </w:pPr>
    </w:p>
    <w:p w14:paraId="2300A46C" w14:textId="31D31974" w:rsidR="00C52D1D"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0A84351C" w14:textId="0CF62EF8" w:rsidR="002A7D60" w:rsidRDefault="002A7D60" w:rsidP="00E644EE">
      <w:pPr>
        <w:tabs>
          <w:tab w:val="num" w:pos="567"/>
        </w:tabs>
        <w:ind w:left="567" w:hanging="567"/>
        <w:jc w:val="both"/>
        <w:rPr>
          <w:rFonts w:cs="Arial"/>
          <w:sz w:val="18"/>
          <w:szCs w:val="18"/>
          <w:lang w:val="es-BO"/>
        </w:rPr>
      </w:pPr>
    </w:p>
    <w:p w14:paraId="5B74919F" w14:textId="77777777" w:rsidR="002A7D60" w:rsidRPr="009956C4" w:rsidRDefault="002A7D60" w:rsidP="00E644EE">
      <w:pPr>
        <w:tabs>
          <w:tab w:val="num" w:pos="567"/>
        </w:tabs>
        <w:ind w:left="567" w:hanging="567"/>
        <w:jc w:val="both"/>
        <w:rPr>
          <w:rFonts w:cs="Arial"/>
          <w:sz w:val="18"/>
          <w:szCs w:val="18"/>
          <w:lang w:val="es-BO"/>
        </w:rPr>
      </w:pPr>
    </w:p>
    <w:p w14:paraId="6AB08312" w14:textId="77777777" w:rsidR="005E4DAB" w:rsidRPr="009956C4" w:rsidRDefault="005E4DAB" w:rsidP="00E644EE">
      <w:pPr>
        <w:tabs>
          <w:tab w:val="num" w:pos="567"/>
        </w:tabs>
        <w:ind w:left="567" w:hanging="567"/>
        <w:jc w:val="both"/>
        <w:rPr>
          <w:rFonts w:cs="Arial"/>
          <w:sz w:val="18"/>
          <w:szCs w:val="18"/>
          <w:lang w:val="es-BO"/>
        </w:rPr>
      </w:pPr>
    </w:p>
    <w:p w14:paraId="10A14074" w14:textId="77777777" w:rsidR="005E4DAB" w:rsidRPr="009956C4" w:rsidRDefault="005E4DAB" w:rsidP="005E4DAB">
      <w:pPr>
        <w:jc w:val="center"/>
        <w:rPr>
          <w:rFonts w:cs="Arial"/>
          <w:b/>
          <w:sz w:val="18"/>
          <w:szCs w:val="18"/>
        </w:rPr>
      </w:pPr>
      <w:r w:rsidRPr="009956C4">
        <w:rPr>
          <w:rFonts w:cs="Arial"/>
          <w:b/>
          <w:sz w:val="18"/>
          <w:szCs w:val="18"/>
        </w:rPr>
        <w:t>SECCIÓN II</w:t>
      </w:r>
    </w:p>
    <w:p w14:paraId="15325FB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488F6E9C" w14:textId="77777777" w:rsidR="009A24B4" w:rsidRPr="009956C4" w:rsidRDefault="009A24B4" w:rsidP="003953B0">
      <w:pPr>
        <w:tabs>
          <w:tab w:val="num" w:pos="709"/>
        </w:tabs>
        <w:ind w:left="709" w:hanging="709"/>
        <w:jc w:val="both"/>
        <w:rPr>
          <w:rFonts w:cs="Arial"/>
          <w:sz w:val="18"/>
          <w:szCs w:val="18"/>
          <w:lang w:val="es-BO"/>
        </w:rPr>
      </w:pPr>
    </w:p>
    <w:p w14:paraId="4193432B" w14:textId="77777777" w:rsidR="005E4DAB" w:rsidRPr="009956C4" w:rsidRDefault="005E4DAB" w:rsidP="002545E0">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4984A30F" w14:textId="77777777" w:rsidR="005E4DAB" w:rsidRPr="009956C4" w:rsidRDefault="005E4DAB" w:rsidP="005E4DAB">
      <w:pPr>
        <w:jc w:val="both"/>
        <w:rPr>
          <w:rFonts w:cs="Arial"/>
          <w:b/>
          <w:sz w:val="18"/>
          <w:szCs w:val="18"/>
        </w:rPr>
      </w:pPr>
    </w:p>
    <w:p w14:paraId="0070598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12688A5" w14:textId="77777777" w:rsidR="005E4DAB" w:rsidRPr="009956C4" w:rsidRDefault="005E4DAB" w:rsidP="002545E0">
      <w:pPr>
        <w:pStyle w:val="Ttulo1"/>
        <w:numPr>
          <w:ilvl w:val="0"/>
          <w:numId w:val="0"/>
        </w:numPr>
        <w:ind w:left="567"/>
        <w:rPr>
          <w:rFonts w:cs="Arial"/>
          <w:sz w:val="18"/>
          <w:szCs w:val="18"/>
          <w:u w:val="none"/>
          <w:lang w:val="es-ES" w:eastAsia="en-US"/>
        </w:rPr>
      </w:pPr>
    </w:p>
    <w:p w14:paraId="6E551987"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8"/>
    </w:p>
    <w:p w14:paraId="51C13186" w14:textId="77777777" w:rsidR="00AA53E2" w:rsidRPr="009956C4" w:rsidRDefault="00AA53E2" w:rsidP="00530A16">
      <w:pPr>
        <w:jc w:val="both"/>
        <w:rPr>
          <w:rFonts w:cs="Arial"/>
          <w:b/>
          <w:sz w:val="18"/>
          <w:szCs w:val="18"/>
          <w:lang w:val="es-BO" w:eastAsia="en-US"/>
        </w:rPr>
      </w:pPr>
    </w:p>
    <w:p w14:paraId="7B95C7A7"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C195A0A" w14:textId="77777777" w:rsidR="005F6CBA" w:rsidRDefault="005F6CBA" w:rsidP="00530A16">
      <w:pPr>
        <w:jc w:val="both"/>
        <w:rPr>
          <w:rFonts w:cs="Arial"/>
          <w:b/>
          <w:sz w:val="18"/>
          <w:szCs w:val="18"/>
          <w:lang w:val="es-BO" w:eastAsia="en-US"/>
        </w:rPr>
      </w:pPr>
    </w:p>
    <w:p w14:paraId="339FFB9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B838E0C" w14:textId="77777777" w:rsidR="00AA53E2" w:rsidRPr="009956C4" w:rsidRDefault="00AA53E2" w:rsidP="00530A16">
      <w:pPr>
        <w:jc w:val="both"/>
        <w:rPr>
          <w:rFonts w:cs="Arial"/>
          <w:sz w:val="18"/>
          <w:szCs w:val="18"/>
          <w:lang w:val="es-BO"/>
        </w:rPr>
      </w:pPr>
    </w:p>
    <w:p w14:paraId="20ED330F"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46CC91FA"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31090142" w14:textId="77777777" w:rsidR="00B014E9" w:rsidRPr="009956C4" w:rsidRDefault="007F3834" w:rsidP="003D402D">
      <w:pPr>
        <w:numPr>
          <w:ilvl w:val="0"/>
          <w:numId w:val="12"/>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18207DC"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34745651"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6E2041A2" w14:textId="77777777" w:rsidR="008E6AFF" w:rsidRPr="00451160" w:rsidRDefault="008E6AFF" w:rsidP="008E6AFF">
      <w:pPr>
        <w:ind w:left="1843"/>
        <w:jc w:val="both"/>
        <w:rPr>
          <w:rFonts w:cs="Arial"/>
          <w:sz w:val="18"/>
          <w:szCs w:val="18"/>
          <w:lang w:val="es-BO"/>
        </w:rPr>
      </w:pPr>
    </w:p>
    <w:p w14:paraId="6682C661"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4201720C" w14:textId="77777777" w:rsidR="00BB404C" w:rsidRPr="00451160" w:rsidRDefault="00BB404C" w:rsidP="00BB404C">
      <w:pPr>
        <w:tabs>
          <w:tab w:val="num" w:pos="1276"/>
          <w:tab w:val="num" w:pos="2160"/>
        </w:tabs>
        <w:ind w:left="1276" w:hanging="567"/>
        <w:jc w:val="both"/>
        <w:rPr>
          <w:rFonts w:cs="Arial"/>
          <w:sz w:val="18"/>
          <w:szCs w:val="18"/>
          <w:lang w:val="es-BO"/>
        </w:rPr>
      </w:pPr>
    </w:p>
    <w:p w14:paraId="4C810509"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CAAF979" w14:textId="77777777" w:rsidR="00F233F1" w:rsidRPr="00451160" w:rsidRDefault="00F233F1" w:rsidP="00530A16">
      <w:pPr>
        <w:jc w:val="both"/>
        <w:rPr>
          <w:rFonts w:cs="Arial"/>
          <w:sz w:val="18"/>
          <w:szCs w:val="18"/>
          <w:lang w:val="es-BO"/>
        </w:rPr>
      </w:pPr>
    </w:p>
    <w:p w14:paraId="16314A36"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7BF8B66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0F79B35C"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AE2774F"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6D07F5F3"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65736CD4" w14:textId="77777777" w:rsidR="00F233F1" w:rsidRPr="00451160" w:rsidRDefault="00F233F1" w:rsidP="00E644EE">
      <w:pPr>
        <w:ind w:left="2552"/>
        <w:jc w:val="both"/>
        <w:rPr>
          <w:rFonts w:cs="Arial"/>
          <w:sz w:val="18"/>
          <w:szCs w:val="18"/>
          <w:lang w:val="es-BO"/>
        </w:rPr>
      </w:pPr>
    </w:p>
    <w:p w14:paraId="1822DD1B"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14:paraId="0C89115B" w14:textId="77777777" w:rsidR="00F233F1" w:rsidRPr="00451160" w:rsidRDefault="00F233F1" w:rsidP="00530A16">
      <w:pPr>
        <w:jc w:val="both"/>
        <w:rPr>
          <w:rFonts w:cs="Arial"/>
          <w:sz w:val="18"/>
          <w:szCs w:val="18"/>
          <w:lang w:val="es-BO"/>
        </w:rPr>
      </w:pPr>
    </w:p>
    <w:p w14:paraId="016B7A8C"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8"/>
      <w:bookmarkEnd w:id="39"/>
    </w:p>
    <w:p w14:paraId="1348FFF7" w14:textId="77777777" w:rsidR="00F233F1" w:rsidRPr="009956C4" w:rsidRDefault="00F233F1" w:rsidP="00530A16">
      <w:pPr>
        <w:pStyle w:val="Prrafodelista"/>
        <w:ind w:left="0"/>
        <w:jc w:val="both"/>
        <w:rPr>
          <w:rFonts w:ascii="Verdana" w:hAnsi="Verdana" w:cs="Arial"/>
          <w:sz w:val="18"/>
          <w:szCs w:val="18"/>
          <w:lang w:val="es-BO"/>
        </w:rPr>
      </w:pPr>
    </w:p>
    <w:p w14:paraId="7290558F" w14:textId="77777777" w:rsidR="00372543" w:rsidRPr="009956C4" w:rsidRDefault="00372543" w:rsidP="002545E0">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262F4873" w14:textId="77777777" w:rsidR="00372543" w:rsidRPr="009956C4" w:rsidRDefault="00372543" w:rsidP="00372543">
      <w:pPr>
        <w:rPr>
          <w:lang w:val="es-BO"/>
        </w:rPr>
      </w:pPr>
    </w:p>
    <w:p w14:paraId="7EFB187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01E5E838" w14:textId="77777777" w:rsidR="00372543" w:rsidRPr="009956C4" w:rsidRDefault="00372543" w:rsidP="00C82EEA">
      <w:pPr>
        <w:jc w:val="both"/>
        <w:rPr>
          <w:sz w:val="18"/>
          <w:lang w:val="es-BO"/>
        </w:rPr>
      </w:pPr>
    </w:p>
    <w:p w14:paraId="6C0A6A4F"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669D3ADB" w14:textId="77777777" w:rsidR="00372543" w:rsidRPr="009956C4" w:rsidRDefault="00372543" w:rsidP="002545E0">
      <w:pPr>
        <w:rPr>
          <w:lang w:val="es-BO"/>
        </w:rPr>
      </w:pPr>
    </w:p>
    <w:p w14:paraId="38E7D28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30845F42"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61473520" w14:textId="77777777" w:rsidR="00372543" w:rsidRPr="009956C4" w:rsidRDefault="00372543" w:rsidP="002545E0">
      <w:pPr>
        <w:rPr>
          <w:lang w:val="es-BO"/>
        </w:rPr>
      </w:pPr>
    </w:p>
    <w:p w14:paraId="03CDF7C7"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0FA73708" w14:textId="77777777" w:rsidR="00777ABB" w:rsidRPr="009956C4" w:rsidRDefault="00777ABB" w:rsidP="002545E0">
      <w:pPr>
        <w:rPr>
          <w:lang w:val="es-BO"/>
        </w:rPr>
      </w:pPr>
    </w:p>
    <w:p w14:paraId="1CF6E80E"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00777ABB" w:rsidRPr="009956C4">
        <w:rPr>
          <w:rFonts w:ascii="Verdana" w:hAnsi="Verdana"/>
          <w:sz w:val="18"/>
          <w:szCs w:val="18"/>
          <w:u w:val="none"/>
          <w:lang w:val="es-BO" w:eastAsia="en-US"/>
        </w:rPr>
        <w:t>resentación electrónica de propuesta</w:t>
      </w:r>
    </w:p>
    <w:p w14:paraId="473112C3" w14:textId="77777777" w:rsidR="00777ABB" w:rsidRPr="009956C4" w:rsidRDefault="00777ABB" w:rsidP="00777ABB">
      <w:pPr>
        <w:pStyle w:val="Prrafodelista"/>
        <w:ind w:left="567"/>
        <w:jc w:val="both"/>
        <w:rPr>
          <w:rFonts w:ascii="Verdana" w:hAnsi="Verdana"/>
          <w:b/>
          <w:sz w:val="18"/>
          <w:szCs w:val="18"/>
          <w:lang w:val="es-BO"/>
        </w:rPr>
      </w:pPr>
    </w:p>
    <w:p w14:paraId="40A9AD1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4862148F" w14:textId="77777777" w:rsidR="00777ABB" w:rsidRPr="009956C4" w:rsidRDefault="00777ABB" w:rsidP="002545E0">
      <w:pPr>
        <w:pStyle w:val="Ttulo3"/>
        <w:numPr>
          <w:ilvl w:val="0"/>
          <w:numId w:val="0"/>
        </w:numPr>
        <w:ind w:left="2127"/>
        <w:jc w:val="both"/>
        <w:rPr>
          <w:rFonts w:ascii="Verdana" w:hAnsi="Verdana"/>
          <w:sz w:val="18"/>
          <w:szCs w:val="18"/>
        </w:rPr>
      </w:pPr>
    </w:p>
    <w:p w14:paraId="75BB9D8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3997D768" w14:textId="77777777" w:rsidR="00777ABB" w:rsidRPr="009956C4" w:rsidRDefault="00777ABB" w:rsidP="002545E0">
      <w:pPr>
        <w:pStyle w:val="Ttulo3"/>
        <w:numPr>
          <w:ilvl w:val="0"/>
          <w:numId w:val="0"/>
        </w:numPr>
        <w:ind w:left="2127"/>
        <w:jc w:val="both"/>
        <w:rPr>
          <w:rFonts w:ascii="Verdana" w:hAnsi="Verdana"/>
          <w:sz w:val="18"/>
          <w:szCs w:val="18"/>
        </w:rPr>
      </w:pPr>
    </w:p>
    <w:p w14:paraId="112F78A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6533E678" w14:textId="77777777" w:rsidR="00777ABB" w:rsidRPr="009956C4" w:rsidRDefault="00777ABB" w:rsidP="002545E0">
      <w:pPr>
        <w:pStyle w:val="Ttulo3"/>
        <w:numPr>
          <w:ilvl w:val="0"/>
          <w:numId w:val="0"/>
        </w:numPr>
        <w:ind w:left="2127"/>
        <w:jc w:val="both"/>
        <w:rPr>
          <w:rFonts w:ascii="Verdana" w:hAnsi="Verdana"/>
          <w:sz w:val="18"/>
          <w:szCs w:val="18"/>
        </w:rPr>
      </w:pPr>
    </w:p>
    <w:p w14:paraId="131D80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DE8F80A" w14:textId="77777777" w:rsidR="00777ABB" w:rsidRPr="009956C4" w:rsidRDefault="00777ABB" w:rsidP="002545E0">
      <w:pPr>
        <w:pStyle w:val="Ttulo3"/>
        <w:numPr>
          <w:ilvl w:val="0"/>
          <w:numId w:val="0"/>
        </w:numPr>
        <w:ind w:left="2127"/>
        <w:jc w:val="both"/>
        <w:rPr>
          <w:rFonts w:ascii="Verdana" w:hAnsi="Verdana"/>
          <w:sz w:val="18"/>
          <w:szCs w:val="18"/>
        </w:rPr>
      </w:pPr>
    </w:p>
    <w:p w14:paraId="1D808AF3"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675F54BB" w14:textId="77777777" w:rsidR="00BC0FBF" w:rsidRPr="009956C4" w:rsidRDefault="00BC0FBF" w:rsidP="002545E0">
      <w:pPr>
        <w:rPr>
          <w:lang w:val="es-MX"/>
        </w:rPr>
      </w:pPr>
    </w:p>
    <w:p w14:paraId="4F427C93"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sidR="006D758D">
        <w:rPr>
          <w:rFonts w:ascii="Verdana" w:hAnsi="Verdana"/>
          <w:sz w:val="18"/>
          <w:szCs w:val="18"/>
          <w:u w:val="none"/>
        </w:rPr>
        <w:t>para una asociación adecuada a la presentación de la misma</w:t>
      </w:r>
      <w:bookmarkEnd w:id="45"/>
      <w:r w:rsidR="00220D9E" w:rsidRPr="009956C4">
        <w:rPr>
          <w:rFonts w:ascii="Verdana" w:hAnsi="Verdana"/>
          <w:sz w:val="18"/>
          <w:szCs w:val="18"/>
          <w:u w:val="none"/>
        </w:rPr>
        <w:t>.</w:t>
      </w:r>
    </w:p>
    <w:p w14:paraId="44B1E9CB" w14:textId="77777777" w:rsidR="0018047E" w:rsidRPr="005B7569" w:rsidRDefault="0018047E" w:rsidP="007D24F0"/>
    <w:p w14:paraId="7862FB24"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8499196"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0962E490"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1E71D37" w14:textId="77777777" w:rsidR="00777ABB" w:rsidRPr="009956C4" w:rsidRDefault="00777ABB" w:rsidP="00777ABB">
      <w:pPr>
        <w:pStyle w:val="Prrafodelista"/>
        <w:ind w:left="2127"/>
        <w:jc w:val="both"/>
        <w:rPr>
          <w:rFonts w:ascii="Verdana" w:hAnsi="Verdana" w:cs="Arial"/>
          <w:sz w:val="18"/>
          <w:szCs w:val="18"/>
          <w:lang w:val="es-BO"/>
        </w:rPr>
      </w:pPr>
    </w:p>
    <w:p w14:paraId="0A58839A"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00BD5C67" w14:textId="77777777" w:rsidR="00B640EC" w:rsidRPr="009956C4" w:rsidRDefault="00B640EC" w:rsidP="00C95789">
      <w:pPr>
        <w:pStyle w:val="Ttulo3"/>
        <w:numPr>
          <w:ilvl w:val="0"/>
          <w:numId w:val="0"/>
        </w:numPr>
        <w:jc w:val="both"/>
        <w:rPr>
          <w:rFonts w:ascii="Verdana" w:hAnsi="Verdana"/>
          <w:sz w:val="18"/>
          <w:szCs w:val="18"/>
          <w:u w:val="none"/>
        </w:rPr>
      </w:pPr>
    </w:p>
    <w:p w14:paraId="7B8E8A65"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66040A0" w14:textId="77777777" w:rsidR="006F2C5F" w:rsidRPr="007D24F0" w:rsidRDefault="006F2C5F" w:rsidP="007D24F0"/>
    <w:p w14:paraId="559C09C6"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5E2FCDFD"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6AFE53A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39DCFBD9"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6DB6922A" w14:textId="77777777" w:rsidR="00777ABB" w:rsidRPr="009956C4" w:rsidRDefault="00777ABB" w:rsidP="002545E0">
      <w:pPr>
        <w:pStyle w:val="Ttulo3"/>
        <w:numPr>
          <w:ilvl w:val="0"/>
          <w:numId w:val="0"/>
        </w:numPr>
        <w:ind w:left="2127"/>
        <w:jc w:val="both"/>
        <w:rPr>
          <w:rFonts w:ascii="Verdana" w:hAnsi="Verdana"/>
          <w:sz w:val="18"/>
          <w:szCs w:val="18"/>
        </w:rPr>
      </w:pPr>
    </w:p>
    <w:p w14:paraId="10124966"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28969683" w14:textId="77777777" w:rsidR="005B7569" w:rsidRPr="005B7569" w:rsidRDefault="005B7569" w:rsidP="005B7569">
      <w:pPr>
        <w:rPr>
          <w:lang w:val="es-MX"/>
        </w:rPr>
      </w:pPr>
    </w:p>
    <w:p w14:paraId="3418EBDE"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B1D7A0B" w14:textId="77777777" w:rsidR="005B7569" w:rsidRPr="005B7569" w:rsidRDefault="005B7569" w:rsidP="005B7569">
      <w:pPr>
        <w:rPr>
          <w:lang w:val="es-BO"/>
        </w:rPr>
      </w:pPr>
    </w:p>
    <w:p w14:paraId="74DFBC07"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463D560C" w14:textId="77777777" w:rsidR="00777ABB" w:rsidRPr="009956C4" w:rsidRDefault="00777ABB" w:rsidP="002545E0">
      <w:pPr>
        <w:pStyle w:val="Ttulo3"/>
        <w:numPr>
          <w:ilvl w:val="0"/>
          <w:numId w:val="0"/>
        </w:numPr>
        <w:ind w:left="2127"/>
        <w:jc w:val="both"/>
        <w:rPr>
          <w:rFonts w:ascii="Verdana" w:hAnsi="Verdana"/>
          <w:sz w:val="18"/>
          <w:szCs w:val="18"/>
        </w:rPr>
      </w:pPr>
    </w:p>
    <w:p w14:paraId="3A1AEDCA"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362139A5" w14:textId="77777777" w:rsidR="00777ABB" w:rsidRPr="009956C4" w:rsidRDefault="00777ABB" w:rsidP="002545E0">
      <w:pPr>
        <w:pStyle w:val="Ttulo3"/>
        <w:numPr>
          <w:ilvl w:val="0"/>
          <w:numId w:val="0"/>
        </w:numPr>
        <w:ind w:left="2127"/>
        <w:jc w:val="both"/>
        <w:rPr>
          <w:sz w:val="18"/>
          <w:szCs w:val="18"/>
        </w:rPr>
      </w:pPr>
    </w:p>
    <w:p w14:paraId="33AD51EC"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B2CA28E" w14:textId="77777777" w:rsidR="00777ABB" w:rsidRPr="009956C4" w:rsidRDefault="00777ABB" w:rsidP="002545E0">
      <w:pPr>
        <w:pStyle w:val="Ttulo3"/>
        <w:numPr>
          <w:ilvl w:val="0"/>
          <w:numId w:val="0"/>
        </w:numPr>
        <w:ind w:left="2127"/>
        <w:jc w:val="both"/>
        <w:rPr>
          <w:rFonts w:ascii="Verdana" w:hAnsi="Verdana"/>
          <w:sz w:val="18"/>
          <w:szCs w:val="18"/>
        </w:rPr>
      </w:pPr>
    </w:p>
    <w:p w14:paraId="1A64D0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8A2203F" w14:textId="77777777" w:rsidR="00777ABB" w:rsidRPr="009956C4" w:rsidRDefault="00777ABB" w:rsidP="002545E0">
      <w:pPr>
        <w:pStyle w:val="Ttulo3"/>
        <w:numPr>
          <w:ilvl w:val="0"/>
          <w:numId w:val="0"/>
        </w:numPr>
        <w:ind w:left="2127"/>
        <w:jc w:val="both"/>
        <w:rPr>
          <w:rFonts w:ascii="Verdana" w:hAnsi="Verdana"/>
          <w:sz w:val="18"/>
          <w:szCs w:val="18"/>
        </w:rPr>
      </w:pPr>
    </w:p>
    <w:p w14:paraId="6EBBD4F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36E718BF" w14:textId="77777777" w:rsidR="00EF7579" w:rsidRPr="009956C4" w:rsidRDefault="00EF7579" w:rsidP="002545E0">
      <w:pPr>
        <w:rPr>
          <w:lang w:val="es-MX"/>
        </w:rPr>
      </w:pPr>
    </w:p>
    <w:p w14:paraId="5AAD369F"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4215466E" w14:textId="77777777" w:rsidR="00777ABB" w:rsidRPr="009956C4" w:rsidRDefault="00777ABB" w:rsidP="00777ABB">
      <w:pPr>
        <w:tabs>
          <w:tab w:val="left" w:pos="567"/>
        </w:tabs>
        <w:ind w:left="1276"/>
        <w:jc w:val="both"/>
        <w:rPr>
          <w:b/>
          <w:sz w:val="18"/>
          <w:szCs w:val="18"/>
          <w:lang w:val="es-BO"/>
        </w:rPr>
      </w:pPr>
    </w:p>
    <w:p w14:paraId="453BCD8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22491056" w14:textId="77777777" w:rsidR="00777ABB" w:rsidRPr="009956C4" w:rsidRDefault="00777ABB" w:rsidP="00777ABB">
      <w:pPr>
        <w:tabs>
          <w:tab w:val="left" w:pos="567"/>
        </w:tabs>
        <w:ind w:left="1276"/>
        <w:jc w:val="both"/>
        <w:rPr>
          <w:b/>
          <w:sz w:val="18"/>
          <w:szCs w:val="18"/>
          <w:lang w:val="es-BO"/>
        </w:rPr>
      </w:pPr>
    </w:p>
    <w:p w14:paraId="6804679D"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0C07F0F8" w14:textId="77777777" w:rsidR="00777ABB" w:rsidRPr="009956C4" w:rsidRDefault="00777ABB" w:rsidP="00777ABB">
      <w:pPr>
        <w:tabs>
          <w:tab w:val="left" w:pos="567"/>
        </w:tabs>
        <w:ind w:left="1276"/>
        <w:jc w:val="both"/>
        <w:rPr>
          <w:sz w:val="18"/>
          <w:szCs w:val="18"/>
          <w:lang w:val="es-BO"/>
        </w:rPr>
      </w:pPr>
    </w:p>
    <w:p w14:paraId="27B4020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3FBEBFA1" w14:textId="77777777" w:rsidR="00777ABB" w:rsidRPr="009956C4" w:rsidRDefault="00777ABB" w:rsidP="00777ABB">
      <w:pPr>
        <w:tabs>
          <w:tab w:val="left" w:pos="567"/>
        </w:tabs>
        <w:ind w:left="1276"/>
        <w:jc w:val="both"/>
        <w:rPr>
          <w:sz w:val="18"/>
          <w:szCs w:val="18"/>
          <w:lang w:val="es-BO"/>
        </w:rPr>
      </w:pPr>
    </w:p>
    <w:p w14:paraId="13CA4B59"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52B9503A" w14:textId="77777777" w:rsidR="00777ABB" w:rsidRPr="009956C4" w:rsidRDefault="00777ABB" w:rsidP="00777ABB">
      <w:pPr>
        <w:tabs>
          <w:tab w:val="left" w:pos="567"/>
        </w:tabs>
        <w:ind w:left="1276"/>
        <w:jc w:val="both"/>
        <w:rPr>
          <w:b/>
          <w:i/>
          <w:sz w:val="18"/>
          <w:szCs w:val="18"/>
          <w:lang w:val="es-BO"/>
        </w:rPr>
      </w:pPr>
    </w:p>
    <w:p w14:paraId="2A479212"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16BB7D94" w14:textId="77777777" w:rsidR="00777ABB" w:rsidRPr="009956C4" w:rsidRDefault="00777ABB" w:rsidP="00777ABB">
      <w:pPr>
        <w:tabs>
          <w:tab w:val="left" w:pos="567"/>
        </w:tabs>
        <w:ind w:left="1276"/>
        <w:jc w:val="both"/>
        <w:rPr>
          <w:b/>
          <w:i/>
          <w:sz w:val="18"/>
          <w:szCs w:val="18"/>
          <w:lang w:val="es-BO"/>
        </w:rPr>
      </w:pPr>
    </w:p>
    <w:p w14:paraId="31CD63B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2F77523A" w14:textId="77777777" w:rsidR="00777ABB" w:rsidRPr="009956C4" w:rsidRDefault="00777ABB" w:rsidP="00777ABB">
      <w:pPr>
        <w:tabs>
          <w:tab w:val="left" w:pos="567"/>
        </w:tabs>
        <w:ind w:left="1276"/>
        <w:jc w:val="both"/>
        <w:rPr>
          <w:sz w:val="18"/>
          <w:szCs w:val="18"/>
          <w:lang w:val="es-BO"/>
        </w:rPr>
      </w:pPr>
    </w:p>
    <w:p w14:paraId="0F9A4062"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2BA4A3C1" w14:textId="77777777" w:rsidR="00777ABB" w:rsidRPr="009956C4" w:rsidRDefault="00777ABB" w:rsidP="00777ABB">
      <w:pPr>
        <w:tabs>
          <w:tab w:val="left" w:pos="567"/>
        </w:tabs>
        <w:ind w:left="1276"/>
        <w:jc w:val="both"/>
        <w:rPr>
          <w:sz w:val="18"/>
          <w:szCs w:val="18"/>
          <w:lang w:val="es-BO"/>
        </w:rPr>
      </w:pPr>
    </w:p>
    <w:p w14:paraId="662AE6C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16E41499" w14:textId="77777777" w:rsidR="00777ABB" w:rsidRPr="009956C4" w:rsidRDefault="00777ABB" w:rsidP="00777ABB">
      <w:pPr>
        <w:tabs>
          <w:tab w:val="left" w:pos="567"/>
        </w:tabs>
        <w:ind w:left="1276"/>
        <w:jc w:val="both"/>
        <w:rPr>
          <w:sz w:val="18"/>
          <w:szCs w:val="18"/>
          <w:lang w:val="es-BO"/>
        </w:rPr>
      </w:pPr>
    </w:p>
    <w:p w14:paraId="46F6DCD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0782105A" w14:textId="77777777" w:rsidR="00777ABB" w:rsidRPr="009956C4" w:rsidRDefault="00777ABB" w:rsidP="00777ABB">
      <w:pPr>
        <w:tabs>
          <w:tab w:val="left" w:pos="567"/>
        </w:tabs>
        <w:ind w:left="1276"/>
        <w:jc w:val="both"/>
        <w:rPr>
          <w:sz w:val="18"/>
          <w:szCs w:val="18"/>
          <w:lang w:val="es-BO"/>
        </w:rPr>
      </w:pPr>
    </w:p>
    <w:p w14:paraId="23B9F8AE"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3085F697" w14:textId="77777777" w:rsidR="00777ABB" w:rsidRPr="00451160" w:rsidRDefault="00777ABB" w:rsidP="00777ABB">
      <w:pPr>
        <w:tabs>
          <w:tab w:val="left" w:pos="567"/>
        </w:tabs>
        <w:ind w:left="1276"/>
        <w:jc w:val="both"/>
        <w:rPr>
          <w:b/>
          <w:i/>
          <w:sz w:val="18"/>
          <w:szCs w:val="18"/>
          <w:lang w:val="es-BO"/>
        </w:rPr>
      </w:pPr>
    </w:p>
    <w:p w14:paraId="1E51CE5B"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4366482F" w14:textId="77777777" w:rsidR="00777ABB" w:rsidRPr="00451160" w:rsidRDefault="00777ABB" w:rsidP="00777ABB">
      <w:pPr>
        <w:tabs>
          <w:tab w:val="left" w:pos="567"/>
        </w:tabs>
        <w:ind w:left="567"/>
        <w:jc w:val="both"/>
        <w:rPr>
          <w:sz w:val="18"/>
          <w:szCs w:val="18"/>
          <w:lang w:val="es-BO"/>
        </w:rPr>
      </w:pPr>
    </w:p>
    <w:p w14:paraId="45EC05B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0AA44B19" w14:textId="77777777" w:rsidR="00777ABB" w:rsidRPr="00451160" w:rsidRDefault="00777ABB" w:rsidP="00777ABB">
      <w:pPr>
        <w:tabs>
          <w:tab w:val="left" w:pos="567"/>
        </w:tabs>
        <w:ind w:left="1276"/>
        <w:jc w:val="both"/>
        <w:rPr>
          <w:sz w:val="18"/>
          <w:szCs w:val="18"/>
          <w:lang w:val="es-BO"/>
        </w:rPr>
      </w:pPr>
    </w:p>
    <w:p w14:paraId="5BE1BD18"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7E2038B4" w14:textId="77777777" w:rsidR="0090160B" w:rsidRPr="00451160" w:rsidRDefault="0090160B" w:rsidP="00530A16">
      <w:pPr>
        <w:jc w:val="both"/>
        <w:rPr>
          <w:rFonts w:cs="Arial"/>
          <w:sz w:val="18"/>
          <w:szCs w:val="18"/>
          <w:lang w:val="es-BO" w:eastAsia="en-US"/>
        </w:rPr>
      </w:pPr>
    </w:p>
    <w:p w14:paraId="352C3C5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7D12AAB1" w14:textId="77777777" w:rsidR="00E55452" w:rsidRPr="00451160" w:rsidRDefault="00E55452" w:rsidP="00761B0A">
      <w:pPr>
        <w:tabs>
          <w:tab w:val="num" w:pos="567"/>
        </w:tabs>
        <w:ind w:left="567" w:hanging="567"/>
        <w:jc w:val="both"/>
        <w:rPr>
          <w:rFonts w:cs="Arial"/>
          <w:b/>
          <w:sz w:val="18"/>
          <w:szCs w:val="18"/>
          <w:lang w:val="es-BO" w:eastAsia="en-US"/>
        </w:rPr>
      </w:pPr>
    </w:p>
    <w:p w14:paraId="502B3C24"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25AF0407" w14:textId="77777777" w:rsidR="002E2C14" w:rsidRPr="00451160" w:rsidRDefault="002E2C14" w:rsidP="00761B0A">
      <w:pPr>
        <w:tabs>
          <w:tab w:val="num" w:pos="567"/>
        </w:tabs>
        <w:ind w:left="567" w:hanging="567"/>
        <w:jc w:val="both"/>
        <w:rPr>
          <w:rFonts w:cs="Arial"/>
          <w:sz w:val="18"/>
          <w:szCs w:val="18"/>
          <w:lang w:val="es-BO" w:eastAsia="en-US"/>
        </w:rPr>
      </w:pPr>
    </w:p>
    <w:p w14:paraId="463A36F1"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2" w:name="_Hlk94528788"/>
      <w:r w:rsidR="00D154EC">
        <w:rPr>
          <w:rFonts w:cs="Arial"/>
          <w:sz w:val="18"/>
          <w:szCs w:val="18"/>
        </w:rPr>
        <w:t>y en el cronograma de plazos del presente DBC</w:t>
      </w:r>
      <w:bookmarkEnd w:id="52"/>
      <w:r w:rsidRPr="009956C4">
        <w:rPr>
          <w:rFonts w:cs="Arial"/>
          <w:sz w:val="18"/>
          <w:szCs w:val="18"/>
        </w:rPr>
        <w:t>.</w:t>
      </w:r>
    </w:p>
    <w:p w14:paraId="425A9072" w14:textId="77777777" w:rsidR="00A03A54" w:rsidRPr="009956C4" w:rsidRDefault="00A03A54" w:rsidP="00761B0A">
      <w:pPr>
        <w:tabs>
          <w:tab w:val="num" w:pos="567"/>
        </w:tabs>
        <w:ind w:left="567" w:hanging="567"/>
        <w:jc w:val="both"/>
        <w:rPr>
          <w:rFonts w:cs="Arial"/>
          <w:sz w:val="18"/>
          <w:szCs w:val="18"/>
          <w:lang w:val="es-BO" w:eastAsia="en-US"/>
        </w:rPr>
      </w:pPr>
    </w:p>
    <w:p w14:paraId="2764378A"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4AB35F9B" w14:textId="77777777" w:rsidR="002E2C14" w:rsidRPr="00431E74" w:rsidRDefault="002E2C14" w:rsidP="002E2C14">
      <w:pPr>
        <w:ind w:left="851"/>
        <w:jc w:val="both"/>
        <w:rPr>
          <w:rFonts w:cs="Arial"/>
          <w:sz w:val="18"/>
          <w:szCs w:val="18"/>
          <w:lang w:val="es-BO" w:eastAsia="en-US"/>
        </w:rPr>
      </w:pPr>
    </w:p>
    <w:p w14:paraId="5E67992B"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76BFAFC" w14:textId="77777777" w:rsidR="002E2C14" w:rsidRPr="00431E74" w:rsidRDefault="002E2C14" w:rsidP="002E2C14">
      <w:pPr>
        <w:ind w:left="1440" w:hanging="720"/>
        <w:jc w:val="both"/>
        <w:rPr>
          <w:rFonts w:cs="Arial"/>
          <w:b/>
          <w:sz w:val="18"/>
          <w:szCs w:val="18"/>
          <w:lang w:val="es-BO"/>
        </w:rPr>
      </w:pPr>
    </w:p>
    <w:p w14:paraId="148872C3"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1A754D1" w14:textId="77777777" w:rsidR="002E2C14" w:rsidRPr="009956C4" w:rsidRDefault="002E2C14" w:rsidP="002E2C14">
      <w:pPr>
        <w:tabs>
          <w:tab w:val="left" w:pos="1701"/>
        </w:tabs>
        <w:ind w:left="1701" w:hanging="425"/>
        <w:jc w:val="both"/>
        <w:rPr>
          <w:rFonts w:cs="Arial"/>
          <w:sz w:val="18"/>
          <w:szCs w:val="18"/>
          <w:lang w:val="es-BO"/>
        </w:rPr>
      </w:pPr>
    </w:p>
    <w:p w14:paraId="1B6DB5B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ADFD9A8" w14:textId="77777777" w:rsidR="002E2C14" w:rsidRPr="009956C4" w:rsidRDefault="002E2C14" w:rsidP="002E2C14">
      <w:pPr>
        <w:tabs>
          <w:tab w:val="left" w:pos="1701"/>
        </w:tabs>
        <w:ind w:left="1701"/>
        <w:jc w:val="both"/>
        <w:rPr>
          <w:rFonts w:cs="Arial"/>
          <w:sz w:val="18"/>
          <w:szCs w:val="18"/>
          <w:lang w:val="es-BO"/>
        </w:rPr>
      </w:pPr>
    </w:p>
    <w:p w14:paraId="58ADEF20"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3BB8A73" w14:textId="77777777" w:rsidR="002E2C14" w:rsidRPr="009956C4" w:rsidRDefault="002E2C14" w:rsidP="002E2C14">
      <w:pPr>
        <w:tabs>
          <w:tab w:val="left" w:pos="1701"/>
        </w:tabs>
        <w:ind w:left="1701"/>
        <w:jc w:val="both"/>
        <w:rPr>
          <w:rFonts w:cs="Arial"/>
          <w:sz w:val="18"/>
          <w:szCs w:val="18"/>
          <w:lang w:val="es-BO"/>
        </w:rPr>
      </w:pPr>
    </w:p>
    <w:p w14:paraId="6CBB1FDD"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1C24311" w14:textId="77777777" w:rsidR="002E2C14" w:rsidRPr="009956C4" w:rsidRDefault="002E2C14" w:rsidP="002E2C14">
      <w:pPr>
        <w:tabs>
          <w:tab w:val="left" w:pos="1701"/>
        </w:tabs>
        <w:ind w:left="1701"/>
        <w:jc w:val="both"/>
        <w:rPr>
          <w:rFonts w:cs="Arial"/>
          <w:sz w:val="18"/>
          <w:szCs w:val="18"/>
          <w:lang w:val="es-BO"/>
        </w:rPr>
      </w:pPr>
    </w:p>
    <w:p w14:paraId="7493BEA9"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3065147" w14:textId="77777777" w:rsidR="002E2C14" w:rsidRPr="009956C4" w:rsidRDefault="002E2C14" w:rsidP="002E2C14">
      <w:pPr>
        <w:tabs>
          <w:tab w:val="left" w:pos="1701"/>
        </w:tabs>
        <w:jc w:val="both"/>
        <w:rPr>
          <w:rFonts w:cs="Arial"/>
          <w:sz w:val="18"/>
          <w:szCs w:val="18"/>
        </w:rPr>
      </w:pPr>
    </w:p>
    <w:p w14:paraId="0469029D"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4B95F124" w14:textId="77777777" w:rsidR="002E2C14" w:rsidRPr="009956C4" w:rsidRDefault="002E2C14" w:rsidP="002E2C14">
      <w:pPr>
        <w:tabs>
          <w:tab w:val="left" w:pos="1701"/>
        </w:tabs>
        <w:ind w:left="1701" w:hanging="425"/>
        <w:jc w:val="both"/>
        <w:rPr>
          <w:rFonts w:cs="Arial"/>
          <w:sz w:val="18"/>
          <w:szCs w:val="18"/>
          <w:lang w:val="es-BO"/>
        </w:rPr>
      </w:pPr>
    </w:p>
    <w:p w14:paraId="5250BD15"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E72A1A5" w14:textId="77777777" w:rsidR="002E2C14" w:rsidRPr="009956C4" w:rsidRDefault="002E2C14" w:rsidP="002E2C14">
      <w:pPr>
        <w:tabs>
          <w:tab w:val="left" w:pos="1701"/>
        </w:tabs>
        <w:ind w:left="1701" w:hanging="425"/>
        <w:jc w:val="both"/>
        <w:rPr>
          <w:rFonts w:cs="Arial"/>
          <w:sz w:val="18"/>
          <w:szCs w:val="18"/>
          <w:lang w:val="es-BO"/>
        </w:rPr>
      </w:pPr>
    </w:p>
    <w:p w14:paraId="0EB0410A"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1ABBC71F" w14:textId="77777777" w:rsidR="002E2C14" w:rsidRPr="009956C4" w:rsidRDefault="002E2C14" w:rsidP="002E2C14">
      <w:pPr>
        <w:tabs>
          <w:tab w:val="left" w:pos="1701"/>
        </w:tabs>
        <w:ind w:left="1701" w:hanging="425"/>
        <w:jc w:val="both"/>
        <w:rPr>
          <w:rFonts w:cs="Arial"/>
          <w:sz w:val="18"/>
          <w:szCs w:val="18"/>
          <w:lang w:val="es-BO"/>
        </w:rPr>
      </w:pPr>
    </w:p>
    <w:p w14:paraId="30D2A35D"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1BD1FBFB" w14:textId="77777777" w:rsidR="002E2C14" w:rsidRPr="009956C4" w:rsidRDefault="002E2C14" w:rsidP="002E2C14">
      <w:pPr>
        <w:tabs>
          <w:tab w:val="left" w:pos="1701"/>
        </w:tabs>
        <w:ind w:left="1701" w:hanging="425"/>
        <w:jc w:val="both"/>
        <w:rPr>
          <w:rFonts w:cs="Arial"/>
          <w:sz w:val="18"/>
          <w:szCs w:val="18"/>
          <w:lang w:val="es-BO"/>
        </w:rPr>
      </w:pPr>
    </w:p>
    <w:p w14:paraId="61BC93D0"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1A7F8548" w14:textId="77777777" w:rsidR="002E2C14" w:rsidRPr="009956C4" w:rsidRDefault="002E2C14" w:rsidP="002E2C14">
      <w:pPr>
        <w:tabs>
          <w:tab w:val="left" w:pos="1701"/>
        </w:tabs>
        <w:ind w:left="1701" w:hanging="425"/>
        <w:jc w:val="both"/>
        <w:rPr>
          <w:rFonts w:cs="Arial"/>
          <w:sz w:val="18"/>
          <w:szCs w:val="18"/>
          <w:lang w:val="es-BO"/>
        </w:rPr>
      </w:pPr>
    </w:p>
    <w:p w14:paraId="2928D228"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1E130873" w14:textId="77777777" w:rsidR="002E2C14" w:rsidRPr="009956C4" w:rsidRDefault="002E2C14" w:rsidP="002E2C14">
      <w:pPr>
        <w:tabs>
          <w:tab w:val="left" w:pos="1701"/>
        </w:tabs>
        <w:ind w:left="1701" w:hanging="425"/>
        <w:jc w:val="both"/>
        <w:rPr>
          <w:rFonts w:cs="Arial"/>
          <w:sz w:val="18"/>
          <w:szCs w:val="18"/>
          <w:lang w:val="es-BO"/>
        </w:rPr>
      </w:pPr>
    </w:p>
    <w:p w14:paraId="5B37D4EE"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7F08E4C" w14:textId="77777777" w:rsidR="002E2C14" w:rsidRPr="009956C4" w:rsidRDefault="002E2C14" w:rsidP="002E2C14">
      <w:pPr>
        <w:ind w:left="1440" w:hanging="720"/>
        <w:jc w:val="both"/>
        <w:rPr>
          <w:rFonts w:cs="Arial"/>
          <w:sz w:val="18"/>
          <w:szCs w:val="18"/>
          <w:lang w:val="es-BO"/>
        </w:rPr>
      </w:pPr>
    </w:p>
    <w:p w14:paraId="328FB94D"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4EC48195" w14:textId="77777777" w:rsidR="002E2C14" w:rsidRPr="009956C4" w:rsidRDefault="002E2C14" w:rsidP="002E2C14">
      <w:pPr>
        <w:ind w:left="709" w:hanging="709"/>
        <w:jc w:val="both"/>
        <w:rPr>
          <w:rFonts w:cs="Arial"/>
          <w:sz w:val="18"/>
          <w:szCs w:val="18"/>
          <w:lang w:val="es-BO"/>
        </w:rPr>
      </w:pPr>
    </w:p>
    <w:p w14:paraId="63AC1D53"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5CEDDE14" w14:textId="77777777" w:rsidR="002E2C14" w:rsidRPr="009956C4" w:rsidRDefault="002E2C14" w:rsidP="002E2C14">
      <w:pPr>
        <w:ind w:left="709" w:hanging="709"/>
        <w:jc w:val="both"/>
        <w:rPr>
          <w:rFonts w:cs="Arial"/>
          <w:sz w:val="18"/>
          <w:szCs w:val="18"/>
          <w:lang w:val="es-BO"/>
        </w:rPr>
      </w:pPr>
    </w:p>
    <w:p w14:paraId="2C6D98CE"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38BF420" w14:textId="22035D13" w:rsidR="002E2C14" w:rsidRDefault="002E2C14" w:rsidP="002E2C14">
      <w:pPr>
        <w:ind w:left="851"/>
        <w:jc w:val="both"/>
        <w:rPr>
          <w:rFonts w:cs="Arial"/>
          <w:sz w:val="18"/>
          <w:szCs w:val="18"/>
          <w:lang w:val="es-BO" w:eastAsia="en-US"/>
        </w:rPr>
      </w:pPr>
    </w:p>
    <w:p w14:paraId="76167359" w14:textId="5654082E" w:rsidR="002A7D60" w:rsidRDefault="002A7D60" w:rsidP="002E2C14">
      <w:pPr>
        <w:ind w:left="851"/>
        <w:jc w:val="both"/>
        <w:rPr>
          <w:rFonts w:cs="Arial"/>
          <w:sz w:val="18"/>
          <w:szCs w:val="18"/>
          <w:lang w:val="es-BO" w:eastAsia="en-US"/>
        </w:rPr>
      </w:pPr>
    </w:p>
    <w:p w14:paraId="70CAA772" w14:textId="2986BF58" w:rsidR="002A7D60" w:rsidRDefault="002A7D60" w:rsidP="002E2C14">
      <w:pPr>
        <w:ind w:left="851"/>
        <w:jc w:val="both"/>
        <w:rPr>
          <w:rFonts w:cs="Arial"/>
          <w:sz w:val="18"/>
          <w:szCs w:val="18"/>
          <w:lang w:val="es-BO" w:eastAsia="en-US"/>
        </w:rPr>
      </w:pPr>
    </w:p>
    <w:p w14:paraId="3167616B" w14:textId="66112687" w:rsidR="002A7D60" w:rsidRDefault="002A7D60" w:rsidP="002E2C14">
      <w:pPr>
        <w:ind w:left="851"/>
        <w:jc w:val="both"/>
        <w:rPr>
          <w:rFonts w:cs="Arial"/>
          <w:sz w:val="18"/>
          <w:szCs w:val="18"/>
          <w:lang w:val="es-BO" w:eastAsia="en-US"/>
        </w:rPr>
      </w:pPr>
    </w:p>
    <w:p w14:paraId="3AFFEF05" w14:textId="77777777" w:rsidR="002A7D60" w:rsidRPr="009956C4" w:rsidRDefault="002A7D60" w:rsidP="002E2C14">
      <w:pPr>
        <w:ind w:left="851"/>
        <w:jc w:val="both"/>
        <w:rPr>
          <w:rFonts w:cs="Arial"/>
          <w:sz w:val="18"/>
          <w:szCs w:val="18"/>
          <w:lang w:val="es-BO" w:eastAsia="en-US"/>
        </w:rPr>
      </w:pPr>
    </w:p>
    <w:p w14:paraId="2B212892" w14:textId="77777777" w:rsidR="00205F4E" w:rsidRPr="000A3BFC" w:rsidRDefault="00205F4E" w:rsidP="00205F4E">
      <w:pPr>
        <w:jc w:val="center"/>
        <w:rPr>
          <w:rFonts w:cs="Arial"/>
          <w:b/>
          <w:sz w:val="18"/>
          <w:szCs w:val="18"/>
        </w:rPr>
      </w:pPr>
      <w:r w:rsidRPr="000A3BFC">
        <w:rPr>
          <w:rFonts w:cs="Arial"/>
          <w:b/>
          <w:sz w:val="18"/>
          <w:szCs w:val="18"/>
        </w:rPr>
        <w:t>SECCIÓN IV</w:t>
      </w:r>
    </w:p>
    <w:p w14:paraId="321E44AD"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4E3D804E" w14:textId="77777777" w:rsidR="00205F4E" w:rsidRPr="000A3BFC" w:rsidRDefault="00205F4E" w:rsidP="00761B0A">
      <w:pPr>
        <w:tabs>
          <w:tab w:val="num" w:pos="567"/>
        </w:tabs>
        <w:ind w:left="567" w:hanging="567"/>
        <w:jc w:val="both"/>
        <w:rPr>
          <w:rFonts w:cs="Arial"/>
          <w:sz w:val="18"/>
          <w:szCs w:val="18"/>
          <w:lang w:val="es-BO" w:eastAsia="en-US"/>
        </w:rPr>
      </w:pPr>
    </w:p>
    <w:p w14:paraId="287019E9"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6F9ED6DC" w14:textId="77777777" w:rsidR="00552B0E" w:rsidRPr="000A3BFC" w:rsidRDefault="00552B0E" w:rsidP="00761B0A">
      <w:pPr>
        <w:tabs>
          <w:tab w:val="num" w:pos="567"/>
        </w:tabs>
        <w:ind w:left="567" w:hanging="567"/>
        <w:jc w:val="both"/>
        <w:rPr>
          <w:rFonts w:cs="Arial"/>
          <w:b/>
          <w:sz w:val="18"/>
          <w:szCs w:val="18"/>
          <w:lang w:val="es-BO" w:eastAsia="en-US"/>
        </w:rPr>
      </w:pPr>
    </w:p>
    <w:p w14:paraId="3BA5A03F"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5C016122" w14:textId="77777777" w:rsidR="00552B0E" w:rsidRPr="000A3BFC" w:rsidRDefault="00552B0E" w:rsidP="00676B64">
      <w:pPr>
        <w:ind w:left="709"/>
        <w:jc w:val="both"/>
        <w:rPr>
          <w:rFonts w:cs="Arial"/>
          <w:sz w:val="18"/>
          <w:szCs w:val="18"/>
          <w:lang w:val="es-BO"/>
        </w:rPr>
      </w:pPr>
    </w:p>
    <w:p w14:paraId="3BF843CC"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3E4DB8E9"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46BB8747"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3419752" w14:textId="77777777" w:rsidR="0098019B" w:rsidRPr="00451160" w:rsidRDefault="0098019B" w:rsidP="00530A16">
      <w:pPr>
        <w:jc w:val="both"/>
        <w:rPr>
          <w:rFonts w:cs="Arial"/>
          <w:sz w:val="18"/>
          <w:szCs w:val="18"/>
          <w:lang w:val="es-BO"/>
        </w:rPr>
      </w:pPr>
    </w:p>
    <w:p w14:paraId="2656E72D"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6EEF80A3" w14:textId="77777777" w:rsidR="0098019B" w:rsidRPr="00451160" w:rsidRDefault="0098019B" w:rsidP="00530A16">
      <w:pPr>
        <w:tabs>
          <w:tab w:val="left" w:pos="567"/>
        </w:tabs>
        <w:jc w:val="both"/>
        <w:rPr>
          <w:rFonts w:cs="Arial"/>
          <w:b/>
          <w:sz w:val="18"/>
          <w:szCs w:val="18"/>
          <w:lang w:val="es-BO"/>
        </w:rPr>
      </w:pPr>
    </w:p>
    <w:p w14:paraId="7526DE8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F32ED47" w14:textId="77777777" w:rsidR="00CA4C03" w:rsidRPr="00451160" w:rsidRDefault="00CA4C03" w:rsidP="003C38F3">
      <w:pPr>
        <w:tabs>
          <w:tab w:val="left" w:pos="567"/>
        </w:tabs>
        <w:ind w:left="567"/>
        <w:jc w:val="both"/>
        <w:rPr>
          <w:rFonts w:cs="Arial"/>
          <w:sz w:val="18"/>
          <w:szCs w:val="18"/>
          <w:lang w:val="es-BO"/>
        </w:rPr>
      </w:pPr>
    </w:p>
    <w:p w14:paraId="0FC5A4B9"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2C4CFE49" w14:textId="77777777" w:rsidR="00236E96" w:rsidRPr="00451160" w:rsidRDefault="00236E96" w:rsidP="00676B64">
      <w:pPr>
        <w:tabs>
          <w:tab w:val="left" w:pos="709"/>
        </w:tabs>
        <w:ind w:left="709"/>
        <w:jc w:val="both"/>
        <w:rPr>
          <w:rFonts w:cs="Arial"/>
          <w:sz w:val="18"/>
          <w:szCs w:val="18"/>
          <w:lang w:val="es-BO"/>
        </w:rPr>
      </w:pPr>
    </w:p>
    <w:p w14:paraId="20C40F63"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5"/>
    </w:p>
    <w:p w14:paraId="1C8F0CC7" w14:textId="77777777" w:rsidR="0098019B" w:rsidRPr="00451160" w:rsidRDefault="0098019B" w:rsidP="00530A16">
      <w:pPr>
        <w:tabs>
          <w:tab w:val="left" w:pos="567"/>
        </w:tabs>
        <w:jc w:val="both"/>
        <w:rPr>
          <w:rFonts w:cs="Arial"/>
          <w:sz w:val="18"/>
          <w:szCs w:val="18"/>
          <w:lang w:val="es-BO"/>
        </w:rPr>
      </w:pPr>
    </w:p>
    <w:p w14:paraId="36E9F088"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6"/>
    </w:p>
    <w:p w14:paraId="47BD5AC3" w14:textId="77777777" w:rsidR="0098019B" w:rsidRPr="00451160" w:rsidRDefault="0098019B" w:rsidP="00530A16">
      <w:pPr>
        <w:tabs>
          <w:tab w:val="left" w:pos="567"/>
        </w:tabs>
        <w:jc w:val="both"/>
        <w:rPr>
          <w:rFonts w:cs="Arial"/>
          <w:b/>
          <w:sz w:val="18"/>
          <w:szCs w:val="18"/>
          <w:lang w:val="es-BO"/>
        </w:rPr>
      </w:pPr>
    </w:p>
    <w:p w14:paraId="464FBE03"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C394464" w14:textId="77777777" w:rsidR="00277BBE" w:rsidRPr="00451160" w:rsidRDefault="00277BBE" w:rsidP="002545E0">
      <w:pPr>
        <w:ind w:left="1276"/>
        <w:jc w:val="both"/>
        <w:rPr>
          <w:sz w:val="18"/>
          <w:szCs w:val="18"/>
          <w:lang w:val="es-BO"/>
        </w:rPr>
      </w:pPr>
    </w:p>
    <w:p w14:paraId="3C019F39"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54620F4" w14:textId="77777777" w:rsidR="00205F4E" w:rsidRPr="00451160" w:rsidRDefault="00205F4E" w:rsidP="00205F4E">
      <w:pPr>
        <w:ind w:left="709"/>
        <w:jc w:val="both"/>
        <w:rPr>
          <w:sz w:val="18"/>
          <w:szCs w:val="18"/>
          <w:lang w:val="es-BO"/>
        </w:rPr>
      </w:pPr>
    </w:p>
    <w:p w14:paraId="0E6B02EA"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5B8F6B"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6599CF7D"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8B9E386"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6E5A61D8" w14:textId="77777777" w:rsidR="00277BBE" w:rsidRPr="00451160" w:rsidRDefault="00277BBE" w:rsidP="00277BBE">
      <w:pPr>
        <w:tabs>
          <w:tab w:val="left" w:pos="567"/>
        </w:tabs>
        <w:ind w:left="1276"/>
        <w:jc w:val="both"/>
        <w:rPr>
          <w:sz w:val="18"/>
          <w:szCs w:val="18"/>
          <w:lang w:val="es-BO"/>
        </w:rPr>
      </w:pPr>
    </w:p>
    <w:p w14:paraId="1C689754"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3822EBB" w14:textId="77777777" w:rsidR="0098019B" w:rsidRPr="00451160" w:rsidRDefault="0098019B" w:rsidP="00530A16">
      <w:pPr>
        <w:tabs>
          <w:tab w:val="left" w:pos="993"/>
        </w:tabs>
        <w:jc w:val="both"/>
        <w:rPr>
          <w:rFonts w:cs="Arial"/>
          <w:b/>
          <w:sz w:val="18"/>
          <w:szCs w:val="18"/>
          <w:lang w:val="es-BO"/>
        </w:rPr>
      </w:pPr>
    </w:p>
    <w:p w14:paraId="6447A522"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2B96E417"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56B91EEB"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16E4120A"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4694B5FE"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2169921" w14:textId="1F78DA3D" w:rsidR="0098019B" w:rsidRDefault="0098019B" w:rsidP="00733B70">
      <w:pPr>
        <w:tabs>
          <w:tab w:val="left" w:pos="1418"/>
          <w:tab w:val="left" w:pos="2127"/>
        </w:tabs>
        <w:ind w:left="2127"/>
        <w:jc w:val="both"/>
        <w:rPr>
          <w:b/>
          <w:sz w:val="18"/>
          <w:szCs w:val="18"/>
          <w:lang w:val="es-BO"/>
        </w:rPr>
      </w:pPr>
    </w:p>
    <w:p w14:paraId="7A59103A" w14:textId="77777777" w:rsidR="00176C6D" w:rsidRPr="00451160" w:rsidRDefault="00176C6D" w:rsidP="00733B70">
      <w:pPr>
        <w:tabs>
          <w:tab w:val="left" w:pos="1418"/>
          <w:tab w:val="left" w:pos="2127"/>
        </w:tabs>
        <w:ind w:left="2127"/>
        <w:jc w:val="both"/>
        <w:rPr>
          <w:b/>
          <w:sz w:val="18"/>
          <w:szCs w:val="18"/>
          <w:lang w:val="es-BO"/>
        </w:rPr>
      </w:pPr>
    </w:p>
    <w:p w14:paraId="47FD683F"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F9509E2" w14:textId="77777777" w:rsidR="0098019B" w:rsidRPr="00451160" w:rsidRDefault="0098019B" w:rsidP="006345A3">
      <w:pPr>
        <w:tabs>
          <w:tab w:val="num" w:pos="709"/>
        </w:tabs>
        <w:rPr>
          <w:rFonts w:cs="Arial"/>
          <w:b/>
          <w:sz w:val="18"/>
          <w:szCs w:val="18"/>
          <w:lang w:val="es-BO"/>
        </w:rPr>
      </w:pPr>
    </w:p>
    <w:p w14:paraId="73A90A80"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3704C3D1" w14:textId="77777777" w:rsidR="0098019B" w:rsidRPr="00451160" w:rsidRDefault="0098019B" w:rsidP="00435210">
      <w:pPr>
        <w:tabs>
          <w:tab w:val="num" w:pos="1276"/>
        </w:tabs>
        <w:ind w:left="1276"/>
        <w:jc w:val="both"/>
        <w:rPr>
          <w:rFonts w:cs="Arial"/>
          <w:sz w:val="18"/>
          <w:szCs w:val="18"/>
          <w:lang w:val="es-BO"/>
        </w:rPr>
      </w:pPr>
    </w:p>
    <w:p w14:paraId="4CD8F162"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39B108E1" w14:textId="77777777" w:rsidR="00EC61E8" w:rsidRPr="009956C4" w:rsidRDefault="00EC61E8" w:rsidP="002A074F">
      <w:pPr>
        <w:widowControl w:val="0"/>
        <w:tabs>
          <w:tab w:val="left" w:pos="1418"/>
        </w:tabs>
        <w:jc w:val="both"/>
        <w:rPr>
          <w:rFonts w:cs="Arial"/>
          <w:sz w:val="18"/>
          <w:szCs w:val="18"/>
          <w:lang w:val="es-BO"/>
        </w:rPr>
      </w:pPr>
    </w:p>
    <w:p w14:paraId="57AE7621"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0E3F8E2A" w14:textId="2B2745C6" w:rsidR="001E4AD6" w:rsidRPr="009956C4" w:rsidRDefault="001E4AD6" w:rsidP="00176C6D">
      <w:pPr>
        <w:tabs>
          <w:tab w:val="num" w:pos="567"/>
        </w:tabs>
        <w:jc w:val="both"/>
        <w:rPr>
          <w:rFonts w:cs="Arial"/>
          <w:sz w:val="18"/>
          <w:szCs w:val="18"/>
          <w:lang w:val="es-BO"/>
        </w:rPr>
      </w:pPr>
    </w:p>
    <w:p w14:paraId="373D87EC"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4E943815" w14:textId="77777777" w:rsidR="009B0729" w:rsidRPr="009956C4" w:rsidRDefault="009B0729" w:rsidP="00530A16">
      <w:pPr>
        <w:rPr>
          <w:rFonts w:cs="Arial"/>
          <w:b/>
          <w:sz w:val="18"/>
          <w:szCs w:val="18"/>
          <w:lang w:val="es-BO"/>
        </w:rPr>
      </w:pPr>
    </w:p>
    <w:p w14:paraId="2738652F"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98E709A" w14:textId="77777777" w:rsidR="009B0729" w:rsidRPr="009956C4" w:rsidRDefault="009B0729" w:rsidP="00F9167F">
      <w:pPr>
        <w:ind w:left="567"/>
        <w:rPr>
          <w:rFonts w:cs="Arial"/>
          <w:sz w:val="18"/>
          <w:szCs w:val="18"/>
          <w:lang w:val="es-BO"/>
        </w:rPr>
      </w:pPr>
    </w:p>
    <w:p w14:paraId="28828416"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3212060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787EF43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396AE2FA"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54926F4E"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10C4DF0D"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209C5F37" w14:textId="77777777" w:rsidR="002A7D60" w:rsidRPr="009956C4" w:rsidRDefault="002A7D60" w:rsidP="00530A16">
      <w:pPr>
        <w:rPr>
          <w:rFonts w:cs="Arial"/>
          <w:sz w:val="18"/>
          <w:szCs w:val="18"/>
          <w:lang w:val="es-BO"/>
        </w:rPr>
      </w:pPr>
    </w:p>
    <w:p w14:paraId="0223C57A"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315B8AB3" w14:textId="77777777" w:rsidR="009B0729" w:rsidRPr="009956C4" w:rsidRDefault="009B0729" w:rsidP="00530A16">
      <w:pPr>
        <w:rPr>
          <w:rFonts w:cs="Arial"/>
          <w:b/>
          <w:sz w:val="18"/>
          <w:szCs w:val="18"/>
          <w:lang w:val="es-BO"/>
        </w:rPr>
      </w:pPr>
    </w:p>
    <w:p w14:paraId="1FE4C36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2629371D" w14:textId="77777777" w:rsidR="009B0729" w:rsidRPr="009956C4" w:rsidRDefault="009B0729" w:rsidP="00310B81">
      <w:pPr>
        <w:ind w:left="709" w:hanging="709"/>
        <w:jc w:val="both"/>
        <w:rPr>
          <w:rFonts w:cs="Arial"/>
          <w:sz w:val="18"/>
          <w:szCs w:val="18"/>
          <w:lang w:val="es-BO"/>
        </w:rPr>
      </w:pPr>
    </w:p>
    <w:p w14:paraId="16340E35"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6611C358" w14:textId="77777777" w:rsidR="00C01932" w:rsidRPr="009956C4" w:rsidRDefault="00C01932" w:rsidP="00310B81">
      <w:pPr>
        <w:tabs>
          <w:tab w:val="num" w:pos="720"/>
          <w:tab w:val="num" w:pos="1440"/>
        </w:tabs>
        <w:ind w:left="709" w:hanging="709"/>
        <w:jc w:val="both"/>
        <w:rPr>
          <w:rFonts w:cs="Arial"/>
          <w:sz w:val="18"/>
          <w:szCs w:val="18"/>
          <w:lang w:val="es-BO"/>
        </w:rPr>
      </w:pPr>
    </w:p>
    <w:p w14:paraId="527FFABB"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2C2CA21" w14:textId="77777777" w:rsidR="009B0729" w:rsidRPr="009956C4" w:rsidRDefault="009B0729" w:rsidP="00310B81">
      <w:pPr>
        <w:ind w:left="709" w:hanging="709"/>
        <w:jc w:val="both"/>
        <w:rPr>
          <w:rFonts w:cs="Arial"/>
          <w:sz w:val="18"/>
          <w:szCs w:val="18"/>
          <w:lang w:val="es-BO"/>
        </w:rPr>
      </w:pPr>
    </w:p>
    <w:p w14:paraId="55D10092"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E0FBDCD" w14:textId="77777777" w:rsidR="00B86D68" w:rsidRPr="009956C4" w:rsidRDefault="00B86D68" w:rsidP="00811A02">
      <w:pPr>
        <w:ind w:left="1276" w:hanging="709"/>
        <w:jc w:val="both"/>
        <w:rPr>
          <w:rFonts w:cs="Arial"/>
          <w:sz w:val="18"/>
          <w:szCs w:val="18"/>
          <w:lang w:val="es-BO"/>
        </w:rPr>
      </w:pPr>
    </w:p>
    <w:p w14:paraId="4CF1365E"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5CBF8645" w14:textId="77777777" w:rsidR="009B0729" w:rsidRPr="009956C4" w:rsidRDefault="009B0729" w:rsidP="00310B81">
      <w:pPr>
        <w:ind w:left="709" w:hanging="709"/>
        <w:jc w:val="both"/>
        <w:rPr>
          <w:rFonts w:cs="Arial"/>
          <w:sz w:val="18"/>
          <w:szCs w:val="18"/>
          <w:lang w:val="es-BO"/>
        </w:rPr>
      </w:pPr>
    </w:p>
    <w:p w14:paraId="3A8EE1E7"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167D36C8"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5CAB64A8"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36415E3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04C948DE"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8FD260B" w14:textId="77777777" w:rsidR="009B0729" w:rsidRPr="009956C4" w:rsidRDefault="009B0729" w:rsidP="00310B81">
      <w:pPr>
        <w:tabs>
          <w:tab w:val="num" w:pos="1440"/>
        </w:tabs>
        <w:ind w:left="709" w:hanging="709"/>
        <w:jc w:val="both"/>
        <w:rPr>
          <w:rFonts w:cs="Arial"/>
          <w:sz w:val="18"/>
          <w:szCs w:val="18"/>
          <w:lang w:val="es-BO"/>
        </w:rPr>
      </w:pPr>
    </w:p>
    <w:p w14:paraId="62A95314"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14E5135D" w14:textId="77777777" w:rsidR="00811A02" w:rsidRPr="009956C4" w:rsidRDefault="00811A02" w:rsidP="00811A02">
      <w:pPr>
        <w:ind w:left="480"/>
        <w:jc w:val="both"/>
        <w:rPr>
          <w:rFonts w:cs="Arial"/>
          <w:sz w:val="18"/>
          <w:szCs w:val="18"/>
          <w:lang w:val="es-BO"/>
        </w:rPr>
      </w:pPr>
    </w:p>
    <w:p w14:paraId="33249C3F" w14:textId="77777777" w:rsidR="00287136" w:rsidRPr="009956C4" w:rsidRDefault="00287136" w:rsidP="00287136">
      <w:pPr>
        <w:jc w:val="center"/>
        <w:rPr>
          <w:rFonts w:cs="Arial"/>
          <w:b/>
          <w:sz w:val="18"/>
          <w:szCs w:val="18"/>
        </w:rPr>
      </w:pPr>
      <w:r w:rsidRPr="009956C4">
        <w:rPr>
          <w:rFonts w:cs="Arial"/>
          <w:b/>
          <w:sz w:val="18"/>
          <w:szCs w:val="18"/>
        </w:rPr>
        <w:t>SECCIÓN V</w:t>
      </w:r>
    </w:p>
    <w:p w14:paraId="1E8ADEFA"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5098D83D" w14:textId="77777777" w:rsidR="00287136" w:rsidRPr="009956C4" w:rsidRDefault="00287136" w:rsidP="00811A02">
      <w:pPr>
        <w:ind w:left="480"/>
        <w:jc w:val="both"/>
        <w:rPr>
          <w:rFonts w:cs="Arial"/>
          <w:sz w:val="18"/>
          <w:szCs w:val="18"/>
          <w:lang w:val="es-BO"/>
        </w:rPr>
      </w:pPr>
    </w:p>
    <w:p w14:paraId="12AC7793"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7D740CF4" w14:textId="77777777" w:rsidR="00811A02" w:rsidRPr="009956C4" w:rsidRDefault="00811A02" w:rsidP="00811A02">
      <w:pPr>
        <w:rPr>
          <w:lang w:val="es-BO"/>
        </w:rPr>
      </w:pPr>
    </w:p>
    <w:p w14:paraId="6821E29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6FE1E01" w14:textId="77777777" w:rsidR="00684BA8" w:rsidRPr="009956C4" w:rsidRDefault="00684BA8" w:rsidP="00684BA8">
      <w:pPr>
        <w:tabs>
          <w:tab w:val="left" w:pos="1276"/>
        </w:tabs>
        <w:ind w:left="1276" w:hanging="709"/>
        <w:jc w:val="both"/>
        <w:rPr>
          <w:rFonts w:cs="Arial"/>
          <w:sz w:val="18"/>
          <w:szCs w:val="18"/>
          <w:lang w:val="es-BO"/>
        </w:rPr>
      </w:pPr>
    </w:p>
    <w:p w14:paraId="0DD20F31"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4E9D83F8"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BDCB1A4"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C978D50" w14:textId="77777777" w:rsidR="007A1AD1" w:rsidRPr="009956C4" w:rsidRDefault="007A1AD1" w:rsidP="009E1A76">
      <w:pPr>
        <w:tabs>
          <w:tab w:val="left" w:pos="1276"/>
        </w:tabs>
        <w:ind w:left="1276" w:hanging="709"/>
        <w:jc w:val="both"/>
        <w:rPr>
          <w:rFonts w:cs="Arial"/>
          <w:sz w:val="18"/>
          <w:szCs w:val="18"/>
          <w:lang w:val="es-BO"/>
        </w:rPr>
      </w:pPr>
    </w:p>
    <w:p w14:paraId="4D14FA6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38D6E7B5"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2783DDA0"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08DA18EC"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31FAC863"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7CE64FB5"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2A8CD97A"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787FE792" w14:textId="77777777" w:rsidR="000908BA" w:rsidRPr="009956C4" w:rsidRDefault="000908BA" w:rsidP="00811A02">
      <w:pPr>
        <w:tabs>
          <w:tab w:val="left" w:pos="1276"/>
        </w:tabs>
        <w:ind w:left="1276" w:hanging="709"/>
        <w:jc w:val="both"/>
        <w:rPr>
          <w:rFonts w:cs="Arial"/>
          <w:sz w:val="18"/>
          <w:szCs w:val="18"/>
          <w:lang w:val="es-BO"/>
        </w:rPr>
      </w:pPr>
    </w:p>
    <w:p w14:paraId="5DE3CC77"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0727D7F6" w14:textId="77777777" w:rsidR="009311C2" w:rsidRPr="009956C4" w:rsidRDefault="009311C2" w:rsidP="009311C2">
      <w:pPr>
        <w:ind w:left="1276"/>
        <w:jc w:val="both"/>
        <w:rPr>
          <w:rFonts w:cs="Arial"/>
          <w:sz w:val="18"/>
          <w:szCs w:val="18"/>
          <w:lang w:val="es-BO"/>
        </w:rPr>
      </w:pPr>
    </w:p>
    <w:p w14:paraId="1E94ACF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48BC6D33"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7FB625D3"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09D609DD" w14:textId="77777777" w:rsidR="00702D41" w:rsidRPr="009956C4" w:rsidRDefault="00702D41" w:rsidP="00811A02">
      <w:pPr>
        <w:tabs>
          <w:tab w:val="left" w:pos="1276"/>
        </w:tabs>
        <w:ind w:left="1276" w:hanging="709"/>
        <w:jc w:val="both"/>
        <w:rPr>
          <w:rFonts w:cs="Arial"/>
          <w:sz w:val="18"/>
          <w:szCs w:val="18"/>
          <w:lang w:val="es-BO"/>
        </w:rPr>
      </w:pPr>
    </w:p>
    <w:p w14:paraId="734520A6"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3E027771"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FACFCB1"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2A671FEB" w14:textId="77777777" w:rsidR="00C712C0" w:rsidRPr="009956C4" w:rsidRDefault="00C712C0" w:rsidP="00A30CFE">
      <w:pPr>
        <w:tabs>
          <w:tab w:val="num" w:pos="567"/>
        </w:tabs>
        <w:ind w:left="567" w:hanging="567"/>
        <w:jc w:val="both"/>
        <w:rPr>
          <w:rFonts w:cs="Arial"/>
          <w:b/>
          <w:sz w:val="18"/>
          <w:szCs w:val="18"/>
          <w:lang w:val="es-BO"/>
        </w:rPr>
      </w:pPr>
    </w:p>
    <w:p w14:paraId="5140398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27EC1B55" w14:textId="77777777" w:rsidR="00C712C0" w:rsidRPr="009956C4" w:rsidRDefault="00C712C0" w:rsidP="00A30CFE">
      <w:pPr>
        <w:tabs>
          <w:tab w:val="num" w:pos="567"/>
        </w:tabs>
        <w:ind w:left="567" w:hanging="567"/>
        <w:jc w:val="both"/>
        <w:rPr>
          <w:sz w:val="18"/>
          <w:szCs w:val="18"/>
          <w:lang w:val="es-BO" w:eastAsia="es-BO"/>
        </w:rPr>
      </w:pPr>
    </w:p>
    <w:p w14:paraId="27E14833"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089B8879" w14:textId="77777777" w:rsidR="0018096F" w:rsidRPr="009956C4" w:rsidRDefault="0018096F" w:rsidP="0018096F">
      <w:pPr>
        <w:rPr>
          <w:lang w:val="es-BO" w:eastAsia="x-none"/>
        </w:rPr>
      </w:pPr>
    </w:p>
    <w:p w14:paraId="51CF49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1840884F" w14:textId="77777777" w:rsidR="0018096F" w:rsidRPr="009956C4" w:rsidRDefault="0018096F" w:rsidP="0018096F">
      <w:pPr>
        <w:rPr>
          <w:lang w:val="es-BO"/>
        </w:rPr>
      </w:pPr>
    </w:p>
    <w:p w14:paraId="7EB9EA87"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D674736" w14:textId="77777777" w:rsidR="00B0045C" w:rsidRPr="009956C4" w:rsidRDefault="00B0045C" w:rsidP="00A30CFE">
      <w:pPr>
        <w:tabs>
          <w:tab w:val="num" w:pos="567"/>
        </w:tabs>
        <w:ind w:left="567" w:hanging="567"/>
        <w:jc w:val="both"/>
        <w:rPr>
          <w:rFonts w:cs="Arial"/>
          <w:sz w:val="18"/>
          <w:szCs w:val="18"/>
          <w:lang w:val="es-BO"/>
        </w:rPr>
      </w:pPr>
    </w:p>
    <w:p w14:paraId="3E23BA5C"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7BB129CB" w14:textId="77777777" w:rsidR="00811257" w:rsidRPr="009956C4" w:rsidRDefault="00811257" w:rsidP="00A30CFE">
      <w:pPr>
        <w:tabs>
          <w:tab w:val="num" w:pos="567"/>
        </w:tabs>
        <w:ind w:left="567" w:hanging="567"/>
        <w:jc w:val="both"/>
        <w:rPr>
          <w:rFonts w:cs="Arial"/>
          <w:sz w:val="18"/>
          <w:szCs w:val="18"/>
          <w:lang w:val="es-BO"/>
        </w:rPr>
      </w:pPr>
    </w:p>
    <w:p w14:paraId="569D50CC"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6"/>
    </w:p>
    <w:p w14:paraId="6C318C48" w14:textId="77777777" w:rsidR="0018137A" w:rsidRPr="009956C4" w:rsidRDefault="0018137A" w:rsidP="00310B81">
      <w:pPr>
        <w:tabs>
          <w:tab w:val="num" w:pos="709"/>
        </w:tabs>
        <w:ind w:left="709" w:hanging="709"/>
        <w:jc w:val="both"/>
        <w:rPr>
          <w:rFonts w:cs="Arial"/>
          <w:b/>
          <w:sz w:val="18"/>
          <w:szCs w:val="18"/>
          <w:lang w:val="es-BO"/>
        </w:rPr>
      </w:pPr>
    </w:p>
    <w:p w14:paraId="43DF8EC2"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27471D4"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83FCB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0ABAD"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7776E263"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26D7E84D" w14:textId="77777777" w:rsidR="009F021E" w:rsidRPr="009956C4" w:rsidRDefault="009F021E" w:rsidP="009F021E">
      <w:pPr>
        <w:ind w:left="1276"/>
        <w:jc w:val="both"/>
        <w:rPr>
          <w:rFonts w:cs="Arial"/>
          <w:sz w:val="18"/>
          <w:szCs w:val="18"/>
          <w:lang w:val="es-BO"/>
        </w:rPr>
      </w:pPr>
    </w:p>
    <w:p w14:paraId="43F7A10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0DE92EDC" w14:textId="77777777" w:rsidR="0028327A" w:rsidRPr="009956C4" w:rsidRDefault="0028327A" w:rsidP="00A30CFE">
      <w:pPr>
        <w:tabs>
          <w:tab w:val="left" w:pos="1080"/>
          <w:tab w:val="num" w:pos="1276"/>
        </w:tabs>
        <w:ind w:left="1276" w:hanging="709"/>
        <w:jc w:val="both"/>
        <w:rPr>
          <w:rFonts w:cs="Arial"/>
          <w:sz w:val="18"/>
          <w:szCs w:val="18"/>
          <w:lang w:val="es-BO"/>
        </w:rPr>
      </w:pPr>
    </w:p>
    <w:p w14:paraId="45B772EE"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29C0F977" w14:textId="77777777" w:rsidR="00C325A4" w:rsidRPr="009956C4" w:rsidRDefault="00C325A4" w:rsidP="00A30CFE">
      <w:pPr>
        <w:tabs>
          <w:tab w:val="left" w:pos="1080"/>
          <w:tab w:val="num" w:pos="1276"/>
        </w:tabs>
        <w:ind w:left="1276" w:hanging="709"/>
        <w:jc w:val="both"/>
        <w:rPr>
          <w:rFonts w:cs="Arial"/>
          <w:sz w:val="18"/>
          <w:szCs w:val="18"/>
          <w:lang w:val="es-BO"/>
        </w:rPr>
      </w:pPr>
    </w:p>
    <w:p w14:paraId="6B2F1E5F"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09AD220B" w14:textId="77777777" w:rsidR="005A763A" w:rsidRPr="009956C4" w:rsidRDefault="005A763A" w:rsidP="00A30CFE">
      <w:pPr>
        <w:tabs>
          <w:tab w:val="left" w:pos="1080"/>
          <w:tab w:val="num" w:pos="1276"/>
        </w:tabs>
        <w:ind w:left="1276" w:hanging="709"/>
        <w:jc w:val="both"/>
        <w:rPr>
          <w:rFonts w:cs="Arial"/>
          <w:sz w:val="18"/>
          <w:szCs w:val="18"/>
          <w:lang w:val="es-BO"/>
        </w:rPr>
      </w:pPr>
    </w:p>
    <w:p w14:paraId="51FFB97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A7AF048" w14:textId="77777777" w:rsidR="00346E66" w:rsidRDefault="00346E66" w:rsidP="002473EE">
      <w:pPr>
        <w:jc w:val="center"/>
        <w:rPr>
          <w:rFonts w:cs="Arial"/>
          <w:b/>
          <w:sz w:val="18"/>
          <w:lang w:val="es-BO"/>
        </w:rPr>
      </w:pPr>
    </w:p>
    <w:p w14:paraId="3960E322" w14:textId="77777777" w:rsidR="00E07088" w:rsidRDefault="00E07088" w:rsidP="002473EE">
      <w:pPr>
        <w:jc w:val="center"/>
        <w:rPr>
          <w:rFonts w:cs="Arial"/>
          <w:b/>
          <w:sz w:val="18"/>
          <w:lang w:val="es-BO"/>
        </w:rPr>
      </w:pPr>
    </w:p>
    <w:p w14:paraId="54F6552F" w14:textId="77777777" w:rsidR="00E07088" w:rsidRDefault="00E07088" w:rsidP="002473EE">
      <w:pPr>
        <w:jc w:val="center"/>
        <w:rPr>
          <w:rFonts w:cs="Arial"/>
          <w:b/>
          <w:sz w:val="18"/>
          <w:lang w:val="es-BO"/>
        </w:rPr>
      </w:pPr>
    </w:p>
    <w:p w14:paraId="092ED102" w14:textId="77777777" w:rsidR="00E07088" w:rsidRDefault="00E07088" w:rsidP="002473EE">
      <w:pPr>
        <w:jc w:val="center"/>
        <w:rPr>
          <w:rFonts w:cs="Arial"/>
          <w:b/>
          <w:sz w:val="18"/>
          <w:lang w:val="es-BO"/>
        </w:rPr>
      </w:pPr>
    </w:p>
    <w:p w14:paraId="6414E08A" w14:textId="77777777" w:rsidR="00E07088" w:rsidRDefault="00E07088" w:rsidP="002473EE">
      <w:pPr>
        <w:jc w:val="center"/>
        <w:rPr>
          <w:rFonts w:cs="Arial"/>
          <w:b/>
          <w:sz w:val="18"/>
          <w:lang w:val="es-BO"/>
        </w:rPr>
      </w:pPr>
    </w:p>
    <w:p w14:paraId="0FF6EB6C" w14:textId="77777777" w:rsidR="00E07088" w:rsidRDefault="00E07088" w:rsidP="002473EE">
      <w:pPr>
        <w:jc w:val="center"/>
        <w:rPr>
          <w:rFonts w:cs="Arial"/>
          <w:b/>
          <w:sz w:val="18"/>
          <w:lang w:val="es-BO"/>
        </w:rPr>
      </w:pPr>
    </w:p>
    <w:p w14:paraId="7B7E3262" w14:textId="77777777" w:rsidR="00E07088" w:rsidRDefault="00E07088" w:rsidP="00176C6D">
      <w:pPr>
        <w:rPr>
          <w:rFonts w:cs="Arial"/>
          <w:b/>
          <w:sz w:val="18"/>
          <w:lang w:val="es-BO"/>
        </w:rPr>
      </w:pPr>
    </w:p>
    <w:p w14:paraId="335FC247"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BACEE30" w14:textId="77777777" w:rsidR="002473EE" w:rsidRPr="009956C4" w:rsidRDefault="002473EE" w:rsidP="002473EE">
      <w:pPr>
        <w:rPr>
          <w:rFonts w:cs="Arial"/>
          <w:b/>
          <w:sz w:val="18"/>
          <w:lang w:val="es-BO"/>
        </w:rPr>
      </w:pPr>
    </w:p>
    <w:p w14:paraId="343AA3D2"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48AB76D8" w14:textId="77777777" w:rsidR="00AE6C99" w:rsidRPr="009956C4" w:rsidRDefault="00AE6C99" w:rsidP="002473EE">
      <w:pPr>
        <w:jc w:val="both"/>
        <w:rPr>
          <w:rFonts w:cs="Arial"/>
          <w:b/>
          <w:sz w:val="18"/>
          <w:szCs w:val="18"/>
          <w:lang w:val="es-BO"/>
        </w:rPr>
      </w:pPr>
    </w:p>
    <w:p w14:paraId="74FB2836"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6242A776" w14:textId="77777777" w:rsidR="002473EE" w:rsidRPr="009956C4" w:rsidRDefault="002473EE" w:rsidP="002473EE">
      <w:pPr>
        <w:ind w:firstLine="708"/>
        <w:jc w:val="both"/>
        <w:rPr>
          <w:rFonts w:cs="Arial"/>
          <w:sz w:val="18"/>
          <w:szCs w:val="18"/>
          <w:lang w:val="es-BO"/>
        </w:rPr>
      </w:pPr>
    </w:p>
    <w:p w14:paraId="321F3FD9"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73E12379" w14:textId="77777777" w:rsidR="002473EE" w:rsidRPr="009956C4" w:rsidRDefault="002473EE" w:rsidP="002473EE">
      <w:pPr>
        <w:jc w:val="both"/>
        <w:rPr>
          <w:rFonts w:cs="Arial"/>
          <w:sz w:val="18"/>
          <w:szCs w:val="18"/>
          <w:lang w:val="es-BO"/>
        </w:rPr>
      </w:pPr>
    </w:p>
    <w:p w14:paraId="1F1AC94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1A8670F" w14:textId="77777777" w:rsidR="002473EE" w:rsidRPr="000B7182" w:rsidRDefault="002473EE" w:rsidP="002473EE">
      <w:pPr>
        <w:jc w:val="both"/>
        <w:rPr>
          <w:rFonts w:cs="Arial"/>
          <w:sz w:val="18"/>
          <w:szCs w:val="18"/>
          <w:lang w:val="es-BO"/>
        </w:rPr>
      </w:pPr>
    </w:p>
    <w:p w14:paraId="1486821E"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073A804F" w14:textId="77777777" w:rsidR="00AD73A0" w:rsidRPr="000B7182" w:rsidRDefault="00AD73A0" w:rsidP="00AD73A0">
      <w:pPr>
        <w:jc w:val="both"/>
        <w:rPr>
          <w:rFonts w:cs="Arial"/>
          <w:b/>
          <w:sz w:val="18"/>
          <w:szCs w:val="18"/>
          <w:lang w:val="es-BO"/>
        </w:rPr>
      </w:pPr>
    </w:p>
    <w:p w14:paraId="6A590E25"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5808B2A" w14:textId="77777777" w:rsidR="002473EE" w:rsidRPr="009956C4" w:rsidRDefault="002473EE" w:rsidP="002473EE">
      <w:pPr>
        <w:jc w:val="both"/>
        <w:rPr>
          <w:rFonts w:cs="Arial"/>
          <w:sz w:val="18"/>
          <w:szCs w:val="18"/>
          <w:lang w:val="es-BO"/>
        </w:rPr>
      </w:pPr>
    </w:p>
    <w:p w14:paraId="5F67AF69" w14:textId="77777777" w:rsidR="007E317F" w:rsidRPr="009956C4" w:rsidRDefault="002473EE" w:rsidP="00697728">
      <w:pPr>
        <w:jc w:val="both"/>
        <w:rPr>
          <w:rFonts w:cs="Arial"/>
          <w:b/>
          <w:sz w:val="18"/>
          <w:szCs w:val="18"/>
          <w:lang w:val="es-BO"/>
        </w:rPr>
        <w:sectPr w:rsidR="007E317F" w:rsidRPr="009956C4" w:rsidSect="00A13414">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27C13161" w14:textId="77777777" w:rsidR="00540BEE" w:rsidRPr="009956C4" w:rsidRDefault="00540BEE" w:rsidP="004C7559">
      <w:pPr>
        <w:jc w:val="center"/>
        <w:rPr>
          <w:rFonts w:cs="Arial"/>
          <w:b/>
          <w:sz w:val="18"/>
          <w:szCs w:val="18"/>
          <w:lang w:val="es-BO"/>
        </w:rPr>
      </w:pPr>
      <w:bookmarkStart w:id="67" w:name="_Toc346871641"/>
      <w:bookmarkStart w:id="68" w:name="_Toc346873831"/>
      <w:r w:rsidRPr="009956C4">
        <w:rPr>
          <w:rFonts w:cs="Arial"/>
          <w:b/>
          <w:sz w:val="18"/>
          <w:szCs w:val="18"/>
          <w:lang w:val="es-BO"/>
        </w:rPr>
        <w:t>PARTE II</w:t>
      </w:r>
      <w:bookmarkEnd w:id="67"/>
      <w:bookmarkEnd w:id="68"/>
    </w:p>
    <w:p w14:paraId="39900EBC"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66921A7C" w14:textId="77777777" w:rsidR="00E73AEE" w:rsidRPr="009956C4" w:rsidRDefault="00E73AEE" w:rsidP="00540BEE">
      <w:pPr>
        <w:jc w:val="center"/>
        <w:rPr>
          <w:rFonts w:cs="Arial"/>
          <w:b/>
          <w:sz w:val="4"/>
          <w:szCs w:val="18"/>
          <w:lang w:val="es-BO"/>
        </w:rPr>
      </w:pPr>
    </w:p>
    <w:p w14:paraId="0E0EFF3C" w14:textId="77777777" w:rsidR="00540BEE" w:rsidRPr="009956C4" w:rsidRDefault="00540BEE" w:rsidP="00540BEE">
      <w:pPr>
        <w:jc w:val="both"/>
        <w:rPr>
          <w:rFonts w:cs="Arial"/>
          <w:sz w:val="2"/>
          <w:szCs w:val="18"/>
          <w:lang w:val="es-BO"/>
        </w:rPr>
      </w:pPr>
    </w:p>
    <w:p w14:paraId="706261C2" w14:textId="77777777" w:rsidR="00E73AEE" w:rsidRPr="009956C4" w:rsidRDefault="00E73AEE" w:rsidP="00540BEE">
      <w:pPr>
        <w:jc w:val="both"/>
        <w:rPr>
          <w:rFonts w:cs="Arial"/>
          <w:sz w:val="2"/>
          <w:szCs w:val="18"/>
          <w:lang w:val="es-BO"/>
        </w:rPr>
      </w:pPr>
    </w:p>
    <w:p w14:paraId="094D3BD4"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9" w:name="_Toc94726525"/>
      <w:r w:rsidRPr="009956C4">
        <w:rPr>
          <w:rFonts w:ascii="Verdana" w:hAnsi="Verdana" w:cs="Arial"/>
          <w:sz w:val="18"/>
          <w:szCs w:val="18"/>
          <w:u w:val="none"/>
          <w:lang w:val="es-BO"/>
        </w:rPr>
        <w:t>CONVOCATORIA Y DATOS GENERALES DE LA CONTRATACIÓN</w:t>
      </w:r>
      <w:bookmarkEnd w:id="69"/>
    </w:p>
    <w:p w14:paraId="72FCDA4D" w14:textId="77777777" w:rsidR="005B660C" w:rsidRPr="005B660C" w:rsidRDefault="005B660C" w:rsidP="005B660C">
      <w:pPr>
        <w:rPr>
          <w:lang w:val="es-BO"/>
        </w:rPr>
      </w:pPr>
    </w:p>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394"/>
      </w:tblGrid>
      <w:tr w:rsidR="009E731E" w:rsidRPr="009956C4" w14:paraId="31E78833" w14:textId="77777777" w:rsidTr="002A7D60">
        <w:trPr>
          <w:trHeight w:val="283"/>
          <w:jc w:val="center"/>
        </w:trPr>
        <w:tc>
          <w:tcPr>
            <w:tcW w:w="10475"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4FB534"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0EA9C168" w14:textId="77777777" w:rsidTr="002A7D60">
        <w:trPr>
          <w:jc w:val="center"/>
        </w:trPr>
        <w:tc>
          <w:tcPr>
            <w:tcW w:w="10475" w:type="dxa"/>
            <w:gridSpan w:val="26"/>
            <w:tcBorders>
              <w:left w:val="single" w:sz="12" w:space="0" w:color="244061" w:themeColor="accent1" w:themeShade="80"/>
              <w:right w:val="single" w:sz="12" w:space="0" w:color="244061" w:themeColor="accent1" w:themeShade="80"/>
            </w:tcBorders>
            <w:shd w:val="clear" w:color="auto" w:fill="auto"/>
            <w:vAlign w:val="center"/>
          </w:tcPr>
          <w:p w14:paraId="1A60CD1E" w14:textId="77777777" w:rsidR="009E731E" w:rsidRPr="009956C4" w:rsidRDefault="009E731E" w:rsidP="00E83D56">
            <w:pPr>
              <w:rPr>
                <w:rFonts w:ascii="Arial" w:hAnsi="Arial" w:cs="Arial"/>
                <w:b/>
                <w:sz w:val="14"/>
                <w:szCs w:val="2"/>
                <w:lang w:val="es-BO"/>
              </w:rPr>
            </w:pPr>
          </w:p>
        </w:tc>
      </w:tr>
      <w:tr w:rsidR="009E731E" w:rsidRPr="009956C4" w14:paraId="15842EB6" w14:textId="77777777" w:rsidTr="002A7D60">
        <w:trPr>
          <w:trHeight w:val="227"/>
          <w:jc w:val="center"/>
        </w:trPr>
        <w:tc>
          <w:tcPr>
            <w:tcW w:w="2121" w:type="dxa"/>
            <w:tcBorders>
              <w:left w:val="single" w:sz="12" w:space="0" w:color="244061" w:themeColor="accent1" w:themeShade="80"/>
              <w:right w:val="single" w:sz="4" w:space="0" w:color="auto"/>
            </w:tcBorders>
            <w:vAlign w:val="center"/>
          </w:tcPr>
          <w:p w14:paraId="216D6D87"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960"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0F971A"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394" w:type="dxa"/>
            <w:tcBorders>
              <w:left w:val="single" w:sz="4" w:space="0" w:color="auto"/>
              <w:right w:val="single" w:sz="12" w:space="0" w:color="244061" w:themeColor="accent1" w:themeShade="80"/>
            </w:tcBorders>
          </w:tcPr>
          <w:p w14:paraId="3724B017" w14:textId="77777777" w:rsidR="009E731E" w:rsidRPr="009956C4" w:rsidRDefault="009E731E" w:rsidP="00E83D56">
            <w:pPr>
              <w:rPr>
                <w:rFonts w:ascii="Arial" w:hAnsi="Arial" w:cs="Arial"/>
                <w:sz w:val="12"/>
                <w:lang w:val="es-BO"/>
              </w:rPr>
            </w:pPr>
          </w:p>
        </w:tc>
      </w:tr>
      <w:tr w:rsidR="00E12F14" w:rsidRPr="009956C4" w14:paraId="300A3ABC" w14:textId="77777777" w:rsidTr="002A7D60">
        <w:trPr>
          <w:trHeight w:val="100"/>
          <w:jc w:val="center"/>
        </w:trPr>
        <w:tc>
          <w:tcPr>
            <w:tcW w:w="2121" w:type="dxa"/>
            <w:tcBorders>
              <w:left w:val="single" w:sz="12" w:space="0" w:color="244061" w:themeColor="accent1" w:themeShade="80"/>
            </w:tcBorders>
            <w:vAlign w:val="center"/>
          </w:tcPr>
          <w:p w14:paraId="0B00B31E" w14:textId="77777777" w:rsidR="009E731E" w:rsidRPr="009956C4" w:rsidRDefault="009E731E" w:rsidP="00E83D56">
            <w:pPr>
              <w:jc w:val="right"/>
              <w:rPr>
                <w:rFonts w:ascii="Arial" w:hAnsi="Arial" w:cs="Arial"/>
                <w:sz w:val="12"/>
                <w:lang w:val="es-BO"/>
              </w:rPr>
            </w:pPr>
          </w:p>
        </w:tc>
        <w:tc>
          <w:tcPr>
            <w:tcW w:w="274" w:type="dxa"/>
            <w:tcBorders>
              <w:bottom w:val="single" w:sz="4" w:space="0" w:color="auto"/>
            </w:tcBorders>
            <w:shd w:val="clear" w:color="auto" w:fill="auto"/>
          </w:tcPr>
          <w:p w14:paraId="34E445D0"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34571414"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0BAA231A" w14:textId="77777777" w:rsidR="009E731E" w:rsidRPr="009956C4" w:rsidRDefault="009E731E" w:rsidP="00E83D56">
            <w:pPr>
              <w:rPr>
                <w:rFonts w:ascii="Arial" w:hAnsi="Arial" w:cs="Arial"/>
                <w:sz w:val="12"/>
                <w:lang w:val="es-BO"/>
              </w:rPr>
            </w:pPr>
          </w:p>
        </w:tc>
        <w:tc>
          <w:tcPr>
            <w:tcW w:w="264" w:type="dxa"/>
            <w:tcBorders>
              <w:bottom w:val="single" w:sz="4" w:space="0" w:color="auto"/>
            </w:tcBorders>
            <w:shd w:val="clear" w:color="auto" w:fill="auto"/>
          </w:tcPr>
          <w:p w14:paraId="19115C23"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4A086D53" w14:textId="77777777" w:rsidR="009E731E" w:rsidRPr="009956C4" w:rsidRDefault="009E731E" w:rsidP="00E83D56">
            <w:pPr>
              <w:rPr>
                <w:rFonts w:ascii="Arial" w:hAnsi="Arial" w:cs="Arial"/>
                <w:sz w:val="12"/>
                <w:lang w:val="es-BO"/>
              </w:rPr>
            </w:pPr>
          </w:p>
        </w:tc>
        <w:tc>
          <w:tcPr>
            <w:tcW w:w="267" w:type="dxa"/>
            <w:tcBorders>
              <w:bottom w:val="single" w:sz="4" w:space="0" w:color="auto"/>
            </w:tcBorders>
            <w:shd w:val="clear" w:color="auto" w:fill="auto"/>
          </w:tcPr>
          <w:p w14:paraId="4056F559" w14:textId="77777777" w:rsidR="009E731E" w:rsidRPr="009956C4" w:rsidRDefault="009E731E" w:rsidP="00E83D56">
            <w:pPr>
              <w:rPr>
                <w:rFonts w:ascii="Arial" w:hAnsi="Arial" w:cs="Arial"/>
                <w:sz w:val="12"/>
                <w:lang w:val="es-BO"/>
              </w:rPr>
            </w:pPr>
          </w:p>
        </w:tc>
        <w:tc>
          <w:tcPr>
            <w:tcW w:w="271" w:type="dxa"/>
            <w:tcBorders>
              <w:bottom w:val="single" w:sz="4" w:space="0" w:color="auto"/>
            </w:tcBorders>
            <w:shd w:val="clear" w:color="auto" w:fill="auto"/>
          </w:tcPr>
          <w:p w14:paraId="630F3C42"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5A87A384" w14:textId="77777777" w:rsidR="009E731E" w:rsidRPr="009956C4" w:rsidRDefault="009E731E" w:rsidP="00E83D56">
            <w:pPr>
              <w:rPr>
                <w:rFonts w:ascii="Arial" w:hAnsi="Arial" w:cs="Arial"/>
                <w:sz w:val="12"/>
                <w:lang w:val="es-BO"/>
              </w:rPr>
            </w:pPr>
          </w:p>
        </w:tc>
        <w:tc>
          <w:tcPr>
            <w:tcW w:w="268" w:type="dxa"/>
            <w:tcBorders>
              <w:bottom w:val="single" w:sz="4" w:space="0" w:color="auto"/>
            </w:tcBorders>
            <w:shd w:val="clear" w:color="auto" w:fill="auto"/>
          </w:tcPr>
          <w:p w14:paraId="2098DC3E" w14:textId="77777777" w:rsidR="009E731E" w:rsidRPr="009956C4" w:rsidRDefault="009E731E" w:rsidP="00E83D56">
            <w:pPr>
              <w:rPr>
                <w:rFonts w:ascii="Arial" w:hAnsi="Arial" w:cs="Arial"/>
                <w:sz w:val="12"/>
                <w:lang w:val="es-BO"/>
              </w:rPr>
            </w:pPr>
          </w:p>
        </w:tc>
        <w:tc>
          <w:tcPr>
            <w:tcW w:w="268" w:type="dxa"/>
            <w:shd w:val="clear" w:color="auto" w:fill="auto"/>
          </w:tcPr>
          <w:p w14:paraId="2345EF79" w14:textId="77777777" w:rsidR="009E731E" w:rsidRPr="009956C4" w:rsidRDefault="009E731E" w:rsidP="00E83D56">
            <w:pPr>
              <w:rPr>
                <w:rFonts w:ascii="Arial" w:hAnsi="Arial" w:cs="Arial"/>
                <w:sz w:val="12"/>
                <w:lang w:val="es-BO"/>
              </w:rPr>
            </w:pPr>
          </w:p>
        </w:tc>
        <w:tc>
          <w:tcPr>
            <w:tcW w:w="265" w:type="dxa"/>
            <w:shd w:val="clear" w:color="auto" w:fill="auto"/>
          </w:tcPr>
          <w:p w14:paraId="4D00AA3B" w14:textId="77777777" w:rsidR="009E731E" w:rsidRPr="009956C4" w:rsidRDefault="009E731E" w:rsidP="00E83D56">
            <w:pPr>
              <w:rPr>
                <w:rFonts w:ascii="Arial" w:hAnsi="Arial" w:cs="Arial"/>
                <w:sz w:val="12"/>
                <w:lang w:val="es-BO"/>
              </w:rPr>
            </w:pPr>
          </w:p>
        </w:tc>
        <w:tc>
          <w:tcPr>
            <w:tcW w:w="265" w:type="dxa"/>
            <w:shd w:val="clear" w:color="auto" w:fill="auto"/>
          </w:tcPr>
          <w:p w14:paraId="2D8F78E5" w14:textId="77777777" w:rsidR="009E731E" w:rsidRPr="009956C4" w:rsidRDefault="009E731E" w:rsidP="00E83D56">
            <w:pPr>
              <w:rPr>
                <w:rFonts w:ascii="Arial" w:hAnsi="Arial" w:cs="Arial"/>
                <w:sz w:val="12"/>
                <w:lang w:val="es-BO"/>
              </w:rPr>
            </w:pPr>
          </w:p>
        </w:tc>
        <w:tc>
          <w:tcPr>
            <w:tcW w:w="265" w:type="dxa"/>
            <w:shd w:val="clear" w:color="auto" w:fill="auto"/>
          </w:tcPr>
          <w:p w14:paraId="741DAC66" w14:textId="77777777" w:rsidR="009E731E" w:rsidRPr="009956C4" w:rsidRDefault="009E731E" w:rsidP="00E83D56">
            <w:pPr>
              <w:rPr>
                <w:rFonts w:ascii="Arial" w:hAnsi="Arial" w:cs="Arial"/>
                <w:sz w:val="12"/>
                <w:lang w:val="es-BO"/>
              </w:rPr>
            </w:pPr>
          </w:p>
        </w:tc>
        <w:tc>
          <w:tcPr>
            <w:tcW w:w="265" w:type="dxa"/>
            <w:shd w:val="clear" w:color="auto" w:fill="auto"/>
          </w:tcPr>
          <w:p w14:paraId="316BC2A3" w14:textId="77777777" w:rsidR="009E731E" w:rsidRPr="009956C4" w:rsidRDefault="009E731E" w:rsidP="00E83D56">
            <w:pPr>
              <w:rPr>
                <w:rFonts w:ascii="Arial" w:hAnsi="Arial" w:cs="Arial"/>
                <w:sz w:val="12"/>
                <w:lang w:val="es-BO"/>
              </w:rPr>
            </w:pPr>
          </w:p>
        </w:tc>
        <w:tc>
          <w:tcPr>
            <w:tcW w:w="265" w:type="dxa"/>
            <w:shd w:val="clear" w:color="auto" w:fill="auto"/>
          </w:tcPr>
          <w:p w14:paraId="0E16AB2E" w14:textId="77777777" w:rsidR="009E731E" w:rsidRPr="009956C4" w:rsidRDefault="009E731E" w:rsidP="00E83D56">
            <w:pPr>
              <w:rPr>
                <w:rFonts w:ascii="Arial" w:hAnsi="Arial" w:cs="Arial"/>
                <w:sz w:val="12"/>
                <w:lang w:val="es-BO"/>
              </w:rPr>
            </w:pPr>
          </w:p>
        </w:tc>
        <w:tc>
          <w:tcPr>
            <w:tcW w:w="265" w:type="dxa"/>
            <w:shd w:val="clear" w:color="auto" w:fill="auto"/>
          </w:tcPr>
          <w:p w14:paraId="16B1AD86" w14:textId="77777777" w:rsidR="009E731E" w:rsidRPr="009956C4" w:rsidRDefault="009E731E" w:rsidP="00E83D56">
            <w:pPr>
              <w:rPr>
                <w:rFonts w:ascii="Arial" w:hAnsi="Arial" w:cs="Arial"/>
                <w:sz w:val="12"/>
                <w:lang w:val="es-BO"/>
              </w:rPr>
            </w:pPr>
          </w:p>
        </w:tc>
        <w:tc>
          <w:tcPr>
            <w:tcW w:w="265" w:type="dxa"/>
            <w:shd w:val="clear" w:color="auto" w:fill="auto"/>
          </w:tcPr>
          <w:p w14:paraId="395AAECB" w14:textId="77777777" w:rsidR="009E731E" w:rsidRPr="009956C4" w:rsidRDefault="009E731E" w:rsidP="00E83D56">
            <w:pPr>
              <w:rPr>
                <w:rFonts w:ascii="Arial" w:hAnsi="Arial" w:cs="Arial"/>
                <w:sz w:val="12"/>
                <w:lang w:val="es-BO"/>
              </w:rPr>
            </w:pPr>
          </w:p>
        </w:tc>
        <w:tc>
          <w:tcPr>
            <w:tcW w:w="265" w:type="dxa"/>
            <w:shd w:val="clear" w:color="auto" w:fill="auto"/>
          </w:tcPr>
          <w:p w14:paraId="66F075AA" w14:textId="77777777" w:rsidR="009E731E" w:rsidRPr="009956C4" w:rsidRDefault="009E731E" w:rsidP="00E83D56">
            <w:pPr>
              <w:rPr>
                <w:rFonts w:ascii="Arial" w:hAnsi="Arial" w:cs="Arial"/>
                <w:sz w:val="12"/>
                <w:lang w:val="es-BO"/>
              </w:rPr>
            </w:pPr>
          </w:p>
        </w:tc>
        <w:tc>
          <w:tcPr>
            <w:tcW w:w="265" w:type="dxa"/>
            <w:shd w:val="clear" w:color="auto" w:fill="auto"/>
          </w:tcPr>
          <w:p w14:paraId="31DEE562" w14:textId="77777777" w:rsidR="009E731E" w:rsidRPr="009956C4" w:rsidRDefault="009E731E" w:rsidP="00E83D56">
            <w:pPr>
              <w:rPr>
                <w:rFonts w:ascii="Arial" w:hAnsi="Arial" w:cs="Arial"/>
                <w:sz w:val="12"/>
                <w:lang w:val="es-BO"/>
              </w:rPr>
            </w:pPr>
          </w:p>
        </w:tc>
        <w:tc>
          <w:tcPr>
            <w:tcW w:w="265" w:type="dxa"/>
            <w:shd w:val="clear" w:color="auto" w:fill="auto"/>
          </w:tcPr>
          <w:p w14:paraId="4F12A649"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19821584" w14:textId="77777777" w:rsidR="009E731E" w:rsidRPr="009956C4" w:rsidRDefault="009E731E" w:rsidP="00E83D56">
            <w:pPr>
              <w:rPr>
                <w:rFonts w:ascii="Arial" w:hAnsi="Arial" w:cs="Arial"/>
                <w:sz w:val="12"/>
                <w:lang w:val="es-BO"/>
              </w:rPr>
            </w:pPr>
          </w:p>
        </w:tc>
        <w:tc>
          <w:tcPr>
            <w:tcW w:w="422" w:type="dxa"/>
            <w:tcBorders>
              <w:bottom w:val="single" w:sz="4" w:space="0" w:color="auto"/>
            </w:tcBorders>
            <w:shd w:val="clear" w:color="auto" w:fill="auto"/>
          </w:tcPr>
          <w:p w14:paraId="2E801802" w14:textId="77777777" w:rsidR="009E731E" w:rsidRPr="009956C4" w:rsidRDefault="009E731E" w:rsidP="00E83D56">
            <w:pPr>
              <w:rPr>
                <w:rFonts w:ascii="Arial" w:hAnsi="Arial" w:cs="Arial"/>
                <w:sz w:val="12"/>
                <w:lang w:val="es-BO"/>
              </w:rPr>
            </w:pPr>
          </w:p>
        </w:tc>
        <w:tc>
          <w:tcPr>
            <w:tcW w:w="887" w:type="dxa"/>
            <w:tcBorders>
              <w:bottom w:val="single" w:sz="4" w:space="0" w:color="auto"/>
            </w:tcBorders>
            <w:shd w:val="clear" w:color="auto" w:fill="auto"/>
          </w:tcPr>
          <w:p w14:paraId="0325E144" w14:textId="77777777" w:rsidR="009E731E" w:rsidRPr="009956C4" w:rsidRDefault="009E731E" w:rsidP="00E83D56">
            <w:pPr>
              <w:jc w:val="right"/>
              <w:rPr>
                <w:rFonts w:ascii="Arial" w:hAnsi="Arial" w:cs="Arial"/>
                <w:sz w:val="12"/>
                <w:lang w:val="es-BO"/>
              </w:rPr>
            </w:pPr>
          </w:p>
        </w:tc>
        <w:tc>
          <w:tcPr>
            <w:tcW w:w="887" w:type="dxa"/>
            <w:tcBorders>
              <w:bottom w:val="single" w:sz="4" w:space="0" w:color="auto"/>
            </w:tcBorders>
            <w:shd w:val="clear" w:color="auto" w:fill="auto"/>
          </w:tcPr>
          <w:p w14:paraId="5F3FADB1"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28F73DCA" w14:textId="77777777" w:rsidR="009E731E" w:rsidRPr="009956C4" w:rsidRDefault="009E731E" w:rsidP="00E83D56">
            <w:pPr>
              <w:rPr>
                <w:rFonts w:ascii="Arial" w:hAnsi="Arial" w:cs="Arial"/>
                <w:sz w:val="12"/>
                <w:lang w:val="es-BO"/>
              </w:rPr>
            </w:pPr>
          </w:p>
        </w:tc>
      </w:tr>
      <w:tr w:rsidR="0024332A" w:rsidRPr="009956C4" w14:paraId="32F1B4AA" w14:textId="77777777" w:rsidTr="002A7D60">
        <w:trPr>
          <w:trHeight w:val="20"/>
          <w:jc w:val="center"/>
        </w:trPr>
        <w:tc>
          <w:tcPr>
            <w:tcW w:w="2121" w:type="dxa"/>
            <w:vMerge w:val="restart"/>
            <w:tcBorders>
              <w:left w:val="single" w:sz="12" w:space="0" w:color="244061" w:themeColor="accent1" w:themeShade="80"/>
              <w:right w:val="single" w:sz="4" w:space="0" w:color="auto"/>
            </w:tcBorders>
            <w:vAlign w:val="center"/>
          </w:tcPr>
          <w:p w14:paraId="137C1BA9"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42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DE250"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68" w:type="dxa"/>
            <w:tcBorders>
              <w:left w:val="single" w:sz="4" w:space="0" w:color="auto"/>
            </w:tcBorders>
          </w:tcPr>
          <w:p w14:paraId="301FC837" w14:textId="77777777" w:rsidR="0024332A" w:rsidRPr="009956C4" w:rsidRDefault="0024332A" w:rsidP="00E83D56">
            <w:pPr>
              <w:jc w:val="right"/>
              <w:rPr>
                <w:rFonts w:ascii="Arial" w:hAnsi="Arial" w:cs="Arial"/>
                <w:sz w:val="12"/>
                <w:lang w:val="es-BO"/>
              </w:rPr>
            </w:pPr>
          </w:p>
        </w:tc>
        <w:tc>
          <w:tcPr>
            <w:tcW w:w="2650" w:type="dxa"/>
            <w:gridSpan w:val="10"/>
            <w:vMerge w:val="restart"/>
            <w:tcBorders>
              <w:right w:val="single" w:sz="4" w:space="0" w:color="auto"/>
            </w:tcBorders>
          </w:tcPr>
          <w:p w14:paraId="4E50C5D0"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618"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84A03" w14:textId="0F116974" w:rsidR="0024332A" w:rsidRPr="009956C4" w:rsidRDefault="00E70941" w:rsidP="00E83D56">
            <w:pPr>
              <w:rPr>
                <w:rFonts w:ascii="Arial" w:hAnsi="Arial" w:cs="Arial"/>
                <w:sz w:val="12"/>
                <w:lang w:val="es-BO"/>
              </w:rPr>
            </w:pPr>
            <w:r w:rsidRPr="00E70941">
              <w:rPr>
                <w:rFonts w:ascii="Arial" w:hAnsi="Arial" w:cs="Arial"/>
                <w:sz w:val="20"/>
                <w:lang w:val="es-BO"/>
              </w:rPr>
              <w:t>IBM-ANPE-0</w:t>
            </w:r>
            <w:r w:rsidR="00C407EF">
              <w:rPr>
                <w:rFonts w:ascii="Arial" w:hAnsi="Arial" w:cs="Arial"/>
                <w:sz w:val="20"/>
                <w:lang w:val="es-BO"/>
              </w:rPr>
              <w:t>10</w:t>
            </w:r>
            <w:r w:rsidRPr="00E70941">
              <w:rPr>
                <w:rFonts w:ascii="Arial" w:hAnsi="Arial" w:cs="Arial"/>
                <w:sz w:val="20"/>
                <w:lang w:val="es-BO"/>
              </w:rPr>
              <w:t>/2023</w:t>
            </w:r>
          </w:p>
        </w:tc>
        <w:tc>
          <w:tcPr>
            <w:tcW w:w="394" w:type="dxa"/>
            <w:tcBorders>
              <w:left w:val="single" w:sz="4" w:space="0" w:color="auto"/>
              <w:right w:val="single" w:sz="12" w:space="0" w:color="244061" w:themeColor="accent1" w:themeShade="80"/>
            </w:tcBorders>
          </w:tcPr>
          <w:p w14:paraId="6D8C1AEC" w14:textId="77777777" w:rsidR="0024332A" w:rsidRPr="009956C4" w:rsidRDefault="0024332A" w:rsidP="00E83D56">
            <w:pPr>
              <w:rPr>
                <w:rFonts w:ascii="Arial" w:hAnsi="Arial" w:cs="Arial"/>
                <w:sz w:val="12"/>
                <w:lang w:val="es-BO"/>
              </w:rPr>
            </w:pPr>
          </w:p>
        </w:tc>
      </w:tr>
      <w:tr w:rsidR="0024332A" w:rsidRPr="009956C4" w14:paraId="5CFDDAFA" w14:textId="77777777" w:rsidTr="002A7D60">
        <w:trPr>
          <w:jc w:val="center"/>
        </w:trPr>
        <w:tc>
          <w:tcPr>
            <w:tcW w:w="2121" w:type="dxa"/>
            <w:vMerge/>
            <w:tcBorders>
              <w:left w:val="single" w:sz="12" w:space="0" w:color="244061" w:themeColor="accent1" w:themeShade="80"/>
              <w:right w:val="single" w:sz="4" w:space="0" w:color="auto"/>
            </w:tcBorders>
            <w:vAlign w:val="center"/>
          </w:tcPr>
          <w:p w14:paraId="7DACAB01" w14:textId="77777777" w:rsidR="0024332A" w:rsidRPr="009956C4" w:rsidRDefault="0024332A" w:rsidP="00E83D56">
            <w:pPr>
              <w:jc w:val="right"/>
              <w:rPr>
                <w:rFonts w:ascii="Arial" w:hAnsi="Arial" w:cs="Arial"/>
                <w:sz w:val="12"/>
                <w:lang w:val="es-BO"/>
              </w:rPr>
            </w:pPr>
          </w:p>
        </w:tc>
        <w:tc>
          <w:tcPr>
            <w:tcW w:w="2424" w:type="dxa"/>
            <w:gridSpan w:val="9"/>
            <w:vMerge/>
            <w:tcBorders>
              <w:top w:val="single" w:sz="4" w:space="0" w:color="auto"/>
              <w:left w:val="single" w:sz="4" w:space="0" w:color="auto"/>
              <w:bottom w:val="single" w:sz="4" w:space="0" w:color="auto"/>
              <w:right w:val="single" w:sz="4" w:space="0" w:color="auto"/>
            </w:tcBorders>
            <w:shd w:val="clear" w:color="auto" w:fill="auto"/>
          </w:tcPr>
          <w:p w14:paraId="64294FFB" w14:textId="77777777" w:rsidR="0024332A" w:rsidRPr="009956C4" w:rsidRDefault="0024332A" w:rsidP="00E83D56">
            <w:pPr>
              <w:rPr>
                <w:rFonts w:ascii="Arial" w:hAnsi="Arial" w:cs="Arial"/>
                <w:sz w:val="12"/>
                <w:lang w:val="es-BO"/>
              </w:rPr>
            </w:pPr>
          </w:p>
        </w:tc>
        <w:tc>
          <w:tcPr>
            <w:tcW w:w="268" w:type="dxa"/>
            <w:tcBorders>
              <w:left w:val="single" w:sz="4" w:space="0" w:color="auto"/>
            </w:tcBorders>
            <w:shd w:val="clear" w:color="auto" w:fill="auto"/>
          </w:tcPr>
          <w:p w14:paraId="1FEE2B86" w14:textId="77777777" w:rsidR="0024332A" w:rsidRPr="009956C4" w:rsidRDefault="0024332A" w:rsidP="00E83D56">
            <w:pPr>
              <w:rPr>
                <w:rFonts w:ascii="Arial" w:hAnsi="Arial" w:cs="Arial"/>
                <w:sz w:val="12"/>
                <w:lang w:val="es-BO"/>
              </w:rPr>
            </w:pPr>
          </w:p>
        </w:tc>
        <w:tc>
          <w:tcPr>
            <w:tcW w:w="2650" w:type="dxa"/>
            <w:gridSpan w:val="10"/>
            <w:vMerge/>
            <w:tcBorders>
              <w:right w:val="single" w:sz="4" w:space="0" w:color="auto"/>
            </w:tcBorders>
            <w:shd w:val="clear" w:color="auto" w:fill="auto"/>
          </w:tcPr>
          <w:p w14:paraId="0F087745" w14:textId="77777777" w:rsidR="0024332A" w:rsidRPr="009956C4" w:rsidRDefault="0024332A" w:rsidP="00E83D56">
            <w:pPr>
              <w:rPr>
                <w:rFonts w:ascii="Arial" w:hAnsi="Arial" w:cs="Arial"/>
                <w:sz w:val="12"/>
                <w:lang w:val="es-BO"/>
              </w:rPr>
            </w:pPr>
          </w:p>
        </w:tc>
        <w:tc>
          <w:tcPr>
            <w:tcW w:w="2618"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D43F66" w14:textId="77777777" w:rsidR="0024332A" w:rsidRPr="009956C4" w:rsidRDefault="0024332A" w:rsidP="00E83D56">
            <w:pPr>
              <w:rPr>
                <w:rFonts w:ascii="Arial" w:hAnsi="Arial" w:cs="Arial"/>
                <w:sz w:val="12"/>
                <w:lang w:val="es-BO"/>
              </w:rPr>
            </w:pPr>
          </w:p>
        </w:tc>
        <w:tc>
          <w:tcPr>
            <w:tcW w:w="394" w:type="dxa"/>
            <w:tcBorders>
              <w:left w:val="single" w:sz="4" w:space="0" w:color="auto"/>
              <w:right w:val="single" w:sz="12" w:space="0" w:color="244061" w:themeColor="accent1" w:themeShade="80"/>
            </w:tcBorders>
          </w:tcPr>
          <w:p w14:paraId="339101C6" w14:textId="77777777" w:rsidR="0024332A" w:rsidRPr="009956C4" w:rsidRDefault="0024332A" w:rsidP="00E83D56">
            <w:pPr>
              <w:rPr>
                <w:rFonts w:ascii="Arial" w:hAnsi="Arial" w:cs="Arial"/>
                <w:sz w:val="12"/>
                <w:lang w:val="es-BO"/>
              </w:rPr>
            </w:pPr>
          </w:p>
        </w:tc>
      </w:tr>
      <w:tr w:rsidR="009E731E" w:rsidRPr="009956C4" w14:paraId="1AE9E5A4" w14:textId="77777777" w:rsidTr="002A7D60">
        <w:trPr>
          <w:trHeight w:val="80"/>
          <w:jc w:val="center"/>
        </w:trPr>
        <w:tc>
          <w:tcPr>
            <w:tcW w:w="2121" w:type="dxa"/>
            <w:tcBorders>
              <w:left w:val="single" w:sz="12" w:space="0" w:color="244061" w:themeColor="accent1" w:themeShade="80"/>
            </w:tcBorders>
            <w:vAlign w:val="center"/>
          </w:tcPr>
          <w:p w14:paraId="11C67EB1" w14:textId="77777777" w:rsidR="009E731E" w:rsidRPr="009956C4" w:rsidRDefault="009E731E" w:rsidP="00E83D56">
            <w:pPr>
              <w:jc w:val="right"/>
              <w:rPr>
                <w:rFonts w:ascii="Arial" w:hAnsi="Arial" w:cs="Arial"/>
                <w:sz w:val="12"/>
                <w:lang w:val="es-BO"/>
              </w:rPr>
            </w:pPr>
          </w:p>
        </w:tc>
        <w:tc>
          <w:tcPr>
            <w:tcW w:w="274" w:type="dxa"/>
            <w:tcBorders>
              <w:top w:val="single" w:sz="4" w:space="0" w:color="auto"/>
            </w:tcBorders>
            <w:shd w:val="clear" w:color="auto" w:fill="auto"/>
          </w:tcPr>
          <w:p w14:paraId="06F705ED"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DAAFC5C"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33A03628" w14:textId="77777777" w:rsidR="009E731E" w:rsidRPr="009956C4" w:rsidRDefault="009E731E" w:rsidP="00E83D56">
            <w:pPr>
              <w:rPr>
                <w:rFonts w:ascii="Arial" w:hAnsi="Arial" w:cs="Arial"/>
                <w:sz w:val="12"/>
                <w:lang w:val="es-BO"/>
              </w:rPr>
            </w:pPr>
          </w:p>
        </w:tc>
        <w:tc>
          <w:tcPr>
            <w:tcW w:w="264" w:type="dxa"/>
            <w:tcBorders>
              <w:top w:val="single" w:sz="4" w:space="0" w:color="auto"/>
            </w:tcBorders>
            <w:shd w:val="clear" w:color="auto" w:fill="auto"/>
          </w:tcPr>
          <w:p w14:paraId="244A631E" w14:textId="77777777" w:rsidR="009E731E" w:rsidRPr="009956C4" w:rsidRDefault="009E731E" w:rsidP="00E83D56">
            <w:pPr>
              <w:rPr>
                <w:rFonts w:ascii="Arial" w:hAnsi="Arial" w:cs="Arial"/>
                <w:sz w:val="12"/>
                <w:lang w:val="es-BO"/>
              </w:rPr>
            </w:pPr>
          </w:p>
        </w:tc>
        <w:tc>
          <w:tcPr>
            <w:tcW w:w="268" w:type="dxa"/>
            <w:tcBorders>
              <w:top w:val="single" w:sz="4" w:space="0" w:color="auto"/>
            </w:tcBorders>
            <w:shd w:val="clear" w:color="auto" w:fill="auto"/>
          </w:tcPr>
          <w:p w14:paraId="54C92D6B" w14:textId="77777777" w:rsidR="009E731E" w:rsidRPr="009956C4" w:rsidRDefault="009E731E" w:rsidP="00E83D56">
            <w:pPr>
              <w:rPr>
                <w:rFonts w:ascii="Arial" w:hAnsi="Arial" w:cs="Arial"/>
                <w:sz w:val="12"/>
                <w:lang w:val="es-BO"/>
              </w:rPr>
            </w:pPr>
          </w:p>
        </w:tc>
        <w:tc>
          <w:tcPr>
            <w:tcW w:w="267" w:type="dxa"/>
            <w:tcBorders>
              <w:top w:val="single" w:sz="4" w:space="0" w:color="auto"/>
            </w:tcBorders>
            <w:shd w:val="clear" w:color="auto" w:fill="auto"/>
          </w:tcPr>
          <w:p w14:paraId="44E05290" w14:textId="77777777" w:rsidR="009E731E" w:rsidRPr="009956C4" w:rsidRDefault="009E731E" w:rsidP="00E83D56">
            <w:pPr>
              <w:rPr>
                <w:rFonts w:ascii="Arial" w:hAnsi="Arial" w:cs="Arial"/>
                <w:sz w:val="12"/>
                <w:lang w:val="es-BO"/>
              </w:rPr>
            </w:pPr>
          </w:p>
        </w:tc>
        <w:tc>
          <w:tcPr>
            <w:tcW w:w="271" w:type="dxa"/>
            <w:tcBorders>
              <w:top w:val="single" w:sz="4" w:space="0" w:color="auto"/>
            </w:tcBorders>
            <w:shd w:val="clear" w:color="auto" w:fill="auto"/>
          </w:tcPr>
          <w:p w14:paraId="6CCC3F58" w14:textId="77777777" w:rsidR="009E731E" w:rsidRPr="009956C4" w:rsidRDefault="009E731E" w:rsidP="00E83D56">
            <w:pPr>
              <w:rPr>
                <w:rFonts w:ascii="Arial" w:hAnsi="Arial" w:cs="Arial"/>
                <w:sz w:val="12"/>
                <w:lang w:val="es-BO"/>
              </w:rPr>
            </w:pPr>
          </w:p>
        </w:tc>
        <w:tc>
          <w:tcPr>
            <w:tcW w:w="268" w:type="dxa"/>
            <w:shd w:val="clear" w:color="auto" w:fill="auto"/>
          </w:tcPr>
          <w:p w14:paraId="72A6F56C" w14:textId="77777777" w:rsidR="009E731E" w:rsidRPr="009956C4" w:rsidRDefault="009E731E" w:rsidP="00E83D56">
            <w:pPr>
              <w:rPr>
                <w:rFonts w:ascii="Arial" w:hAnsi="Arial" w:cs="Arial"/>
                <w:sz w:val="12"/>
                <w:lang w:val="es-BO"/>
              </w:rPr>
            </w:pPr>
          </w:p>
        </w:tc>
        <w:tc>
          <w:tcPr>
            <w:tcW w:w="268" w:type="dxa"/>
            <w:shd w:val="clear" w:color="auto" w:fill="auto"/>
          </w:tcPr>
          <w:p w14:paraId="0A222427" w14:textId="77777777" w:rsidR="009E731E" w:rsidRPr="009956C4" w:rsidRDefault="009E731E" w:rsidP="00E83D56">
            <w:pPr>
              <w:rPr>
                <w:rFonts w:ascii="Arial" w:hAnsi="Arial" w:cs="Arial"/>
                <w:sz w:val="12"/>
                <w:lang w:val="es-BO"/>
              </w:rPr>
            </w:pPr>
          </w:p>
        </w:tc>
        <w:tc>
          <w:tcPr>
            <w:tcW w:w="268" w:type="dxa"/>
            <w:shd w:val="clear" w:color="auto" w:fill="auto"/>
          </w:tcPr>
          <w:p w14:paraId="5AD19FA4" w14:textId="77777777" w:rsidR="009E731E" w:rsidRPr="009956C4" w:rsidRDefault="009E731E" w:rsidP="00E83D56">
            <w:pPr>
              <w:rPr>
                <w:rFonts w:ascii="Arial" w:hAnsi="Arial" w:cs="Arial"/>
                <w:sz w:val="12"/>
                <w:lang w:val="es-BO"/>
              </w:rPr>
            </w:pPr>
          </w:p>
        </w:tc>
        <w:tc>
          <w:tcPr>
            <w:tcW w:w="265" w:type="dxa"/>
            <w:shd w:val="clear" w:color="auto" w:fill="auto"/>
          </w:tcPr>
          <w:p w14:paraId="36E64E9D" w14:textId="77777777" w:rsidR="009E731E" w:rsidRPr="009956C4" w:rsidRDefault="009E731E" w:rsidP="00E83D56">
            <w:pPr>
              <w:rPr>
                <w:rFonts w:ascii="Arial" w:hAnsi="Arial" w:cs="Arial"/>
                <w:sz w:val="12"/>
                <w:lang w:val="es-BO"/>
              </w:rPr>
            </w:pPr>
          </w:p>
        </w:tc>
        <w:tc>
          <w:tcPr>
            <w:tcW w:w="265" w:type="dxa"/>
            <w:shd w:val="clear" w:color="auto" w:fill="auto"/>
          </w:tcPr>
          <w:p w14:paraId="3C62B66D" w14:textId="77777777" w:rsidR="009E731E" w:rsidRPr="009956C4" w:rsidRDefault="009E731E" w:rsidP="00E83D56">
            <w:pPr>
              <w:rPr>
                <w:rFonts w:ascii="Arial" w:hAnsi="Arial" w:cs="Arial"/>
                <w:sz w:val="12"/>
                <w:lang w:val="es-BO"/>
              </w:rPr>
            </w:pPr>
          </w:p>
        </w:tc>
        <w:tc>
          <w:tcPr>
            <w:tcW w:w="265" w:type="dxa"/>
            <w:shd w:val="clear" w:color="auto" w:fill="auto"/>
          </w:tcPr>
          <w:p w14:paraId="31FD41D3" w14:textId="77777777" w:rsidR="009E731E" w:rsidRPr="009956C4" w:rsidRDefault="009E731E" w:rsidP="00E83D56">
            <w:pPr>
              <w:rPr>
                <w:rFonts w:ascii="Arial" w:hAnsi="Arial" w:cs="Arial"/>
                <w:sz w:val="12"/>
                <w:lang w:val="es-BO"/>
              </w:rPr>
            </w:pPr>
          </w:p>
        </w:tc>
        <w:tc>
          <w:tcPr>
            <w:tcW w:w="265" w:type="dxa"/>
            <w:shd w:val="clear" w:color="auto" w:fill="auto"/>
          </w:tcPr>
          <w:p w14:paraId="5BD30767" w14:textId="77777777" w:rsidR="009E731E" w:rsidRPr="009956C4" w:rsidRDefault="009E731E" w:rsidP="00E83D56">
            <w:pPr>
              <w:rPr>
                <w:rFonts w:ascii="Arial" w:hAnsi="Arial" w:cs="Arial"/>
                <w:sz w:val="12"/>
                <w:lang w:val="es-BO"/>
              </w:rPr>
            </w:pPr>
          </w:p>
        </w:tc>
        <w:tc>
          <w:tcPr>
            <w:tcW w:w="265" w:type="dxa"/>
            <w:shd w:val="clear" w:color="auto" w:fill="auto"/>
          </w:tcPr>
          <w:p w14:paraId="49CFECC2" w14:textId="77777777" w:rsidR="009E731E" w:rsidRPr="009956C4" w:rsidRDefault="009E731E" w:rsidP="00E83D56">
            <w:pPr>
              <w:rPr>
                <w:rFonts w:ascii="Arial" w:hAnsi="Arial" w:cs="Arial"/>
                <w:sz w:val="12"/>
                <w:lang w:val="es-BO"/>
              </w:rPr>
            </w:pPr>
          </w:p>
        </w:tc>
        <w:tc>
          <w:tcPr>
            <w:tcW w:w="265" w:type="dxa"/>
            <w:shd w:val="clear" w:color="auto" w:fill="auto"/>
          </w:tcPr>
          <w:p w14:paraId="48BAAF5C" w14:textId="77777777" w:rsidR="009E731E" w:rsidRPr="009956C4" w:rsidRDefault="009E731E" w:rsidP="00E83D56">
            <w:pPr>
              <w:rPr>
                <w:rFonts w:ascii="Arial" w:hAnsi="Arial" w:cs="Arial"/>
                <w:sz w:val="12"/>
                <w:lang w:val="es-BO"/>
              </w:rPr>
            </w:pPr>
          </w:p>
        </w:tc>
        <w:tc>
          <w:tcPr>
            <w:tcW w:w="265" w:type="dxa"/>
            <w:shd w:val="clear" w:color="auto" w:fill="auto"/>
          </w:tcPr>
          <w:p w14:paraId="3CE630F1" w14:textId="77777777" w:rsidR="009E731E" w:rsidRPr="009956C4" w:rsidRDefault="009E731E" w:rsidP="00E83D56">
            <w:pPr>
              <w:rPr>
                <w:rFonts w:ascii="Arial" w:hAnsi="Arial" w:cs="Arial"/>
                <w:sz w:val="12"/>
                <w:lang w:val="es-BO"/>
              </w:rPr>
            </w:pPr>
          </w:p>
        </w:tc>
        <w:tc>
          <w:tcPr>
            <w:tcW w:w="265" w:type="dxa"/>
            <w:shd w:val="clear" w:color="auto" w:fill="auto"/>
          </w:tcPr>
          <w:p w14:paraId="65F06331" w14:textId="77777777" w:rsidR="009E731E" w:rsidRPr="009956C4" w:rsidRDefault="009E731E" w:rsidP="00E83D56">
            <w:pPr>
              <w:rPr>
                <w:rFonts w:ascii="Arial" w:hAnsi="Arial" w:cs="Arial"/>
                <w:sz w:val="12"/>
                <w:lang w:val="es-BO"/>
              </w:rPr>
            </w:pPr>
          </w:p>
        </w:tc>
        <w:tc>
          <w:tcPr>
            <w:tcW w:w="265" w:type="dxa"/>
            <w:shd w:val="clear" w:color="auto" w:fill="auto"/>
          </w:tcPr>
          <w:p w14:paraId="521A403E" w14:textId="77777777" w:rsidR="009E731E" w:rsidRPr="009956C4" w:rsidRDefault="009E731E" w:rsidP="00E83D56">
            <w:pPr>
              <w:rPr>
                <w:rFonts w:ascii="Arial" w:hAnsi="Arial" w:cs="Arial"/>
                <w:sz w:val="12"/>
                <w:lang w:val="es-BO"/>
              </w:rPr>
            </w:pPr>
          </w:p>
        </w:tc>
        <w:tc>
          <w:tcPr>
            <w:tcW w:w="265" w:type="dxa"/>
            <w:shd w:val="clear" w:color="auto" w:fill="auto"/>
          </w:tcPr>
          <w:p w14:paraId="541F648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535FD533" w14:textId="77777777" w:rsidR="009E731E" w:rsidRPr="009956C4" w:rsidRDefault="009E731E" w:rsidP="00E83D56">
            <w:pPr>
              <w:rPr>
                <w:rFonts w:ascii="Arial" w:hAnsi="Arial" w:cs="Arial"/>
                <w:sz w:val="12"/>
                <w:lang w:val="es-BO"/>
              </w:rPr>
            </w:pPr>
          </w:p>
        </w:tc>
        <w:tc>
          <w:tcPr>
            <w:tcW w:w="422" w:type="dxa"/>
            <w:tcBorders>
              <w:top w:val="single" w:sz="4" w:space="0" w:color="auto"/>
            </w:tcBorders>
            <w:shd w:val="clear" w:color="auto" w:fill="auto"/>
          </w:tcPr>
          <w:p w14:paraId="1E82D6AD" w14:textId="77777777" w:rsidR="009E731E" w:rsidRPr="009956C4" w:rsidRDefault="009E731E" w:rsidP="00E83D56">
            <w:pPr>
              <w:rPr>
                <w:rFonts w:ascii="Arial" w:hAnsi="Arial" w:cs="Arial"/>
                <w:sz w:val="12"/>
                <w:lang w:val="es-BO"/>
              </w:rPr>
            </w:pPr>
          </w:p>
        </w:tc>
        <w:tc>
          <w:tcPr>
            <w:tcW w:w="887" w:type="dxa"/>
            <w:tcBorders>
              <w:top w:val="single" w:sz="4" w:space="0" w:color="auto"/>
            </w:tcBorders>
            <w:shd w:val="clear" w:color="auto" w:fill="auto"/>
          </w:tcPr>
          <w:p w14:paraId="1C7279D3" w14:textId="77777777" w:rsidR="009E731E" w:rsidRPr="009956C4" w:rsidRDefault="009E731E" w:rsidP="00E83D56">
            <w:pPr>
              <w:jc w:val="right"/>
              <w:rPr>
                <w:rFonts w:ascii="Arial" w:hAnsi="Arial" w:cs="Arial"/>
                <w:sz w:val="12"/>
                <w:lang w:val="es-BO"/>
              </w:rPr>
            </w:pPr>
          </w:p>
        </w:tc>
        <w:tc>
          <w:tcPr>
            <w:tcW w:w="887" w:type="dxa"/>
            <w:tcBorders>
              <w:top w:val="single" w:sz="4" w:space="0" w:color="auto"/>
            </w:tcBorders>
            <w:shd w:val="clear" w:color="auto" w:fill="auto"/>
          </w:tcPr>
          <w:p w14:paraId="6EB8585C" w14:textId="77777777" w:rsidR="009E731E" w:rsidRPr="009956C4" w:rsidRDefault="009E731E" w:rsidP="00E83D56">
            <w:pPr>
              <w:rPr>
                <w:rFonts w:ascii="Arial" w:hAnsi="Arial" w:cs="Arial"/>
                <w:sz w:val="12"/>
                <w:lang w:val="es-BO"/>
              </w:rPr>
            </w:pPr>
          </w:p>
        </w:tc>
        <w:tc>
          <w:tcPr>
            <w:tcW w:w="394" w:type="dxa"/>
            <w:tcBorders>
              <w:left w:val="nil"/>
              <w:right w:val="single" w:sz="12" w:space="0" w:color="244061" w:themeColor="accent1" w:themeShade="80"/>
            </w:tcBorders>
          </w:tcPr>
          <w:p w14:paraId="3122B0EB" w14:textId="77777777" w:rsidR="009E731E" w:rsidRPr="009956C4" w:rsidRDefault="009E731E" w:rsidP="00E83D56">
            <w:pPr>
              <w:rPr>
                <w:rFonts w:ascii="Arial" w:hAnsi="Arial" w:cs="Arial"/>
                <w:sz w:val="12"/>
                <w:lang w:val="es-BO"/>
              </w:rPr>
            </w:pPr>
          </w:p>
        </w:tc>
      </w:tr>
    </w:tbl>
    <w:tbl>
      <w:tblPr>
        <w:tblStyle w:val="Tablaconcuadrcula1"/>
        <w:tblW w:w="10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A7D60" w:rsidRPr="009956C4" w14:paraId="6E7C4C01" w14:textId="77777777" w:rsidTr="002A7D60">
        <w:trPr>
          <w:jc w:val="center"/>
        </w:trPr>
        <w:tc>
          <w:tcPr>
            <w:tcW w:w="2036" w:type="dxa"/>
            <w:tcBorders>
              <w:left w:val="single" w:sz="12" w:space="0" w:color="244061" w:themeColor="accent1" w:themeShade="80"/>
              <w:right w:val="single" w:sz="4" w:space="0" w:color="auto"/>
            </w:tcBorders>
            <w:vAlign w:val="center"/>
          </w:tcPr>
          <w:p w14:paraId="1A1B75E2"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86268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802709" w14:textId="68E8EC7C" w:rsidR="005A3A25" w:rsidRPr="009956C4" w:rsidRDefault="008B6A0A" w:rsidP="00E83D56">
            <w:pPr>
              <w:rPr>
                <w:rFonts w:ascii="Arial" w:hAnsi="Arial" w:cs="Arial"/>
                <w:sz w:val="14"/>
                <w:lang w:val="es-BO"/>
              </w:rPr>
            </w:pPr>
            <w:r>
              <w:rPr>
                <w:rFonts w:ascii="Arial" w:hAnsi="Arial" w:cs="Arial"/>
                <w:sz w:val="14"/>
                <w:lang w:val="es-BO"/>
              </w:rPr>
              <w:t>3</w:t>
            </w:r>
          </w:p>
        </w:tc>
        <w:tc>
          <w:tcPr>
            <w:tcW w:w="279" w:type="dxa"/>
            <w:tcBorders>
              <w:left w:val="single" w:sz="4" w:space="0" w:color="auto"/>
              <w:right w:val="single" w:sz="4" w:space="0" w:color="auto"/>
            </w:tcBorders>
          </w:tcPr>
          <w:p w14:paraId="0A666DF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968E81"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E5AD8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FC707"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311FD"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5" w:type="dxa"/>
            <w:tcBorders>
              <w:left w:val="single" w:sz="4" w:space="0" w:color="auto"/>
              <w:right w:val="single" w:sz="4" w:space="0" w:color="auto"/>
            </w:tcBorders>
          </w:tcPr>
          <w:p w14:paraId="3995E476"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6A5CA2"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707D8D"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1" w:type="dxa"/>
            <w:tcBorders>
              <w:left w:val="single" w:sz="4" w:space="0" w:color="auto"/>
              <w:right w:val="single" w:sz="4" w:space="0" w:color="auto"/>
            </w:tcBorders>
          </w:tcPr>
          <w:p w14:paraId="6B8D8E1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122EF"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5FA2C" w14:textId="4CE39D6A" w:rsidR="005A3A25" w:rsidRPr="009956C4" w:rsidRDefault="004733E2"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8B5189" w14:textId="0C4E8633" w:rsidR="005A3A25" w:rsidRPr="009956C4" w:rsidRDefault="00C407EF" w:rsidP="00E83D56">
            <w:pPr>
              <w:rPr>
                <w:rFonts w:ascii="Arial" w:hAnsi="Arial" w:cs="Arial"/>
                <w:sz w:val="14"/>
                <w:lang w:val="es-BO"/>
              </w:rPr>
            </w:pPr>
            <w:r>
              <w:rPr>
                <w:rFonts w:ascii="Arial" w:hAnsi="Arial" w:cs="Arial"/>
                <w:sz w:val="14"/>
                <w:lang w:val="es-BO"/>
              </w:rPr>
              <w:t>3</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3CFA8" w14:textId="1366A26B" w:rsidR="005A3A25" w:rsidRPr="009956C4" w:rsidRDefault="00C407EF" w:rsidP="00E83D56">
            <w:pPr>
              <w:rPr>
                <w:rFonts w:ascii="Arial" w:hAnsi="Arial" w:cs="Arial"/>
                <w:sz w:val="14"/>
                <w:lang w:val="es-BO"/>
              </w:rPr>
            </w:pPr>
            <w:r>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2468A" w14:textId="1784E74D" w:rsidR="005A3A25" w:rsidRPr="009956C4" w:rsidRDefault="00C407EF" w:rsidP="00E83D56">
            <w:pPr>
              <w:rPr>
                <w:rFonts w:ascii="Arial" w:hAnsi="Arial" w:cs="Arial"/>
                <w:sz w:val="14"/>
                <w:lang w:val="es-BO"/>
              </w:rPr>
            </w:pPr>
            <w:r>
              <w:rPr>
                <w:rFonts w:ascii="Arial" w:hAnsi="Arial" w:cs="Arial"/>
                <w:sz w:val="14"/>
                <w:lang w:val="es-BO"/>
              </w:rPr>
              <w:t>6</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58BBD5" w14:textId="7B3A914F" w:rsidR="005A3A25" w:rsidRPr="009956C4" w:rsidRDefault="00C407EF" w:rsidP="00E83D56">
            <w:pPr>
              <w:rPr>
                <w:rFonts w:ascii="Arial" w:hAnsi="Arial" w:cs="Arial"/>
                <w:sz w:val="14"/>
                <w:lang w:val="es-BO"/>
              </w:rPr>
            </w:pPr>
            <w:r>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2A877D" w14:textId="4D6CE469" w:rsidR="005A3A25" w:rsidRPr="009956C4" w:rsidRDefault="00C407EF" w:rsidP="00E83D56">
            <w:pPr>
              <w:rPr>
                <w:rFonts w:ascii="Arial" w:hAnsi="Arial" w:cs="Arial"/>
                <w:sz w:val="14"/>
                <w:lang w:val="es-BO"/>
              </w:rPr>
            </w:pPr>
            <w:r>
              <w:rPr>
                <w:rFonts w:ascii="Arial" w:hAnsi="Arial" w:cs="Arial"/>
                <w:sz w:val="14"/>
                <w:lang w:val="es-BO"/>
              </w:rPr>
              <w:t>9</w:t>
            </w:r>
          </w:p>
        </w:tc>
        <w:tc>
          <w:tcPr>
            <w:tcW w:w="271" w:type="dxa"/>
            <w:tcBorders>
              <w:left w:val="single" w:sz="4" w:space="0" w:color="auto"/>
              <w:right w:val="single" w:sz="4" w:space="0" w:color="auto"/>
            </w:tcBorders>
          </w:tcPr>
          <w:p w14:paraId="769C9E3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6E9070"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1" w:type="dxa"/>
            <w:tcBorders>
              <w:left w:val="single" w:sz="4" w:space="0" w:color="auto"/>
              <w:right w:val="single" w:sz="4" w:space="0" w:color="auto"/>
            </w:tcBorders>
          </w:tcPr>
          <w:p w14:paraId="39A802DD"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829A98"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65" w:type="dxa"/>
            <w:tcBorders>
              <w:left w:val="single" w:sz="4" w:space="0" w:color="auto"/>
            </w:tcBorders>
          </w:tcPr>
          <w:p w14:paraId="1671AFE8" w14:textId="77777777" w:rsidR="005A3A25" w:rsidRPr="009956C4" w:rsidRDefault="005A3A25" w:rsidP="00E83D56">
            <w:pPr>
              <w:rPr>
                <w:rFonts w:ascii="Arial" w:hAnsi="Arial" w:cs="Arial"/>
                <w:sz w:val="14"/>
                <w:lang w:val="es-BO"/>
              </w:rPr>
            </w:pPr>
          </w:p>
        </w:tc>
        <w:tc>
          <w:tcPr>
            <w:tcW w:w="801" w:type="dxa"/>
            <w:tcBorders>
              <w:right w:val="single" w:sz="4" w:space="0" w:color="auto"/>
            </w:tcBorders>
          </w:tcPr>
          <w:p w14:paraId="2276265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775" w:type="dxa"/>
            <w:tcBorders>
              <w:top w:val="single" w:sz="4" w:space="0" w:color="auto"/>
              <w:bottom w:val="single" w:sz="4" w:space="0" w:color="auto"/>
              <w:right w:val="single" w:sz="4" w:space="0" w:color="auto"/>
            </w:tcBorders>
            <w:shd w:val="clear" w:color="auto" w:fill="DBE5F1" w:themeFill="accent1" w:themeFillTint="33"/>
          </w:tcPr>
          <w:p w14:paraId="29A9568F" w14:textId="3B6F765C" w:rsidR="005A3A25" w:rsidRPr="009956C4" w:rsidRDefault="003F29C2" w:rsidP="00E83D56">
            <w:pPr>
              <w:rPr>
                <w:rFonts w:ascii="Arial" w:hAnsi="Arial" w:cs="Arial"/>
                <w:sz w:val="14"/>
                <w:lang w:val="es-BO"/>
              </w:rPr>
            </w:pPr>
            <w:r>
              <w:rPr>
                <w:rFonts w:ascii="Arial" w:hAnsi="Arial" w:cs="Arial"/>
                <w:sz w:val="14"/>
                <w:lang w:val="es-BO"/>
              </w:rPr>
              <w:t>202</w:t>
            </w:r>
            <w:r w:rsidR="0036322B">
              <w:rPr>
                <w:rFonts w:ascii="Arial" w:hAnsi="Arial" w:cs="Arial"/>
                <w:sz w:val="14"/>
                <w:lang w:val="es-BO"/>
              </w:rPr>
              <w:t>3</w:t>
            </w:r>
          </w:p>
        </w:tc>
        <w:tc>
          <w:tcPr>
            <w:tcW w:w="265" w:type="dxa"/>
            <w:tcBorders>
              <w:left w:val="single" w:sz="4" w:space="0" w:color="auto"/>
              <w:right w:val="single" w:sz="12" w:space="0" w:color="244061" w:themeColor="accent1" w:themeShade="80"/>
            </w:tcBorders>
          </w:tcPr>
          <w:p w14:paraId="606A70F5" w14:textId="77777777" w:rsidR="005A3A25" w:rsidRPr="009956C4" w:rsidRDefault="005A3A25" w:rsidP="00E83D56">
            <w:pPr>
              <w:rPr>
                <w:rFonts w:ascii="Arial" w:hAnsi="Arial" w:cs="Arial"/>
                <w:sz w:val="14"/>
                <w:lang w:val="es-BO"/>
              </w:rPr>
            </w:pPr>
          </w:p>
        </w:tc>
      </w:tr>
    </w:tbl>
    <w:tbl>
      <w:tblPr>
        <w:tblStyle w:val="Tablaconcuadrcula"/>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236"/>
        <w:gridCol w:w="215"/>
        <w:gridCol w:w="956"/>
        <w:gridCol w:w="258"/>
        <w:gridCol w:w="252"/>
        <w:gridCol w:w="255"/>
        <w:gridCol w:w="254"/>
        <w:gridCol w:w="279"/>
        <w:gridCol w:w="8"/>
        <w:gridCol w:w="278"/>
        <w:gridCol w:w="9"/>
        <w:gridCol w:w="244"/>
        <w:gridCol w:w="11"/>
        <w:gridCol w:w="255"/>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tblGrid>
      <w:tr w:rsidR="002A7D60" w:rsidRPr="009956C4" w14:paraId="0C12744D" w14:textId="77777777" w:rsidTr="002A7D60">
        <w:trPr>
          <w:jc w:val="center"/>
        </w:trPr>
        <w:tc>
          <w:tcPr>
            <w:tcW w:w="1265" w:type="dxa"/>
            <w:tcBorders>
              <w:left w:val="single" w:sz="12" w:space="0" w:color="244061" w:themeColor="accent1" w:themeShade="80"/>
            </w:tcBorders>
            <w:vAlign w:val="center"/>
          </w:tcPr>
          <w:p w14:paraId="317CBCDF"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19669041"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EB8CDE8"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62BFEAE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77A3DE3C"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64918BB8" w14:textId="77777777" w:rsidR="002A7D60" w:rsidRPr="00F728A2" w:rsidRDefault="002A7D60" w:rsidP="00E83D56">
            <w:pPr>
              <w:rPr>
                <w:rFonts w:ascii="Arial" w:hAnsi="Arial" w:cs="Arial"/>
                <w:sz w:val="20"/>
                <w:lang w:val="es-BO"/>
              </w:rPr>
            </w:pPr>
          </w:p>
        </w:tc>
        <w:tc>
          <w:tcPr>
            <w:tcW w:w="254" w:type="dxa"/>
            <w:tcBorders>
              <w:bottom w:val="single" w:sz="4" w:space="0" w:color="auto"/>
            </w:tcBorders>
            <w:shd w:val="clear" w:color="auto" w:fill="auto"/>
          </w:tcPr>
          <w:p w14:paraId="3EAA0FA6"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1D272C2C" w14:textId="77777777" w:rsidR="002A7D60" w:rsidRPr="00F728A2" w:rsidRDefault="002A7D60" w:rsidP="00E83D56">
            <w:pPr>
              <w:rPr>
                <w:rFonts w:ascii="Arial" w:hAnsi="Arial" w:cs="Arial"/>
                <w:sz w:val="20"/>
                <w:lang w:val="es-BO"/>
              </w:rPr>
            </w:pPr>
          </w:p>
        </w:tc>
        <w:tc>
          <w:tcPr>
            <w:tcW w:w="287" w:type="dxa"/>
            <w:gridSpan w:val="2"/>
            <w:tcBorders>
              <w:bottom w:val="single" w:sz="4" w:space="0" w:color="auto"/>
            </w:tcBorders>
            <w:shd w:val="clear" w:color="auto" w:fill="auto"/>
          </w:tcPr>
          <w:p w14:paraId="02D657CC" w14:textId="77777777" w:rsidR="002A7D60" w:rsidRPr="00F728A2" w:rsidRDefault="002A7D60" w:rsidP="00E83D56">
            <w:pPr>
              <w:rPr>
                <w:rFonts w:ascii="Arial" w:hAnsi="Arial" w:cs="Arial"/>
                <w:sz w:val="20"/>
                <w:lang w:val="es-BO"/>
              </w:rPr>
            </w:pPr>
          </w:p>
        </w:tc>
        <w:tc>
          <w:tcPr>
            <w:tcW w:w="255" w:type="dxa"/>
            <w:gridSpan w:val="2"/>
            <w:tcBorders>
              <w:bottom w:val="single" w:sz="4" w:space="0" w:color="auto"/>
            </w:tcBorders>
            <w:shd w:val="clear" w:color="auto" w:fill="auto"/>
          </w:tcPr>
          <w:p w14:paraId="73F2EF58" w14:textId="77777777" w:rsidR="002A7D60" w:rsidRPr="00F728A2" w:rsidRDefault="002A7D60" w:rsidP="00E83D56">
            <w:pPr>
              <w:rPr>
                <w:rFonts w:ascii="Arial" w:hAnsi="Arial" w:cs="Arial"/>
                <w:sz w:val="20"/>
                <w:lang w:val="es-BO"/>
              </w:rPr>
            </w:pPr>
          </w:p>
        </w:tc>
        <w:tc>
          <w:tcPr>
            <w:tcW w:w="255" w:type="dxa"/>
            <w:tcBorders>
              <w:bottom w:val="single" w:sz="4" w:space="0" w:color="auto"/>
            </w:tcBorders>
            <w:shd w:val="clear" w:color="auto" w:fill="auto"/>
          </w:tcPr>
          <w:p w14:paraId="49D4F2B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96F341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A2EFEC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7F0BB49"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1CF03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94DB2B0" w14:textId="715981A1" w:rsidR="002A7D60" w:rsidRPr="009956C4" w:rsidRDefault="002A7D60" w:rsidP="00E83D56">
            <w:pPr>
              <w:rPr>
                <w:rFonts w:ascii="Arial" w:hAnsi="Arial" w:cs="Arial"/>
                <w:sz w:val="14"/>
                <w:lang w:val="es-BO"/>
              </w:rPr>
            </w:pPr>
          </w:p>
        </w:tc>
        <w:tc>
          <w:tcPr>
            <w:tcW w:w="253" w:type="dxa"/>
            <w:tcBorders>
              <w:bottom w:val="single" w:sz="4" w:space="0" w:color="auto"/>
            </w:tcBorders>
          </w:tcPr>
          <w:p w14:paraId="34CCFB9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DD31EA"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5ED0B83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3830D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B72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3AEBD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376EA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419B34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900771A"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1E5EA07"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C4FD041"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7CF532E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65AF2B06" w14:textId="77777777" w:rsidR="002A7D60" w:rsidRPr="009956C4" w:rsidRDefault="002A7D60" w:rsidP="00E83D56">
            <w:pPr>
              <w:rPr>
                <w:rFonts w:ascii="Arial" w:hAnsi="Arial" w:cs="Arial"/>
                <w:sz w:val="14"/>
                <w:lang w:val="es-BO"/>
              </w:rPr>
            </w:pPr>
          </w:p>
        </w:tc>
      </w:tr>
      <w:tr w:rsidR="002A7D60" w:rsidRPr="009956C4" w14:paraId="33FDD210" w14:textId="77777777" w:rsidTr="002A7D60">
        <w:trPr>
          <w:trHeight w:val="227"/>
          <w:jc w:val="center"/>
        </w:trPr>
        <w:tc>
          <w:tcPr>
            <w:tcW w:w="1265" w:type="dxa"/>
            <w:tcBorders>
              <w:left w:val="single" w:sz="12" w:space="0" w:color="244061" w:themeColor="accent1" w:themeShade="80"/>
              <w:right w:val="single" w:sz="4" w:space="0" w:color="auto"/>
            </w:tcBorders>
            <w:vAlign w:val="center"/>
          </w:tcPr>
          <w:p w14:paraId="3B046FC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Objeto de la contratación</w:t>
            </w:r>
          </w:p>
        </w:tc>
        <w:tc>
          <w:tcPr>
            <w:tcW w:w="8823" w:type="dxa"/>
            <w:gridSpan w:val="35"/>
            <w:tcBorders>
              <w:left w:val="single" w:sz="4" w:space="0" w:color="auto"/>
              <w:right w:val="single" w:sz="4" w:space="0" w:color="auto"/>
            </w:tcBorders>
            <w:shd w:val="clear" w:color="auto" w:fill="DBE5F1" w:themeFill="accent1" w:themeFillTint="33"/>
          </w:tcPr>
          <w:p w14:paraId="228CF849" w14:textId="20108070" w:rsidR="002A7D60" w:rsidRPr="00F728A2" w:rsidRDefault="004733E2" w:rsidP="00E83D56">
            <w:pPr>
              <w:tabs>
                <w:tab w:val="left" w:pos="1634"/>
              </w:tabs>
              <w:rPr>
                <w:rFonts w:ascii="Arial" w:hAnsi="Arial" w:cs="Arial"/>
                <w:sz w:val="20"/>
                <w:lang w:val="es-BO"/>
              </w:rPr>
            </w:pPr>
            <w:r w:rsidRPr="004733E2">
              <w:rPr>
                <w:rFonts w:ascii="Arial" w:hAnsi="Arial" w:cs="Arial"/>
                <w:sz w:val="18"/>
                <w:szCs w:val="14"/>
                <w:lang w:val="es-BO"/>
              </w:rPr>
              <w:t xml:space="preserve">ADQUISICIÓN DE </w:t>
            </w:r>
            <w:r w:rsidR="00C407EF">
              <w:rPr>
                <w:rFonts w:ascii="Arial" w:hAnsi="Arial" w:cs="Arial"/>
                <w:sz w:val="18"/>
                <w:szCs w:val="14"/>
                <w:lang w:val="es-BO"/>
              </w:rPr>
              <w:t>REACTIVOS PARA UNIDAD METROLOGIA QUIMICA</w:t>
            </w:r>
            <w:r w:rsidRPr="004733E2">
              <w:rPr>
                <w:rFonts w:ascii="Arial" w:hAnsi="Arial" w:cs="Arial"/>
                <w:sz w:val="18"/>
                <w:szCs w:val="14"/>
                <w:lang w:val="es-BO"/>
              </w:rPr>
              <w:t xml:space="preserve"> – PRIMERA CONVOCATORIA</w:t>
            </w:r>
          </w:p>
        </w:tc>
        <w:tc>
          <w:tcPr>
            <w:tcW w:w="253" w:type="dxa"/>
            <w:tcBorders>
              <w:left w:val="single" w:sz="4" w:space="0" w:color="auto"/>
              <w:right w:val="single" w:sz="12" w:space="0" w:color="244061" w:themeColor="accent1" w:themeShade="80"/>
            </w:tcBorders>
          </w:tcPr>
          <w:p w14:paraId="151DD194" w14:textId="77777777" w:rsidR="002A7D60" w:rsidRPr="009956C4" w:rsidRDefault="002A7D60" w:rsidP="00E83D56">
            <w:pPr>
              <w:rPr>
                <w:rFonts w:ascii="Arial" w:hAnsi="Arial" w:cs="Arial"/>
                <w:sz w:val="14"/>
                <w:lang w:val="es-BO"/>
              </w:rPr>
            </w:pPr>
          </w:p>
        </w:tc>
      </w:tr>
      <w:tr w:rsidR="002A7D60" w:rsidRPr="009956C4" w14:paraId="2F44ADC3" w14:textId="77777777" w:rsidTr="002A7D60">
        <w:trPr>
          <w:trHeight w:val="20"/>
          <w:jc w:val="center"/>
        </w:trPr>
        <w:tc>
          <w:tcPr>
            <w:tcW w:w="1265" w:type="dxa"/>
            <w:tcBorders>
              <w:left w:val="single" w:sz="12" w:space="0" w:color="244061" w:themeColor="accent1" w:themeShade="80"/>
            </w:tcBorders>
            <w:vAlign w:val="center"/>
          </w:tcPr>
          <w:p w14:paraId="2B708B9A"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bottom w:val="single" w:sz="4" w:space="0" w:color="auto"/>
            </w:tcBorders>
            <w:shd w:val="clear" w:color="auto" w:fill="auto"/>
          </w:tcPr>
          <w:p w14:paraId="17A859FB"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3090AD27"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394F8922"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B4CC0A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0A86D42E"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7186AD91"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56BD911B"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41749558"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30923752"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7461234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D931024" w14:textId="77777777" w:rsidR="002A7D60" w:rsidRPr="009956C4" w:rsidRDefault="002A7D60" w:rsidP="00E83D56">
            <w:pPr>
              <w:rPr>
                <w:rFonts w:ascii="Arial" w:hAnsi="Arial" w:cs="Arial"/>
                <w:sz w:val="14"/>
                <w:lang w:val="es-BO"/>
              </w:rPr>
            </w:pPr>
          </w:p>
        </w:tc>
        <w:tc>
          <w:tcPr>
            <w:tcW w:w="253" w:type="dxa"/>
            <w:tcBorders>
              <w:top w:val="single" w:sz="4" w:space="0" w:color="auto"/>
              <w:bottom w:val="single" w:sz="4" w:space="0" w:color="auto"/>
            </w:tcBorders>
            <w:shd w:val="clear" w:color="auto" w:fill="auto"/>
          </w:tcPr>
          <w:p w14:paraId="1DDF1B8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32F0952"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6CE34B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0E854005" w14:textId="2CA310F4" w:rsidR="002A7D60" w:rsidRPr="009956C4" w:rsidRDefault="002A7D60" w:rsidP="00E83D56">
            <w:pPr>
              <w:rPr>
                <w:rFonts w:ascii="Arial" w:hAnsi="Arial" w:cs="Arial"/>
                <w:sz w:val="14"/>
                <w:lang w:val="es-BO"/>
              </w:rPr>
            </w:pPr>
          </w:p>
        </w:tc>
        <w:tc>
          <w:tcPr>
            <w:tcW w:w="253" w:type="dxa"/>
            <w:tcBorders>
              <w:top w:val="single" w:sz="4" w:space="0" w:color="auto"/>
            </w:tcBorders>
          </w:tcPr>
          <w:p w14:paraId="28F5C04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DD5F8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25A740D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C6F874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DA6268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A20100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6B13F5C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C871DC"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FC5095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5036722"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E983CC0"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015F4A7A"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3FB8CAB1" w14:textId="77777777" w:rsidR="002A7D60" w:rsidRPr="009956C4" w:rsidRDefault="002A7D60" w:rsidP="00E83D56">
            <w:pPr>
              <w:rPr>
                <w:rFonts w:ascii="Arial" w:hAnsi="Arial" w:cs="Arial"/>
                <w:sz w:val="14"/>
                <w:lang w:val="es-BO"/>
              </w:rPr>
            </w:pPr>
          </w:p>
        </w:tc>
      </w:tr>
      <w:tr w:rsidR="002A7D60" w:rsidRPr="009956C4" w14:paraId="790D6911" w14:textId="77777777" w:rsidTr="002A7D60">
        <w:trPr>
          <w:trHeight w:val="20"/>
          <w:jc w:val="center"/>
        </w:trPr>
        <w:tc>
          <w:tcPr>
            <w:tcW w:w="1265" w:type="dxa"/>
            <w:vMerge w:val="restart"/>
            <w:tcBorders>
              <w:left w:val="single" w:sz="12" w:space="0" w:color="244061" w:themeColor="accent1" w:themeShade="80"/>
              <w:right w:val="single" w:sz="4" w:space="0" w:color="auto"/>
            </w:tcBorders>
            <w:vAlign w:val="center"/>
          </w:tcPr>
          <w:p w14:paraId="78CADF63"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E8D918" w14:textId="77777777"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2804" w:type="dxa"/>
            <w:gridSpan w:val="11"/>
            <w:tcBorders>
              <w:left w:val="single" w:sz="4" w:space="0" w:color="auto"/>
            </w:tcBorders>
          </w:tcPr>
          <w:p w14:paraId="14DD3893"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Precio Evaluado más Bajo</w:t>
            </w:r>
          </w:p>
        </w:tc>
        <w:tc>
          <w:tcPr>
            <w:tcW w:w="255" w:type="dxa"/>
            <w:shd w:val="clear" w:color="auto" w:fill="FFFFFF" w:themeFill="background1"/>
          </w:tcPr>
          <w:p w14:paraId="05D0247D" w14:textId="77777777" w:rsidR="002A7D60" w:rsidRPr="009956C4" w:rsidRDefault="002A7D60" w:rsidP="00E83D56">
            <w:pPr>
              <w:rPr>
                <w:rFonts w:ascii="Arial" w:hAnsi="Arial" w:cs="Arial"/>
                <w:sz w:val="14"/>
                <w:szCs w:val="2"/>
                <w:lang w:val="es-BO"/>
              </w:rPr>
            </w:pPr>
          </w:p>
        </w:tc>
        <w:tc>
          <w:tcPr>
            <w:tcW w:w="253" w:type="dxa"/>
            <w:tcBorders>
              <w:left w:val="nil"/>
              <w:right w:val="single" w:sz="4" w:space="0" w:color="auto"/>
            </w:tcBorders>
          </w:tcPr>
          <w:p w14:paraId="1D149505" w14:textId="77777777"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A5B0D7" w14:textId="77777777" w:rsidR="002A7D60" w:rsidRPr="009956C4" w:rsidRDefault="002A7D60" w:rsidP="00E83D56">
            <w:pPr>
              <w:rPr>
                <w:rFonts w:ascii="Arial" w:hAnsi="Arial" w:cs="Arial"/>
                <w:sz w:val="14"/>
                <w:lang w:val="es-BO"/>
              </w:rPr>
            </w:pPr>
          </w:p>
        </w:tc>
        <w:tc>
          <w:tcPr>
            <w:tcW w:w="253" w:type="dxa"/>
            <w:tcBorders>
              <w:left w:val="single" w:sz="4" w:space="0" w:color="auto"/>
              <w:right w:val="single" w:sz="4" w:space="0" w:color="auto"/>
            </w:tcBorders>
          </w:tcPr>
          <w:p w14:paraId="4C846CDE" w14:textId="77777777" w:rsidR="002A7D60" w:rsidRPr="009956C4" w:rsidRDefault="002A7D60" w:rsidP="00E83D56">
            <w:pPr>
              <w:rPr>
                <w:rFonts w:ascii="Arial" w:hAnsi="Arial" w:cs="Arial"/>
                <w:sz w:val="14"/>
                <w:lang w:val="es-BO"/>
              </w:rPr>
            </w:pPr>
          </w:p>
        </w:tc>
        <w:tc>
          <w:tcPr>
            <w:tcW w:w="2530" w:type="dxa"/>
            <w:gridSpan w:val="10"/>
            <w:tcBorders>
              <w:left w:val="single" w:sz="4" w:space="0" w:color="auto"/>
            </w:tcBorders>
          </w:tcPr>
          <w:p w14:paraId="247E01A6" w14:textId="2FC8FC51" w:rsidR="002A7D60" w:rsidRPr="009956C4" w:rsidRDefault="002A7D60" w:rsidP="00E83D56">
            <w:pPr>
              <w:rPr>
                <w:rFonts w:ascii="Arial" w:hAnsi="Arial" w:cs="Arial"/>
                <w:sz w:val="14"/>
                <w:szCs w:val="2"/>
                <w:lang w:val="es-BO"/>
              </w:rPr>
            </w:pPr>
            <w:r w:rsidRPr="009956C4">
              <w:rPr>
                <w:rFonts w:ascii="Arial" w:hAnsi="Arial" w:cs="Arial"/>
                <w:sz w:val="14"/>
                <w:lang w:val="es-BO"/>
              </w:rPr>
              <w:t>Calidad Propuesta Técnica y Costo</w:t>
            </w:r>
          </w:p>
        </w:tc>
        <w:tc>
          <w:tcPr>
            <w:tcW w:w="253" w:type="dxa"/>
          </w:tcPr>
          <w:p w14:paraId="1111F31B" w14:textId="77777777" w:rsidR="002A7D60" w:rsidRPr="009956C4" w:rsidRDefault="002A7D60" w:rsidP="00E83D56">
            <w:pPr>
              <w:rPr>
                <w:rFonts w:ascii="Arial" w:hAnsi="Arial" w:cs="Arial"/>
                <w:sz w:val="14"/>
                <w:szCs w:val="2"/>
                <w:lang w:val="es-BO"/>
              </w:rPr>
            </w:pPr>
          </w:p>
        </w:tc>
        <w:tc>
          <w:tcPr>
            <w:tcW w:w="253" w:type="dxa"/>
          </w:tcPr>
          <w:p w14:paraId="78A81651" w14:textId="77777777" w:rsidR="002A7D60" w:rsidRPr="009956C4" w:rsidRDefault="002A7D60" w:rsidP="00E83D56">
            <w:pPr>
              <w:rPr>
                <w:rFonts w:ascii="Arial" w:hAnsi="Arial" w:cs="Arial"/>
                <w:sz w:val="14"/>
                <w:szCs w:val="2"/>
                <w:lang w:val="es-BO"/>
              </w:rPr>
            </w:pPr>
          </w:p>
        </w:tc>
        <w:tc>
          <w:tcPr>
            <w:tcW w:w="253" w:type="dxa"/>
          </w:tcPr>
          <w:p w14:paraId="636D1484" w14:textId="77777777" w:rsidR="002A7D60" w:rsidRPr="009956C4" w:rsidRDefault="002A7D60" w:rsidP="00E83D56">
            <w:pPr>
              <w:rPr>
                <w:rFonts w:ascii="Arial" w:hAnsi="Arial" w:cs="Arial"/>
                <w:sz w:val="14"/>
                <w:szCs w:val="2"/>
                <w:lang w:val="es-BO"/>
              </w:rPr>
            </w:pPr>
          </w:p>
        </w:tc>
        <w:tc>
          <w:tcPr>
            <w:tcW w:w="253" w:type="dxa"/>
          </w:tcPr>
          <w:p w14:paraId="6AB8E5CA" w14:textId="77777777" w:rsidR="002A7D60" w:rsidRPr="009956C4" w:rsidRDefault="002A7D60" w:rsidP="00E83D56">
            <w:pPr>
              <w:rPr>
                <w:rFonts w:ascii="Arial" w:hAnsi="Arial" w:cs="Arial"/>
                <w:sz w:val="14"/>
                <w:szCs w:val="2"/>
                <w:lang w:val="es-BO"/>
              </w:rPr>
            </w:pPr>
          </w:p>
        </w:tc>
        <w:tc>
          <w:tcPr>
            <w:tcW w:w="253" w:type="dxa"/>
          </w:tcPr>
          <w:p w14:paraId="52546E6B" w14:textId="77777777" w:rsidR="002A7D60" w:rsidRPr="009956C4" w:rsidRDefault="002A7D60" w:rsidP="00E83D56">
            <w:pPr>
              <w:rPr>
                <w:rFonts w:ascii="Arial" w:hAnsi="Arial" w:cs="Arial"/>
                <w:sz w:val="14"/>
                <w:szCs w:val="2"/>
                <w:lang w:val="es-BO"/>
              </w:rPr>
            </w:pPr>
          </w:p>
        </w:tc>
        <w:tc>
          <w:tcPr>
            <w:tcW w:w="253" w:type="dxa"/>
          </w:tcPr>
          <w:p w14:paraId="0C1CD844" w14:textId="77777777" w:rsidR="002A7D60" w:rsidRPr="009956C4" w:rsidRDefault="002A7D60" w:rsidP="00E83D56">
            <w:pPr>
              <w:rPr>
                <w:rFonts w:ascii="Arial" w:hAnsi="Arial" w:cs="Arial"/>
                <w:sz w:val="14"/>
                <w:szCs w:val="2"/>
                <w:lang w:val="es-BO"/>
              </w:rPr>
            </w:pPr>
          </w:p>
        </w:tc>
        <w:tc>
          <w:tcPr>
            <w:tcW w:w="253" w:type="dxa"/>
          </w:tcPr>
          <w:p w14:paraId="49A15091" w14:textId="77777777" w:rsidR="002A7D60" w:rsidRPr="009956C4" w:rsidRDefault="002A7D60" w:rsidP="00E83D56">
            <w:pPr>
              <w:rPr>
                <w:rFonts w:ascii="Arial" w:hAnsi="Arial" w:cs="Arial"/>
                <w:sz w:val="14"/>
                <w:szCs w:val="2"/>
                <w:lang w:val="es-BO"/>
              </w:rPr>
            </w:pPr>
          </w:p>
        </w:tc>
        <w:tc>
          <w:tcPr>
            <w:tcW w:w="253" w:type="dxa"/>
          </w:tcPr>
          <w:p w14:paraId="4C9C966E"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2E43C5F1" w14:textId="77777777" w:rsidR="002A7D60" w:rsidRPr="009956C4" w:rsidRDefault="002A7D60" w:rsidP="00E83D56">
            <w:pPr>
              <w:rPr>
                <w:rFonts w:ascii="Arial" w:hAnsi="Arial" w:cs="Arial"/>
                <w:sz w:val="14"/>
                <w:szCs w:val="2"/>
                <w:lang w:val="es-BO"/>
              </w:rPr>
            </w:pPr>
          </w:p>
        </w:tc>
      </w:tr>
      <w:tr w:rsidR="002A7D60" w:rsidRPr="009956C4" w14:paraId="159A04BB" w14:textId="77777777" w:rsidTr="002A7D60">
        <w:trPr>
          <w:trHeight w:val="20"/>
          <w:jc w:val="center"/>
        </w:trPr>
        <w:tc>
          <w:tcPr>
            <w:tcW w:w="1265" w:type="dxa"/>
            <w:vMerge/>
            <w:tcBorders>
              <w:left w:val="single" w:sz="12" w:space="0" w:color="244061" w:themeColor="accent1" w:themeShade="80"/>
            </w:tcBorders>
            <w:vAlign w:val="center"/>
          </w:tcPr>
          <w:p w14:paraId="1284AC10"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bottom w:val="single" w:sz="4" w:space="0" w:color="auto"/>
            </w:tcBorders>
          </w:tcPr>
          <w:p w14:paraId="06C99119" w14:textId="77777777" w:rsidR="002A7D60" w:rsidRPr="009956C4" w:rsidRDefault="002A7D60" w:rsidP="00E83D56">
            <w:pPr>
              <w:rPr>
                <w:rFonts w:ascii="Arial" w:hAnsi="Arial" w:cs="Arial"/>
                <w:sz w:val="6"/>
                <w:szCs w:val="8"/>
                <w:lang w:val="es-BO"/>
              </w:rPr>
            </w:pPr>
          </w:p>
        </w:tc>
        <w:tc>
          <w:tcPr>
            <w:tcW w:w="956" w:type="dxa"/>
          </w:tcPr>
          <w:p w14:paraId="7DD010CB" w14:textId="77777777" w:rsidR="002A7D60" w:rsidRPr="009956C4" w:rsidRDefault="002A7D60" w:rsidP="00E83D56">
            <w:pPr>
              <w:rPr>
                <w:rFonts w:ascii="Arial" w:hAnsi="Arial" w:cs="Arial"/>
                <w:sz w:val="6"/>
                <w:szCs w:val="8"/>
                <w:lang w:val="es-BO"/>
              </w:rPr>
            </w:pPr>
          </w:p>
        </w:tc>
        <w:tc>
          <w:tcPr>
            <w:tcW w:w="258" w:type="dxa"/>
          </w:tcPr>
          <w:p w14:paraId="32213C19" w14:textId="77777777" w:rsidR="002A7D60" w:rsidRPr="009956C4" w:rsidRDefault="002A7D60" w:rsidP="00E83D56">
            <w:pPr>
              <w:rPr>
                <w:rFonts w:ascii="Arial" w:hAnsi="Arial" w:cs="Arial"/>
                <w:sz w:val="6"/>
                <w:szCs w:val="8"/>
                <w:lang w:val="es-BO"/>
              </w:rPr>
            </w:pPr>
          </w:p>
        </w:tc>
        <w:tc>
          <w:tcPr>
            <w:tcW w:w="252" w:type="dxa"/>
          </w:tcPr>
          <w:p w14:paraId="400B6AC4" w14:textId="77777777" w:rsidR="002A7D60" w:rsidRPr="009956C4" w:rsidRDefault="002A7D60" w:rsidP="00E83D56">
            <w:pPr>
              <w:rPr>
                <w:rFonts w:ascii="Arial" w:hAnsi="Arial" w:cs="Arial"/>
                <w:sz w:val="6"/>
                <w:szCs w:val="8"/>
                <w:lang w:val="es-BO"/>
              </w:rPr>
            </w:pPr>
          </w:p>
        </w:tc>
        <w:tc>
          <w:tcPr>
            <w:tcW w:w="255" w:type="dxa"/>
          </w:tcPr>
          <w:p w14:paraId="110BB952" w14:textId="77777777" w:rsidR="002A7D60" w:rsidRPr="009956C4" w:rsidRDefault="002A7D60" w:rsidP="00E83D56">
            <w:pPr>
              <w:rPr>
                <w:rFonts w:ascii="Arial" w:hAnsi="Arial" w:cs="Arial"/>
                <w:sz w:val="6"/>
                <w:szCs w:val="8"/>
                <w:lang w:val="es-BO"/>
              </w:rPr>
            </w:pPr>
          </w:p>
        </w:tc>
        <w:tc>
          <w:tcPr>
            <w:tcW w:w="254" w:type="dxa"/>
          </w:tcPr>
          <w:p w14:paraId="09D149A5" w14:textId="77777777" w:rsidR="002A7D60" w:rsidRPr="009956C4" w:rsidRDefault="002A7D60" w:rsidP="00E83D56">
            <w:pPr>
              <w:rPr>
                <w:rFonts w:ascii="Arial" w:hAnsi="Arial" w:cs="Arial"/>
                <w:sz w:val="6"/>
                <w:szCs w:val="8"/>
                <w:lang w:val="es-BO"/>
              </w:rPr>
            </w:pPr>
          </w:p>
        </w:tc>
        <w:tc>
          <w:tcPr>
            <w:tcW w:w="287" w:type="dxa"/>
            <w:gridSpan w:val="2"/>
          </w:tcPr>
          <w:p w14:paraId="3D030407" w14:textId="77777777" w:rsidR="002A7D60" w:rsidRPr="009956C4" w:rsidRDefault="002A7D60" w:rsidP="00E83D56">
            <w:pPr>
              <w:rPr>
                <w:rFonts w:ascii="Arial" w:hAnsi="Arial" w:cs="Arial"/>
                <w:sz w:val="6"/>
                <w:szCs w:val="8"/>
                <w:lang w:val="es-BO"/>
              </w:rPr>
            </w:pPr>
          </w:p>
        </w:tc>
        <w:tc>
          <w:tcPr>
            <w:tcW w:w="287" w:type="dxa"/>
            <w:gridSpan w:val="2"/>
          </w:tcPr>
          <w:p w14:paraId="37BE4627" w14:textId="77777777" w:rsidR="002A7D60" w:rsidRPr="009956C4" w:rsidRDefault="002A7D60" w:rsidP="00E83D56">
            <w:pPr>
              <w:rPr>
                <w:rFonts w:ascii="Arial" w:hAnsi="Arial" w:cs="Arial"/>
                <w:sz w:val="6"/>
                <w:szCs w:val="8"/>
                <w:lang w:val="es-BO"/>
              </w:rPr>
            </w:pPr>
          </w:p>
        </w:tc>
        <w:tc>
          <w:tcPr>
            <w:tcW w:w="255" w:type="dxa"/>
            <w:gridSpan w:val="2"/>
          </w:tcPr>
          <w:p w14:paraId="19961632" w14:textId="77777777" w:rsidR="002A7D60" w:rsidRPr="009956C4" w:rsidRDefault="002A7D60" w:rsidP="00E83D56">
            <w:pPr>
              <w:rPr>
                <w:rFonts w:ascii="Arial" w:hAnsi="Arial" w:cs="Arial"/>
                <w:sz w:val="6"/>
                <w:szCs w:val="8"/>
                <w:lang w:val="es-BO"/>
              </w:rPr>
            </w:pPr>
          </w:p>
        </w:tc>
        <w:tc>
          <w:tcPr>
            <w:tcW w:w="255" w:type="dxa"/>
          </w:tcPr>
          <w:p w14:paraId="2DDE2F57" w14:textId="77777777" w:rsidR="002A7D60" w:rsidRPr="009956C4" w:rsidRDefault="002A7D60" w:rsidP="00E83D56">
            <w:pPr>
              <w:rPr>
                <w:rFonts w:ascii="Arial" w:hAnsi="Arial" w:cs="Arial"/>
                <w:sz w:val="6"/>
                <w:szCs w:val="8"/>
                <w:lang w:val="es-BO"/>
              </w:rPr>
            </w:pPr>
          </w:p>
        </w:tc>
        <w:tc>
          <w:tcPr>
            <w:tcW w:w="253" w:type="dxa"/>
          </w:tcPr>
          <w:p w14:paraId="3FCAF8C5" w14:textId="77777777" w:rsidR="002A7D60" w:rsidRPr="009956C4" w:rsidRDefault="002A7D60" w:rsidP="00E83D56">
            <w:pPr>
              <w:rPr>
                <w:rFonts w:ascii="Arial" w:hAnsi="Arial" w:cs="Arial"/>
                <w:sz w:val="6"/>
                <w:szCs w:val="8"/>
                <w:lang w:val="es-BO"/>
              </w:rPr>
            </w:pPr>
          </w:p>
        </w:tc>
        <w:tc>
          <w:tcPr>
            <w:tcW w:w="253" w:type="dxa"/>
          </w:tcPr>
          <w:p w14:paraId="68B66113" w14:textId="77777777" w:rsidR="002A7D60" w:rsidRPr="009956C4" w:rsidRDefault="002A7D60" w:rsidP="00E83D56">
            <w:pPr>
              <w:rPr>
                <w:rFonts w:ascii="Arial" w:hAnsi="Arial" w:cs="Arial"/>
                <w:sz w:val="6"/>
                <w:szCs w:val="8"/>
                <w:lang w:val="es-BO"/>
              </w:rPr>
            </w:pPr>
          </w:p>
        </w:tc>
        <w:tc>
          <w:tcPr>
            <w:tcW w:w="253" w:type="dxa"/>
          </w:tcPr>
          <w:p w14:paraId="37B708FE" w14:textId="77777777" w:rsidR="002A7D60" w:rsidRPr="009956C4" w:rsidRDefault="002A7D60" w:rsidP="00E83D56">
            <w:pPr>
              <w:rPr>
                <w:rFonts w:ascii="Arial" w:hAnsi="Arial" w:cs="Arial"/>
                <w:sz w:val="6"/>
                <w:szCs w:val="8"/>
                <w:lang w:val="es-BO"/>
              </w:rPr>
            </w:pPr>
          </w:p>
        </w:tc>
        <w:tc>
          <w:tcPr>
            <w:tcW w:w="253" w:type="dxa"/>
          </w:tcPr>
          <w:p w14:paraId="3EB8C2B4" w14:textId="77777777" w:rsidR="002A7D60" w:rsidRPr="009956C4" w:rsidRDefault="002A7D60" w:rsidP="00E83D56">
            <w:pPr>
              <w:rPr>
                <w:rFonts w:ascii="Arial" w:hAnsi="Arial" w:cs="Arial"/>
                <w:sz w:val="6"/>
                <w:szCs w:val="8"/>
                <w:lang w:val="es-BO"/>
              </w:rPr>
            </w:pPr>
          </w:p>
        </w:tc>
        <w:tc>
          <w:tcPr>
            <w:tcW w:w="253" w:type="dxa"/>
          </w:tcPr>
          <w:p w14:paraId="03E0D21E" w14:textId="0F515865" w:rsidR="002A7D60" w:rsidRPr="009956C4" w:rsidRDefault="002A7D60" w:rsidP="00E83D56">
            <w:pPr>
              <w:rPr>
                <w:rFonts w:ascii="Arial" w:hAnsi="Arial" w:cs="Arial"/>
                <w:sz w:val="6"/>
                <w:szCs w:val="8"/>
                <w:lang w:val="es-BO"/>
              </w:rPr>
            </w:pPr>
          </w:p>
        </w:tc>
        <w:tc>
          <w:tcPr>
            <w:tcW w:w="253" w:type="dxa"/>
          </w:tcPr>
          <w:p w14:paraId="62E97435" w14:textId="77777777" w:rsidR="002A7D60" w:rsidRPr="009956C4" w:rsidRDefault="002A7D60" w:rsidP="00E83D56">
            <w:pPr>
              <w:rPr>
                <w:rFonts w:ascii="Arial" w:hAnsi="Arial" w:cs="Arial"/>
                <w:sz w:val="6"/>
                <w:szCs w:val="8"/>
                <w:lang w:val="es-BO"/>
              </w:rPr>
            </w:pPr>
          </w:p>
        </w:tc>
        <w:tc>
          <w:tcPr>
            <w:tcW w:w="253" w:type="dxa"/>
          </w:tcPr>
          <w:p w14:paraId="311BEEA5" w14:textId="77777777" w:rsidR="002A7D60" w:rsidRPr="009956C4" w:rsidRDefault="002A7D60" w:rsidP="00E83D56">
            <w:pPr>
              <w:rPr>
                <w:rFonts w:ascii="Arial" w:hAnsi="Arial" w:cs="Arial"/>
                <w:sz w:val="6"/>
                <w:szCs w:val="8"/>
                <w:lang w:val="es-BO"/>
              </w:rPr>
            </w:pPr>
          </w:p>
        </w:tc>
        <w:tc>
          <w:tcPr>
            <w:tcW w:w="253" w:type="dxa"/>
          </w:tcPr>
          <w:p w14:paraId="179EFE2B" w14:textId="77777777" w:rsidR="002A7D60" w:rsidRPr="009956C4" w:rsidRDefault="002A7D60" w:rsidP="00E83D56">
            <w:pPr>
              <w:rPr>
                <w:rFonts w:ascii="Arial" w:hAnsi="Arial" w:cs="Arial"/>
                <w:sz w:val="6"/>
                <w:szCs w:val="8"/>
                <w:lang w:val="es-BO"/>
              </w:rPr>
            </w:pPr>
          </w:p>
        </w:tc>
        <w:tc>
          <w:tcPr>
            <w:tcW w:w="253" w:type="dxa"/>
          </w:tcPr>
          <w:p w14:paraId="49898360" w14:textId="77777777" w:rsidR="002A7D60" w:rsidRPr="009956C4" w:rsidRDefault="002A7D60" w:rsidP="00E83D56">
            <w:pPr>
              <w:rPr>
                <w:rFonts w:ascii="Arial" w:hAnsi="Arial" w:cs="Arial"/>
                <w:sz w:val="6"/>
                <w:szCs w:val="8"/>
                <w:lang w:val="es-BO"/>
              </w:rPr>
            </w:pPr>
          </w:p>
        </w:tc>
        <w:tc>
          <w:tcPr>
            <w:tcW w:w="253" w:type="dxa"/>
          </w:tcPr>
          <w:p w14:paraId="3B81C5DA" w14:textId="77777777" w:rsidR="002A7D60" w:rsidRPr="009956C4" w:rsidRDefault="002A7D60" w:rsidP="00E83D56">
            <w:pPr>
              <w:rPr>
                <w:rFonts w:ascii="Arial" w:hAnsi="Arial" w:cs="Arial"/>
                <w:sz w:val="6"/>
                <w:szCs w:val="8"/>
                <w:lang w:val="es-BO"/>
              </w:rPr>
            </w:pPr>
          </w:p>
        </w:tc>
        <w:tc>
          <w:tcPr>
            <w:tcW w:w="253" w:type="dxa"/>
          </w:tcPr>
          <w:p w14:paraId="7C901D13" w14:textId="77777777" w:rsidR="002A7D60" w:rsidRPr="009956C4" w:rsidRDefault="002A7D60" w:rsidP="00E83D56">
            <w:pPr>
              <w:rPr>
                <w:rFonts w:ascii="Arial" w:hAnsi="Arial" w:cs="Arial"/>
                <w:sz w:val="6"/>
                <w:szCs w:val="8"/>
                <w:lang w:val="es-BO"/>
              </w:rPr>
            </w:pPr>
          </w:p>
        </w:tc>
        <w:tc>
          <w:tcPr>
            <w:tcW w:w="253" w:type="dxa"/>
          </w:tcPr>
          <w:p w14:paraId="3FB85CC9" w14:textId="77777777" w:rsidR="002A7D60" w:rsidRPr="009956C4" w:rsidRDefault="002A7D60" w:rsidP="00E83D56">
            <w:pPr>
              <w:rPr>
                <w:rFonts w:ascii="Arial" w:hAnsi="Arial" w:cs="Arial"/>
                <w:sz w:val="6"/>
                <w:szCs w:val="8"/>
                <w:lang w:val="es-BO"/>
              </w:rPr>
            </w:pPr>
          </w:p>
        </w:tc>
        <w:tc>
          <w:tcPr>
            <w:tcW w:w="253" w:type="dxa"/>
          </w:tcPr>
          <w:p w14:paraId="1ECC60AA" w14:textId="77777777" w:rsidR="002A7D60" w:rsidRPr="009956C4" w:rsidRDefault="002A7D60" w:rsidP="00E83D56">
            <w:pPr>
              <w:rPr>
                <w:rFonts w:ascii="Arial" w:hAnsi="Arial" w:cs="Arial"/>
                <w:sz w:val="6"/>
                <w:szCs w:val="8"/>
                <w:lang w:val="es-BO"/>
              </w:rPr>
            </w:pPr>
          </w:p>
        </w:tc>
        <w:tc>
          <w:tcPr>
            <w:tcW w:w="253" w:type="dxa"/>
          </w:tcPr>
          <w:p w14:paraId="21A524D7" w14:textId="77777777" w:rsidR="002A7D60" w:rsidRPr="009956C4" w:rsidRDefault="002A7D60" w:rsidP="00E83D56">
            <w:pPr>
              <w:rPr>
                <w:rFonts w:ascii="Arial" w:hAnsi="Arial" w:cs="Arial"/>
                <w:sz w:val="6"/>
                <w:szCs w:val="8"/>
                <w:lang w:val="es-BO"/>
              </w:rPr>
            </w:pPr>
          </w:p>
        </w:tc>
        <w:tc>
          <w:tcPr>
            <w:tcW w:w="253" w:type="dxa"/>
          </w:tcPr>
          <w:p w14:paraId="5782FFBB" w14:textId="77777777" w:rsidR="002A7D60" w:rsidRPr="009956C4" w:rsidRDefault="002A7D60" w:rsidP="00E83D56">
            <w:pPr>
              <w:rPr>
                <w:rFonts w:ascii="Arial" w:hAnsi="Arial" w:cs="Arial"/>
                <w:sz w:val="6"/>
                <w:szCs w:val="8"/>
                <w:lang w:val="es-BO"/>
              </w:rPr>
            </w:pPr>
          </w:p>
        </w:tc>
        <w:tc>
          <w:tcPr>
            <w:tcW w:w="253" w:type="dxa"/>
          </w:tcPr>
          <w:p w14:paraId="5799888A" w14:textId="77777777" w:rsidR="002A7D60" w:rsidRPr="009956C4" w:rsidRDefault="002A7D60" w:rsidP="00E83D56">
            <w:pPr>
              <w:rPr>
                <w:rFonts w:ascii="Arial" w:hAnsi="Arial" w:cs="Arial"/>
                <w:sz w:val="6"/>
                <w:szCs w:val="8"/>
                <w:lang w:val="es-BO"/>
              </w:rPr>
            </w:pPr>
          </w:p>
        </w:tc>
        <w:tc>
          <w:tcPr>
            <w:tcW w:w="253" w:type="dxa"/>
          </w:tcPr>
          <w:p w14:paraId="38180DA5" w14:textId="77777777" w:rsidR="002A7D60" w:rsidRPr="009956C4" w:rsidRDefault="002A7D60" w:rsidP="00E83D56">
            <w:pPr>
              <w:rPr>
                <w:rFonts w:ascii="Arial" w:hAnsi="Arial" w:cs="Arial"/>
                <w:sz w:val="6"/>
                <w:szCs w:val="8"/>
                <w:lang w:val="es-BO"/>
              </w:rPr>
            </w:pPr>
          </w:p>
        </w:tc>
        <w:tc>
          <w:tcPr>
            <w:tcW w:w="253" w:type="dxa"/>
          </w:tcPr>
          <w:p w14:paraId="0DD041EB" w14:textId="77777777" w:rsidR="002A7D60" w:rsidRPr="009956C4" w:rsidRDefault="002A7D60" w:rsidP="00E83D56">
            <w:pPr>
              <w:rPr>
                <w:rFonts w:ascii="Arial" w:hAnsi="Arial" w:cs="Arial"/>
                <w:sz w:val="6"/>
                <w:szCs w:val="8"/>
                <w:lang w:val="es-BO"/>
              </w:rPr>
            </w:pPr>
          </w:p>
        </w:tc>
        <w:tc>
          <w:tcPr>
            <w:tcW w:w="253" w:type="dxa"/>
          </w:tcPr>
          <w:p w14:paraId="097D9916" w14:textId="77777777" w:rsidR="002A7D60" w:rsidRPr="009956C4" w:rsidRDefault="002A7D60" w:rsidP="00E83D56">
            <w:pPr>
              <w:rPr>
                <w:rFonts w:ascii="Arial" w:hAnsi="Arial" w:cs="Arial"/>
                <w:sz w:val="6"/>
                <w:szCs w:val="8"/>
                <w:lang w:val="es-BO"/>
              </w:rPr>
            </w:pPr>
          </w:p>
        </w:tc>
        <w:tc>
          <w:tcPr>
            <w:tcW w:w="253" w:type="dxa"/>
          </w:tcPr>
          <w:p w14:paraId="326683C3" w14:textId="77777777" w:rsidR="002A7D60" w:rsidRPr="009956C4" w:rsidRDefault="002A7D60" w:rsidP="00E83D56">
            <w:pPr>
              <w:rPr>
                <w:rFonts w:ascii="Arial" w:hAnsi="Arial" w:cs="Arial"/>
                <w:sz w:val="6"/>
                <w:szCs w:val="8"/>
                <w:lang w:val="es-BO"/>
              </w:rPr>
            </w:pPr>
          </w:p>
        </w:tc>
        <w:tc>
          <w:tcPr>
            <w:tcW w:w="253" w:type="dxa"/>
          </w:tcPr>
          <w:p w14:paraId="21D98E1C" w14:textId="77777777" w:rsidR="002A7D60" w:rsidRPr="009956C4" w:rsidRDefault="002A7D60" w:rsidP="00E83D56">
            <w:pPr>
              <w:rPr>
                <w:rFonts w:ascii="Arial" w:hAnsi="Arial" w:cs="Arial"/>
                <w:sz w:val="6"/>
                <w:szCs w:val="8"/>
                <w:lang w:val="es-BO"/>
              </w:rPr>
            </w:pPr>
          </w:p>
        </w:tc>
        <w:tc>
          <w:tcPr>
            <w:tcW w:w="253" w:type="dxa"/>
            <w:tcBorders>
              <w:right w:val="single" w:sz="12" w:space="0" w:color="244061" w:themeColor="accent1" w:themeShade="80"/>
            </w:tcBorders>
          </w:tcPr>
          <w:p w14:paraId="322D797A" w14:textId="77777777" w:rsidR="002A7D60" w:rsidRPr="009956C4" w:rsidRDefault="002A7D60" w:rsidP="00E83D56">
            <w:pPr>
              <w:rPr>
                <w:rFonts w:ascii="Arial" w:hAnsi="Arial" w:cs="Arial"/>
                <w:sz w:val="6"/>
                <w:szCs w:val="8"/>
                <w:lang w:val="es-BO"/>
              </w:rPr>
            </w:pPr>
          </w:p>
        </w:tc>
      </w:tr>
      <w:tr w:rsidR="002A7D60" w:rsidRPr="009956C4" w14:paraId="30078A37" w14:textId="77777777" w:rsidTr="002A7D60">
        <w:trPr>
          <w:trHeight w:val="20"/>
          <w:jc w:val="center"/>
        </w:trPr>
        <w:tc>
          <w:tcPr>
            <w:tcW w:w="1265" w:type="dxa"/>
            <w:vMerge/>
            <w:tcBorders>
              <w:left w:val="single" w:sz="12" w:space="0" w:color="244061" w:themeColor="accent1" w:themeShade="80"/>
              <w:right w:val="single" w:sz="4" w:space="0" w:color="auto"/>
            </w:tcBorders>
            <w:vAlign w:val="center"/>
          </w:tcPr>
          <w:p w14:paraId="50B43161" w14:textId="77777777" w:rsidR="002A7D60" w:rsidRPr="009956C4" w:rsidRDefault="002A7D60" w:rsidP="00E83D56">
            <w:pPr>
              <w:jc w:val="right"/>
              <w:rPr>
                <w:rFonts w:ascii="Arial" w:hAnsi="Arial" w:cs="Arial"/>
                <w:sz w:val="14"/>
                <w:szCs w:val="2"/>
                <w:lang w:val="es-BO"/>
              </w:rPr>
            </w:pP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D73FF7" w14:textId="77777777" w:rsidR="002A7D60" w:rsidRPr="009956C4" w:rsidRDefault="002A7D60" w:rsidP="00E83D56">
            <w:pPr>
              <w:rPr>
                <w:rFonts w:ascii="Arial" w:hAnsi="Arial" w:cs="Arial"/>
                <w:sz w:val="14"/>
                <w:szCs w:val="2"/>
                <w:lang w:val="es-BO"/>
              </w:rPr>
            </w:pPr>
          </w:p>
        </w:tc>
        <w:tc>
          <w:tcPr>
            <w:tcW w:w="2804" w:type="dxa"/>
            <w:gridSpan w:val="11"/>
            <w:tcBorders>
              <w:left w:val="single" w:sz="4" w:space="0" w:color="auto"/>
            </w:tcBorders>
          </w:tcPr>
          <w:p w14:paraId="7BBDA584" w14:textId="77777777" w:rsidR="002A7D60" w:rsidRPr="009956C4" w:rsidRDefault="002A7D60" w:rsidP="00E83D56">
            <w:pPr>
              <w:rPr>
                <w:rFonts w:ascii="Arial" w:hAnsi="Arial" w:cs="Arial"/>
                <w:sz w:val="14"/>
                <w:szCs w:val="2"/>
                <w:lang w:val="es-BO"/>
              </w:rPr>
            </w:pPr>
            <w:r w:rsidRPr="009956C4">
              <w:rPr>
                <w:rFonts w:ascii="Arial" w:hAnsi="Arial" w:cs="Arial"/>
                <w:sz w:val="14"/>
                <w:lang w:val="es-BO"/>
              </w:rPr>
              <w:t>Calidad</w:t>
            </w:r>
          </w:p>
        </w:tc>
        <w:tc>
          <w:tcPr>
            <w:tcW w:w="255" w:type="dxa"/>
          </w:tcPr>
          <w:p w14:paraId="3583C166" w14:textId="77777777" w:rsidR="002A7D60" w:rsidRPr="009956C4" w:rsidRDefault="002A7D60" w:rsidP="00E83D56">
            <w:pPr>
              <w:rPr>
                <w:rFonts w:ascii="Arial" w:hAnsi="Arial" w:cs="Arial"/>
                <w:sz w:val="14"/>
                <w:szCs w:val="2"/>
                <w:lang w:val="es-BO"/>
              </w:rPr>
            </w:pPr>
          </w:p>
        </w:tc>
        <w:tc>
          <w:tcPr>
            <w:tcW w:w="253" w:type="dxa"/>
          </w:tcPr>
          <w:p w14:paraId="1A9F370E" w14:textId="77777777" w:rsidR="002A7D60" w:rsidRPr="009956C4" w:rsidRDefault="002A7D60" w:rsidP="00E83D56">
            <w:pPr>
              <w:rPr>
                <w:rFonts w:ascii="Arial" w:hAnsi="Arial" w:cs="Arial"/>
                <w:sz w:val="14"/>
                <w:szCs w:val="2"/>
                <w:lang w:val="es-BO"/>
              </w:rPr>
            </w:pPr>
          </w:p>
        </w:tc>
        <w:tc>
          <w:tcPr>
            <w:tcW w:w="253" w:type="dxa"/>
          </w:tcPr>
          <w:p w14:paraId="690FD51F" w14:textId="77777777" w:rsidR="002A7D60" w:rsidRPr="009956C4" w:rsidRDefault="002A7D60" w:rsidP="00E83D56">
            <w:pPr>
              <w:rPr>
                <w:rFonts w:ascii="Arial" w:hAnsi="Arial" w:cs="Arial"/>
                <w:sz w:val="14"/>
                <w:szCs w:val="2"/>
                <w:lang w:val="es-BO"/>
              </w:rPr>
            </w:pPr>
          </w:p>
        </w:tc>
        <w:tc>
          <w:tcPr>
            <w:tcW w:w="253" w:type="dxa"/>
          </w:tcPr>
          <w:p w14:paraId="1F6FF994" w14:textId="77777777" w:rsidR="002A7D60" w:rsidRPr="009956C4" w:rsidRDefault="002A7D60" w:rsidP="00E83D56">
            <w:pPr>
              <w:rPr>
                <w:rFonts w:ascii="Arial" w:hAnsi="Arial" w:cs="Arial"/>
                <w:sz w:val="14"/>
                <w:szCs w:val="2"/>
                <w:lang w:val="es-BO"/>
              </w:rPr>
            </w:pPr>
          </w:p>
        </w:tc>
        <w:tc>
          <w:tcPr>
            <w:tcW w:w="253" w:type="dxa"/>
          </w:tcPr>
          <w:p w14:paraId="4623E25D" w14:textId="77777777" w:rsidR="002A7D60" w:rsidRPr="009956C4" w:rsidRDefault="002A7D60" w:rsidP="00E83D56">
            <w:pPr>
              <w:rPr>
                <w:rFonts w:ascii="Arial" w:hAnsi="Arial" w:cs="Arial"/>
                <w:sz w:val="14"/>
                <w:szCs w:val="2"/>
                <w:lang w:val="es-BO"/>
              </w:rPr>
            </w:pPr>
          </w:p>
        </w:tc>
        <w:tc>
          <w:tcPr>
            <w:tcW w:w="253" w:type="dxa"/>
          </w:tcPr>
          <w:p w14:paraId="25C66B26" w14:textId="51124D14" w:rsidR="002A7D60" w:rsidRPr="009956C4" w:rsidRDefault="002A7D60" w:rsidP="00E83D56">
            <w:pPr>
              <w:rPr>
                <w:rFonts w:ascii="Arial" w:hAnsi="Arial" w:cs="Arial"/>
                <w:sz w:val="14"/>
                <w:szCs w:val="2"/>
                <w:lang w:val="es-BO"/>
              </w:rPr>
            </w:pPr>
          </w:p>
        </w:tc>
        <w:tc>
          <w:tcPr>
            <w:tcW w:w="253" w:type="dxa"/>
          </w:tcPr>
          <w:p w14:paraId="4809561D" w14:textId="77777777" w:rsidR="002A7D60" w:rsidRPr="009956C4" w:rsidRDefault="002A7D60" w:rsidP="00E83D56">
            <w:pPr>
              <w:rPr>
                <w:rFonts w:ascii="Arial" w:hAnsi="Arial" w:cs="Arial"/>
                <w:sz w:val="14"/>
                <w:szCs w:val="2"/>
                <w:lang w:val="es-BO"/>
              </w:rPr>
            </w:pPr>
          </w:p>
        </w:tc>
        <w:tc>
          <w:tcPr>
            <w:tcW w:w="253" w:type="dxa"/>
          </w:tcPr>
          <w:p w14:paraId="2939710D" w14:textId="77777777" w:rsidR="002A7D60" w:rsidRPr="009956C4" w:rsidRDefault="002A7D60" w:rsidP="00E83D56">
            <w:pPr>
              <w:rPr>
                <w:rFonts w:ascii="Arial" w:hAnsi="Arial" w:cs="Arial"/>
                <w:sz w:val="14"/>
                <w:szCs w:val="2"/>
                <w:lang w:val="es-BO"/>
              </w:rPr>
            </w:pPr>
          </w:p>
        </w:tc>
        <w:tc>
          <w:tcPr>
            <w:tcW w:w="253" w:type="dxa"/>
          </w:tcPr>
          <w:p w14:paraId="1BB2C363" w14:textId="77777777" w:rsidR="002A7D60" w:rsidRPr="009956C4" w:rsidRDefault="002A7D60" w:rsidP="00E83D56">
            <w:pPr>
              <w:rPr>
                <w:rFonts w:ascii="Arial" w:hAnsi="Arial" w:cs="Arial"/>
                <w:sz w:val="14"/>
                <w:szCs w:val="2"/>
                <w:lang w:val="es-BO"/>
              </w:rPr>
            </w:pPr>
          </w:p>
        </w:tc>
        <w:tc>
          <w:tcPr>
            <w:tcW w:w="253" w:type="dxa"/>
          </w:tcPr>
          <w:p w14:paraId="33FE6144" w14:textId="77777777" w:rsidR="002A7D60" w:rsidRPr="009956C4" w:rsidRDefault="002A7D60" w:rsidP="00E83D56">
            <w:pPr>
              <w:rPr>
                <w:rFonts w:ascii="Arial" w:hAnsi="Arial" w:cs="Arial"/>
                <w:sz w:val="14"/>
                <w:szCs w:val="2"/>
                <w:lang w:val="es-BO"/>
              </w:rPr>
            </w:pPr>
          </w:p>
        </w:tc>
        <w:tc>
          <w:tcPr>
            <w:tcW w:w="253" w:type="dxa"/>
          </w:tcPr>
          <w:p w14:paraId="40E63F4D" w14:textId="77777777" w:rsidR="002A7D60" w:rsidRPr="009956C4" w:rsidRDefault="002A7D60" w:rsidP="00E83D56">
            <w:pPr>
              <w:rPr>
                <w:rFonts w:ascii="Arial" w:hAnsi="Arial" w:cs="Arial"/>
                <w:sz w:val="14"/>
                <w:szCs w:val="2"/>
                <w:lang w:val="es-BO"/>
              </w:rPr>
            </w:pPr>
          </w:p>
        </w:tc>
        <w:tc>
          <w:tcPr>
            <w:tcW w:w="253" w:type="dxa"/>
          </w:tcPr>
          <w:p w14:paraId="5C173F64" w14:textId="77777777" w:rsidR="002A7D60" w:rsidRPr="009956C4" w:rsidRDefault="002A7D60" w:rsidP="00E83D56">
            <w:pPr>
              <w:rPr>
                <w:rFonts w:ascii="Arial" w:hAnsi="Arial" w:cs="Arial"/>
                <w:sz w:val="14"/>
                <w:szCs w:val="2"/>
                <w:lang w:val="es-BO"/>
              </w:rPr>
            </w:pPr>
          </w:p>
        </w:tc>
        <w:tc>
          <w:tcPr>
            <w:tcW w:w="253" w:type="dxa"/>
          </w:tcPr>
          <w:p w14:paraId="02E7D80B" w14:textId="77777777" w:rsidR="002A7D60" w:rsidRPr="009956C4" w:rsidRDefault="002A7D60" w:rsidP="00E83D56">
            <w:pPr>
              <w:rPr>
                <w:rFonts w:ascii="Arial" w:hAnsi="Arial" w:cs="Arial"/>
                <w:sz w:val="14"/>
                <w:szCs w:val="2"/>
                <w:lang w:val="es-BO"/>
              </w:rPr>
            </w:pPr>
          </w:p>
        </w:tc>
        <w:tc>
          <w:tcPr>
            <w:tcW w:w="253" w:type="dxa"/>
          </w:tcPr>
          <w:p w14:paraId="1357C304" w14:textId="77777777" w:rsidR="002A7D60" w:rsidRPr="009956C4" w:rsidRDefault="002A7D60" w:rsidP="00E83D56">
            <w:pPr>
              <w:rPr>
                <w:rFonts w:ascii="Arial" w:hAnsi="Arial" w:cs="Arial"/>
                <w:sz w:val="14"/>
                <w:szCs w:val="2"/>
                <w:lang w:val="es-BO"/>
              </w:rPr>
            </w:pPr>
          </w:p>
        </w:tc>
        <w:tc>
          <w:tcPr>
            <w:tcW w:w="253" w:type="dxa"/>
          </w:tcPr>
          <w:p w14:paraId="28E11998" w14:textId="77777777" w:rsidR="002A7D60" w:rsidRPr="009956C4" w:rsidRDefault="002A7D60" w:rsidP="00E83D56">
            <w:pPr>
              <w:rPr>
                <w:rFonts w:ascii="Arial" w:hAnsi="Arial" w:cs="Arial"/>
                <w:sz w:val="14"/>
                <w:szCs w:val="2"/>
                <w:lang w:val="es-BO"/>
              </w:rPr>
            </w:pPr>
          </w:p>
        </w:tc>
        <w:tc>
          <w:tcPr>
            <w:tcW w:w="253" w:type="dxa"/>
          </w:tcPr>
          <w:p w14:paraId="5E9F9BFB" w14:textId="77777777" w:rsidR="002A7D60" w:rsidRPr="009956C4" w:rsidRDefault="002A7D60" w:rsidP="00E83D56">
            <w:pPr>
              <w:rPr>
                <w:rFonts w:ascii="Arial" w:hAnsi="Arial" w:cs="Arial"/>
                <w:sz w:val="14"/>
                <w:szCs w:val="2"/>
                <w:lang w:val="es-BO"/>
              </w:rPr>
            </w:pPr>
          </w:p>
        </w:tc>
        <w:tc>
          <w:tcPr>
            <w:tcW w:w="253" w:type="dxa"/>
          </w:tcPr>
          <w:p w14:paraId="2C2FDC21" w14:textId="77777777" w:rsidR="002A7D60" w:rsidRPr="009956C4" w:rsidRDefault="002A7D60" w:rsidP="00E83D56">
            <w:pPr>
              <w:rPr>
                <w:rFonts w:ascii="Arial" w:hAnsi="Arial" w:cs="Arial"/>
                <w:sz w:val="14"/>
                <w:szCs w:val="2"/>
                <w:lang w:val="es-BO"/>
              </w:rPr>
            </w:pPr>
          </w:p>
        </w:tc>
        <w:tc>
          <w:tcPr>
            <w:tcW w:w="253" w:type="dxa"/>
          </w:tcPr>
          <w:p w14:paraId="431C9FB3" w14:textId="77777777" w:rsidR="002A7D60" w:rsidRPr="009956C4" w:rsidRDefault="002A7D60" w:rsidP="00E83D56">
            <w:pPr>
              <w:rPr>
                <w:rFonts w:ascii="Arial" w:hAnsi="Arial" w:cs="Arial"/>
                <w:sz w:val="14"/>
                <w:szCs w:val="2"/>
                <w:lang w:val="es-BO"/>
              </w:rPr>
            </w:pPr>
          </w:p>
        </w:tc>
        <w:tc>
          <w:tcPr>
            <w:tcW w:w="253" w:type="dxa"/>
          </w:tcPr>
          <w:p w14:paraId="3C277B55" w14:textId="77777777" w:rsidR="002A7D60" w:rsidRPr="009956C4" w:rsidRDefault="002A7D60" w:rsidP="00E83D56">
            <w:pPr>
              <w:rPr>
                <w:rFonts w:ascii="Arial" w:hAnsi="Arial" w:cs="Arial"/>
                <w:sz w:val="14"/>
                <w:szCs w:val="2"/>
                <w:lang w:val="es-BO"/>
              </w:rPr>
            </w:pPr>
          </w:p>
        </w:tc>
        <w:tc>
          <w:tcPr>
            <w:tcW w:w="253" w:type="dxa"/>
          </w:tcPr>
          <w:p w14:paraId="51B33588" w14:textId="77777777" w:rsidR="002A7D60" w:rsidRPr="009956C4" w:rsidRDefault="002A7D60" w:rsidP="00E83D56">
            <w:pPr>
              <w:rPr>
                <w:rFonts w:ascii="Arial" w:hAnsi="Arial" w:cs="Arial"/>
                <w:sz w:val="14"/>
                <w:szCs w:val="2"/>
                <w:lang w:val="es-BO"/>
              </w:rPr>
            </w:pPr>
          </w:p>
        </w:tc>
        <w:tc>
          <w:tcPr>
            <w:tcW w:w="253" w:type="dxa"/>
          </w:tcPr>
          <w:p w14:paraId="63199173" w14:textId="77777777" w:rsidR="002A7D60" w:rsidRPr="009956C4" w:rsidRDefault="002A7D60" w:rsidP="00E83D56">
            <w:pPr>
              <w:rPr>
                <w:rFonts w:ascii="Arial" w:hAnsi="Arial" w:cs="Arial"/>
                <w:sz w:val="14"/>
                <w:szCs w:val="2"/>
                <w:lang w:val="es-BO"/>
              </w:rPr>
            </w:pPr>
          </w:p>
        </w:tc>
        <w:tc>
          <w:tcPr>
            <w:tcW w:w="253" w:type="dxa"/>
          </w:tcPr>
          <w:p w14:paraId="66EDC9F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B69AC65" w14:textId="77777777" w:rsidR="002A7D60" w:rsidRPr="009956C4" w:rsidRDefault="002A7D60" w:rsidP="00E83D56">
            <w:pPr>
              <w:rPr>
                <w:rFonts w:ascii="Arial" w:hAnsi="Arial" w:cs="Arial"/>
                <w:sz w:val="14"/>
                <w:szCs w:val="2"/>
                <w:lang w:val="es-BO"/>
              </w:rPr>
            </w:pPr>
          </w:p>
        </w:tc>
      </w:tr>
      <w:tr w:rsidR="002A7D60" w:rsidRPr="009956C4" w14:paraId="6A9ACF52" w14:textId="77777777" w:rsidTr="002A7D60">
        <w:trPr>
          <w:trHeight w:val="20"/>
          <w:jc w:val="center"/>
        </w:trPr>
        <w:tc>
          <w:tcPr>
            <w:tcW w:w="1265" w:type="dxa"/>
            <w:tcBorders>
              <w:left w:val="single" w:sz="12" w:space="0" w:color="244061" w:themeColor="accent1" w:themeShade="80"/>
            </w:tcBorders>
            <w:vAlign w:val="center"/>
          </w:tcPr>
          <w:p w14:paraId="2C4E2C8F" w14:textId="77777777" w:rsidR="002A7D60" w:rsidRPr="009956C4" w:rsidRDefault="002A7D60" w:rsidP="00E83D56">
            <w:pPr>
              <w:jc w:val="right"/>
              <w:rPr>
                <w:rFonts w:ascii="Arial" w:hAnsi="Arial" w:cs="Arial"/>
                <w:sz w:val="14"/>
                <w:lang w:val="es-BO"/>
              </w:rPr>
            </w:pPr>
          </w:p>
        </w:tc>
        <w:tc>
          <w:tcPr>
            <w:tcW w:w="451" w:type="dxa"/>
            <w:gridSpan w:val="2"/>
            <w:shd w:val="clear" w:color="auto" w:fill="auto"/>
          </w:tcPr>
          <w:p w14:paraId="4E1035DA" w14:textId="77777777" w:rsidR="002A7D60" w:rsidRPr="009956C4" w:rsidRDefault="002A7D60" w:rsidP="00E83D56">
            <w:pPr>
              <w:rPr>
                <w:rFonts w:ascii="Arial" w:hAnsi="Arial" w:cs="Arial"/>
                <w:sz w:val="14"/>
                <w:lang w:val="es-BO"/>
              </w:rPr>
            </w:pPr>
          </w:p>
        </w:tc>
        <w:tc>
          <w:tcPr>
            <w:tcW w:w="956" w:type="dxa"/>
            <w:shd w:val="clear" w:color="auto" w:fill="auto"/>
          </w:tcPr>
          <w:p w14:paraId="5EEEC61C" w14:textId="77777777" w:rsidR="002A7D60" w:rsidRPr="009956C4" w:rsidRDefault="002A7D60" w:rsidP="00E83D56">
            <w:pPr>
              <w:rPr>
                <w:rFonts w:ascii="Arial" w:hAnsi="Arial" w:cs="Arial"/>
                <w:sz w:val="14"/>
                <w:lang w:val="es-BO"/>
              </w:rPr>
            </w:pPr>
          </w:p>
        </w:tc>
        <w:tc>
          <w:tcPr>
            <w:tcW w:w="258" w:type="dxa"/>
            <w:shd w:val="clear" w:color="auto" w:fill="auto"/>
          </w:tcPr>
          <w:p w14:paraId="0932F8D1" w14:textId="77777777" w:rsidR="002A7D60" w:rsidRPr="009956C4" w:rsidRDefault="002A7D60" w:rsidP="00E83D56">
            <w:pPr>
              <w:rPr>
                <w:rFonts w:ascii="Arial" w:hAnsi="Arial" w:cs="Arial"/>
                <w:sz w:val="14"/>
                <w:lang w:val="es-BO"/>
              </w:rPr>
            </w:pPr>
          </w:p>
        </w:tc>
        <w:tc>
          <w:tcPr>
            <w:tcW w:w="252" w:type="dxa"/>
            <w:shd w:val="clear" w:color="auto" w:fill="auto"/>
          </w:tcPr>
          <w:p w14:paraId="038018D6" w14:textId="77777777" w:rsidR="002A7D60" w:rsidRPr="009956C4" w:rsidRDefault="002A7D60" w:rsidP="00E83D56">
            <w:pPr>
              <w:rPr>
                <w:rFonts w:ascii="Arial" w:hAnsi="Arial" w:cs="Arial"/>
                <w:sz w:val="14"/>
                <w:lang w:val="es-BO"/>
              </w:rPr>
            </w:pPr>
          </w:p>
        </w:tc>
        <w:tc>
          <w:tcPr>
            <w:tcW w:w="255" w:type="dxa"/>
            <w:shd w:val="clear" w:color="auto" w:fill="auto"/>
          </w:tcPr>
          <w:p w14:paraId="644571FA" w14:textId="77777777" w:rsidR="002A7D60" w:rsidRPr="009956C4" w:rsidRDefault="002A7D60" w:rsidP="00E83D56">
            <w:pPr>
              <w:rPr>
                <w:rFonts w:ascii="Arial" w:hAnsi="Arial" w:cs="Arial"/>
                <w:sz w:val="14"/>
                <w:lang w:val="es-BO"/>
              </w:rPr>
            </w:pPr>
          </w:p>
        </w:tc>
        <w:tc>
          <w:tcPr>
            <w:tcW w:w="254" w:type="dxa"/>
            <w:shd w:val="clear" w:color="auto" w:fill="auto"/>
          </w:tcPr>
          <w:p w14:paraId="5732726A"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455C2A3E" w14:textId="77777777" w:rsidR="002A7D60" w:rsidRPr="009956C4" w:rsidRDefault="002A7D60" w:rsidP="00E83D56">
            <w:pPr>
              <w:rPr>
                <w:rFonts w:ascii="Arial" w:hAnsi="Arial" w:cs="Arial"/>
                <w:sz w:val="14"/>
                <w:lang w:val="es-BO"/>
              </w:rPr>
            </w:pPr>
          </w:p>
        </w:tc>
        <w:tc>
          <w:tcPr>
            <w:tcW w:w="287" w:type="dxa"/>
            <w:gridSpan w:val="2"/>
            <w:shd w:val="clear" w:color="auto" w:fill="auto"/>
          </w:tcPr>
          <w:p w14:paraId="7BCD6F47" w14:textId="77777777" w:rsidR="002A7D60" w:rsidRPr="009956C4" w:rsidRDefault="002A7D60" w:rsidP="00E83D56">
            <w:pPr>
              <w:rPr>
                <w:rFonts w:ascii="Arial" w:hAnsi="Arial" w:cs="Arial"/>
                <w:sz w:val="14"/>
                <w:lang w:val="es-BO"/>
              </w:rPr>
            </w:pPr>
          </w:p>
        </w:tc>
        <w:tc>
          <w:tcPr>
            <w:tcW w:w="255" w:type="dxa"/>
            <w:gridSpan w:val="2"/>
            <w:shd w:val="clear" w:color="auto" w:fill="auto"/>
          </w:tcPr>
          <w:p w14:paraId="1332E012" w14:textId="77777777" w:rsidR="002A7D60" w:rsidRPr="009956C4" w:rsidRDefault="002A7D60" w:rsidP="00E83D56">
            <w:pPr>
              <w:rPr>
                <w:rFonts w:ascii="Arial" w:hAnsi="Arial" w:cs="Arial"/>
                <w:sz w:val="14"/>
                <w:lang w:val="es-BO"/>
              </w:rPr>
            </w:pPr>
          </w:p>
        </w:tc>
        <w:tc>
          <w:tcPr>
            <w:tcW w:w="255" w:type="dxa"/>
            <w:shd w:val="clear" w:color="auto" w:fill="auto"/>
          </w:tcPr>
          <w:p w14:paraId="21CACDF6" w14:textId="77777777" w:rsidR="002A7D60" w:rsidRPr="009956C4" w:rsidRDefault="002A7D60" w:rsidP="00E83D56">
            <w:pPr>
              <w:rPr>
                <w:rFonts w:ascii="Arial" w:hAnsi="Arial" w:cs="Arial"/>
                <w:sz w:val="14"/>
                <w:lang w:val="es-BO"/>
              </w:rPr>
            </w:pPr>
          </w:p>
        </w:tc>
        <w:tc>
          <w:tcPr>
            <w:tcW w:w="253" w:type="dxa"/>
            <w:shd w:val="clear" w:color="auto" w:fill="auto"/>
          </w:tcPr>
          <w:p w14:paraId="7C4C0B6A" w14:textId="77777777" w:rsidR="002A7D60" w:rsidRPr="009956C4" w:rsidRDefault="002A7D60" w:rsidP="00E83D56">
            <w:pPr>
              <w:rPr>
                <w:rFonts w:ascii="Arial" w:hAnsi="Arial" w:cs="Arial"/>
                <w:sz w:val="14"/>
                <w:lang w:val="es-BO"/>
              </w:rPr>
            </w:pPr>
          </w:p>
        </w:tc>
        <w:tc>
          <w:tcPr>
            <w:tcW w:w="253" w:type="dxa"/>
            <w:shd w:val="clear" w:color="auto" w:fill="auto"/>
          </w:tcPr>
          <w:p w14:paraId="0C5ED26E" w14:textId="77777777" w:rsidR="002A7D60" w:rsidRPr="009956C4" w:rsidRDefault="002A7D60" w:rsidP="00E83D56">
            <w:pPr>
              <w:rPr>
                <w:rFonts w:ascii="Arial" w:hAnsi="Arial" w:cs="Arial"/>
                <w:sz w:val="14"/>
                <w:lang w:val="es-BO"/>
              </w:rPr>
            </w:pPr>
          </w:p>
        </w:tc>
        <w:tc>
          <w:tcPr>
            <w:tcW w:w="253" w:type="dxa"/>
            <w:shd w:val="clear" w:color="auto" w:fill="auto"/>
          </w:tcPr>
          <w:p w14:paraId="2CBB6F3F" w14:textId="77777777" w:rsidR="002A7D60" w:rsidRPr="009956C4" w:rsidRDefault="002A7D60" w:rsidP="00E83D56">
            <w:pPr>
              <w:rPr>
                <w:rFonts w:ascii="Arial" w:hAnsi="Arial" w:cs="Arial"/>
                <w:sz w:val="14"/>
                <w:lang w:val="es-BO"/>
              </w:rPr>
            </w:pPr>
          </w:p>
        </w:tc>
        <w:tc>
          <w:tcPr>
            <w:tcW w:w="253" w:type="dxa"/>
          </w:tcPr>
          <w:p w14:paraId="1CE73559" w14:textId="77777777" w:rsidR="002A7D60" w:rsidRPr="009956C4" w:rsidRDefault="002A7D60" w:rsidP="00E83D56">
            <w:pPr>
              <w:rPr>
                <w:rFonts w:ascii="Arial" w:hAnsi="Arial" w:cs="Arial"/>
                <w:sz w:val="14"/>
                <w:lang w:val="es-BO"/>
              </w:rPr>
            </w:pPr>
          </w:p>
        </w:tc>
        <w:tc>
          <w:tcPr>
            <w:tcW w:w="253" w:type="dxa"/>
            <w:shd w:val="clear" w:color="auto" w:fill="auto"/>
          </w:tcPr>
          <w:p w14:paraId="2DA7A0F3" w14:textId="69AFEB6A" w:rsidR="002A7D60" w:rsidRPr="009956C4" w:rsidRDefault="002A7D60" w:rsidP="00E83D56">
            <w:pPr>
              <w:rPr>
                <w:rFonts w:ascii="Arial" w:hAnsi="Arial" w:cs="Arial"/>
                <w:sz w:val="14"/>
                <w:lang w:val="es-BO"/>
              </w:rPr>
            </w:pPr>
          </w:p>
        </w:tc>
        <w:tc>
          <w:tcPr>
            <w:tcW w:w="253" w:type="dxa"/>
            <w:tcBorders>
              <w:bottom w:val="single" w:sz="4" w:space="0" w:color="auto"/>
            </w:tcBorders>
          </w:tcPr>
          <w:p w14:paraId="12D654AF" w14:textId="77777777" w:rsidR="002A7D60" w:rsidRPr="009956C4" w:rsidRDefault="002A7D60" w:rsidP="00E83D56">
            <w:pPr>
              <w:rPr>
                <w:rFonts w:ascii="Arial" w:hAnsi="Arial" w:cs="Arial"/>
                <w:sz w:val="14"/>
                <w:lang w:val="es-BO"/>
              </w:rPr>
            </w:pPr>
          </w:p>
        </w:tc>
        <w:tc>
          <w:tcPr>
            <w:tcW w:w="253" w:type="dxa"/>
            <w:shd w:val="clear" w:color="auto" w:fill="auto"/>
          </w:tcPr>
          <w:p w14:paraId="437B7F36" w14:textId="77777777" w:rsidR="002A7D60" w:rsidRPr="009956C4" w:rsidRDefault="002A7D60" w:rsidP="00E83D56">
            <w:pPr>
              <w:rPr>
                <w:rFonts w:ascii="Arial" w:hAnsi="Arial" w:cs="Arial"/>
                <w:sz w:val="14"/>
                <w:lang w:val="es-BO"/>
              </w:rPr>
            </w:pPr>
          </w:p>
        </w:tc>
        <w:tc>
          <w:tcPr>
            <w:tcW w:w="253" w:type="dxa"/>
          </w:tcPr>
          <w:p w14:paraId="73CC18F3" w14:textId="77777777" w:rsidR="002A7D60" w:rsidRPr="009956C4" w:rsidRDefault="002A7D60" w:rsidP="00E83D56">
            <w:pPr>
              <w:rPr>
                <w:rFonts w:ascii="Arial" w:hAnsi="Arial" w:cs="Arial"/>
                <w:sz w:val="14"/>
                <w:lang w:val="es-BO"/>
              </w:rPr>
            </w:pPr>
          </w:p>
        </w:tc>
        <w:tc>
          <w:tcPr>
            <w:tcW w:w="253" w:type="dxa"/>
            <w:shd w:val="clear" w:color="auto" w:fill="auto"/>
          </w:tcPr>
          <w:p w14:paraId="77E6166A" w14:textId="77777777" w:rsidR="002A7D60" w:rsidRPr="009956C4" w:rsidRDefault="002A7D60" w:rsidP="00E83D56">
            <w:pPr>
              <w:rPr>
                <w:rFonts w:ascii="Arial" w:hAnsi="Arial" w:cs="Arial"/>
                <w:sz w:val="14"/>
                <w:lang w:val="es-BO"/>
              </w:rPr>
            </w:pPr>
          </w:p>
        </w:tc>
        <w:tc>
          <w:tcPr>
            <w:tcW w:w="253" w:type="dxa"/>
            <w:shd w:val="clear" w:color="auto" w:fill="auto"/>
          </w:tcPr>
          <w:p w14:paraId="50F6CF53" w14:textId="77777777" w:rsidR="002A7D60" w:rsidRPr="009956C4" w:rsidRDefault="002A7D60" w:rsidP="00E83D56">
            <w:pPr>
              <w:rPr>
                <w:rFonts w:ascii="Arial" w:hAnsi="Arial" w:cs="Arial"/>
                <w:sz w:val="14"/>
                <w:lang w:val="es-BO"/>
              </w:rPr>
            </w:pPr>
          </w:p>
        </w:tc>
        <w:tc>
          <w:tcPr>
            <w:tcW w:w="253" w:type="dxa"/>
            <w:shd w:val="clear" w:color="auto" w:fill="auto"/>
          </w:tcPr>
          <w:p w14:paraId="277C95DF" w14:textId="77777777" w:rsidR="002A7D60" w:rsidRPr="009956C4" w:rsidRDefault="002A7D60" w:rsidP="00E83D56">
            <w:pPr>
              <w:rPr>
                <w:rFonts w:ascii="Arial" w:hAnsi="Arial" w:cs="Arial"/>
                <w:sz w:val="14"/>
                <w:lang w:val="es-BO"/>
              </w:rPr>
            </w:pPr>
          </w:p>
        </w:tc>
        <w:tc>
          <w:tcPr>
            <w:tcW w:w="253" w:type="dxa"/>
            <w:shd w:val="clear" w:color="auto" w:fill="auto"/>
          </w:tcPr>
          <w:p w14:paraId="718E4302" w14:textId="77777777" w:rsidR="002A7D60" w:rsidRPr="009956C4" w:rsidRDefault="002A7D60" w:rsidP="00E83D56">
            <w:pPr>
              <w:rPr>
                <w:rFonts w:ascii="Arial" w:hAnsi="Arial" w:cs="Arial"/>
                <w:sz w:val="14"/>
                <w:lang w:val="es-BO"/>
              </w:rPr>
            </w:pPr>
          </w:p>
        </w:tc>
        <w:tc>
          <w:tcPr>
            <w:tcW w:w="253" w:type="dxa"/>
            <w:shd w:val="clear" w:color="auto" w:fill="auto"/>
          </w:tcPr>
          <w:p w14:paraId="79AD8A00" w14:textId="77777777" w:rsidR="002A7D60" w:rsidRPr="009956C4" w:rsidRDefault="002A7D60" w:rsidP="00E83D56">
            <w:pPr>
              <w:rPr>
                <w:rFonts w:ascii="Arial" w:hAnsi="Arial" w:cs="Arial"/>
                <w:sz w:val="14"/>
                <w:lang w:val="es-BO"/>
              </w:rPr>
            </w:pPr>
          </w:p>
        </w:tc>
        <w:tc>
          <w:tcPr>
            <w:tcW w:w="253" w:type="dxa"/>
            <w:shd w:val="clear" w:color="auto" w:fill="auto"/>
          </w:tcPr>
          <w:p w14:paraId="11941FF5" w14:textId="77777777" w:rsidR="002A7D60" w:rsidRPr="009956C4" w:rsidRDefault="002A7D60" w:rsidP="00E83D56">
            <w:pPr>
              <w:rPr>
                <w:rFonts w:ascii="Arial" w:hAnsi="Arial" w:cs="Arial"/>
                <w:sz w:val="14"/>
                <w:lang w:val="es-BO"/>
              </w:rPr>
            </w:pPr>
          </w:p>
        </w:tc>
        <w:tc>
          <w:tcPr>
            <w:tcW w:w="253" w:type="dxa"/>
            <w:shd w:val="clear" w:color="auto" w:fill="auto"/>
          </w:tcPr>
          <w:p w14:paraId="7A9ABA84" w14:textId="77777777" w:rsidR="002A7D60" w:rsidRPr="009956C4" w:rsidRDefault="002A7D60" w:rsidP="00E83D56">
            <w:pPr>
              <w:rPr>
                <w:rFonts w:ascii="Arial" w:hAnsi="Arial" w:cs="Arial"/>
                <w:sz w:val="14"/>
                <w:lang w:val="es-BO"/>
              </w:rPr>
            </w:pPr>
          </w:p>
        </w:tc>
        <w:tc>
          <w:tcPr>
            <w:tcW w:w="759" w:type="dxa"/>
            <w:gridSpan w:val="3"/>
            <w:shd w:val="clear" w:color="auto" w:fill="auto"/>
          </w:tcPr>
          <w:p w14:paraId="1CF242DB" w14:textId="77777777" w:rsidR="002A7D60" w:rsidRPr="009956C4" w:rsidRDefault="002A7D60" w:rsidP="00E83D56">
            <w:pPr>
              <w:jc w:val="right"/>
              <w:rPr>
                <w:rFonts w:ascii="Arial" w:hAnsi="Arial" w:cs="Arial"/>
                <w:sz w:val="14"/>
                <w:lang w:val="es-BO"/>
              </w:rPr>
            </w:pPr>
          </w:p>
        </w:tc>
        <w:tc>
          <w:tcPr>
            <w:tcW w:w="759" w:type="dxa"/>
            <w:gridSpan w:val="3"/>
            <w:shd w:val="clear" w:color="auto" w:fill="auto"/>
          </w:tcPr>
          <w:p w14:paraId="14FB8A6D"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0FA3A49" w14:textId="77777777" w:rsidR="002A7D60" w:rsidRPr="009956C4" w:rsidRDefault="002A7D60" w:rsidP="00E83D56">
            <w:pPr>
              <w:rPr>
                <w:rFonts w:ascii="Arial" w:hAnsi="Arial" w:cs="Arial"/>
                <w:sz w:val="14"/>
                <w:lang w:val="es-BO"/>
              </w:rPr>
            </w:pPr>
          </w:p>
        </w:tc>
      </w:tr>
      <w:tr w:rsidR="002A7D60" w:rsidRPr="009956C4" w14:paraId="77E5AF37" w14:textId="77777777" w:rsidTr="002A7D60">
        <w:trPr>
          <w:jc w:val="center"/>
        </w:trPr>
        <w:tc>
          <w:tcPr>
            <w:tcW w:w="1265" w:type="dxa"/>
            <w:tcBorders>
              <w:left w:val="single" w:sz="12" w:space="0" w:color="244061" w:themeColor="accent1" w:themeShade="80"/>
              <w:right w:val="single" w:sz="4" w:space="0" w:color="auto"/>
            </w:tcBorders>
            <w:shd w:val="clear" w:color="auto" w:fill="auto"/>
            <w:vAlign w:val="center"/>
          </w:tcPr>
          <w:p w14:paraId="50105D99"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Forma de Adjudicación</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E38423" w14:textId="77777777" w:rsidR="002A7D60" w:rsidRPr="009956C4" w:rsidRDefault="002A7D60" w:rsidP="00E83D56">
            <w:pPr>
              <w:rPr>
                <w:rFonts w:ascii="Arial" w:hAnsi="Arial" w:cs="Arial"/>
                <w:sz w:val="14"/>
                <w:lang w:val="es-BO"/>
              </w:rPr>
            </w:pPr>
          </w:p>
        </w:tc>
        <w:tc>
          <w:tcPr>
            <w:tcW w:w="1975" w:type="dxa"/>
            <w:gridSpan w:val="5"/>
            <w:tcBorders>
              <w:left w:val="single" w:sz="4" w:space="0" w:color="auto"/>
              <w:right w:val="single" w:sz="4" w:space="0" w:color="auto"/>
            </w:tcBorders>
            <w:shd w:val="clear" w:color="auto" w:fill="auto"/>
          </w:tcPr>
          <w:p w14:paraId="1950E61E" w14:textId="77777777" w:rsidR="002A7D60" w:rsidRPr="009956C4" w:rsidRDefault="002A7D60" w:rsidP="00E83D56">
            <w:pPr>
              <w:rPr>
                <w:rFonts w:ascii="Arial" w:hAnsi="Arial" w:cs="Arial"/>
                <w:sz w:val="14"/>
                <w:lang w:val="es-BO"/>
              </w:rPr>
            </w:pPr>
            <w:r w:rsidRPr="009956C4">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98D79A" w14:textId="77777777" w:rsidR="002A7D60" w:rsidRPr="009956C4" w:rsidRDefault="002A7D60" w:rsidP="00E83D56">
            <w:pPr>
              <w:rPr>
                <w:rFonts w:ascii="Arial" w:hAnsi="Arial" w:cs="Arial"/>
                <w:sz w:val="14"/>
                <w:lang w:val="es-BO"/>
              </w:rPr>
            </w:pPr>
            <w:r>
              <w:rPr>
                <w:rFonts w:ascii="Arial" w:hAnsi="Arial" w:cs="Arial"/>
                <w:sz w:val="14"/>
                <w:lang w:val="es-BO"/>
              </w:rPr>
              <w:t>x</w:t>
            </w:r>
          </w:p>
        </w:tc>
        <w:tc>
          <w:tcPr>
            <w:tcW w:w="1303" w:type="dxa"/>
            <w:gridSpan w:val="7"/>
            <w:tcBorders>
              <w:left w:val="single" w:sz="4" w:space="0" w:color="auto"/>
            </w:tcBorders>
            <w:shd w:val="clear" w:color="auto" w:fill="auto"/>
          </w:tcPr>
          <w:p w14:paraId="35940C75" w14:textId="77777777" w:rsidR="002A7D60" w:rsidRPr="009956C4" w:rsidRDefault="002A7D60" w:rsidP="00E83D56">
            <w:pPr>
              <w:rPr>
                <w:rFonts w:ascii="Arial" w:hAnsi="Arial" w:cs="Arial"/>
                <w:sz w:val="14"/>
                <w:lang w:val="es-BO"/>
              </w:rPr>
            </w:pPr>
            <w:r w:rsidRPr="009956C4">
              <w:rPr>
                <w:rFonts w:ascii="Arial" w:hAnsi="Arial" w:cs="Arial"/>
                <w:sz w:val="14"/>
                <w:lang w:val="es-BO"/>
              </w:rPr>
              <w:t>Por Ítems</w:t>
            </w:r>
          </w:p>
        </w:tc>
        <w:tc>
          <w:tcPr>
            <w:tcW w:w="253" w:type="dxa"/>
            <w:shd w:val="clear" w:color="auto" w:fill="FFFFFF" w:themeFill="background1"/>
          </w:tcPr>
          <w:p w14:paraId="0BAEB25C" w14:textId="77777777" w:rsidR="002A7D60" w:rsidRPr="009956C4" w:rsidRDefault="002A7D60" w:rsidP="00E83D56">
            <w:pPr>
              <w:rPr>
                <w:rFonts w:ascii="Arial" w:hAnsi="Arial" w:cs="Arial"/>
                <w:sz w:val="14"/>
                <w:lang w:val="es-BO"/>
              </w:rPr>
            </w:pPr>
          </w:p>
        </w:tc>
        <w:tc>
          <w:tcPr>
            <w:tcW w:w="253" w:type="dxa"/>
            <w:tcBorders>
              <w:right w:val="nil"/>
            </w:tcBorders>
          </w:tcPr>
          <w:p w14:paraId="445242D0" w14:textId="77777777" w:rsidR="002A7D60" w:rsidRPr="009956C4" w:rsidRDefault="002A7D60" w:rsidP="00E83D56">
            <w:pPr>
              <w:rPr>
                <w:rFonts w:ascii="Arial" w:hAnsi="Arial" w:cs="Arial"/>
                <w:sz w:val="14"/>
                <w:lang w:val="es-BO"/>
              </w:rPr>
            </w:pPr>
          </w:p>
        </w:tc>
        <w:tc>
          <w:tcPr>
            <w:tcW w:w="253" w:type="dxa"/>
            <w:tcBorders>
              <w:left w:val="nil"/>
              <w:right w:val="single" w:sz="4" w:space="0" w:color="auto"/>
            </w:tcBorders>
          </w:tcPr>
          <w:p w14:paraId="47FD1C55" w14:textId="6CF66A20" w:rsidR="002A7D60" w:rsidRPr="009956C4" w:rsidRDefault="002A7D60" w:rsidP="00E83D56">
            <w:pPr>
              <w:rPr>
                <w:rFonts w:ascii="Arial" w:hAnsi="Arial" w:cs="Arial"/>
                <w:sz w:val="14"/>
                <w:lang w:val="es-BO"/>
              </w:rPr>
            </w:pPr>
          </w:p>
        </w:tc>
        <w:tc>
          <w:tcPr>
            <w:tcW w:w="25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4C976" w14:textId="77777777" w:rsidR="002A7D60" w:rsidRPr="009956C4" w:rsidRDefault="002A7D60" w:rsidP="00E83D56">
            <w:pPr>
              <w:rPr>
                <w:rFonts w:ascii="Arial" w:hAnsi="Arial" w:cs="Arial"/>
                <w:sz w:val="14"/>
                <w:lang w:val="es-BO"/>
              </w:rPr>
            </w:pPr>
          </w:p>
        </w:tc>
        <w:tc>
          <w:tcPr>
            <w:tcW w:w="1518" w:type="dxa"/>
            <w:gridSpan w:val="6"/>
            <w:tcBorders>
              <w:left w:val="single" w:sz="4" w:space="0" w:color="auto"/>
            </w:tcBorders>
            <w:shd w:val="clear" w:color="auto" w:fill="auto"/>
          </w:tcPr>
          <w:p w14:paraId="082192E1" w14:textId="77777777" w:rsidR="002A7D60" w:rsidRPr="009956C4" w:rsidRDefault="002A7D60" w:rsidP="00E83D56">
            <w:pPr>
              <w:rPr>
                <w:rFonts w:ascii="Arial" w:hAnsi="Arial" w:cs="Arial"/>
                <w:sz w:val="14"/>
                <w:lang w:val="es-BO"/>
              </w:rPr>
            </w:pPr>
            <w:r w:rsidRPr="009956C4">
              <w:rPr>
                <w:rFonts w:ascii="Arial" w:hAnsi="Arial" w:cs="Arial"/>
                <w:sz w:val="14"/>
                <w:lang w:val="es-BO"/>
              </w:rPr>
              <w:t>Por Lotes</w:t>
            </w:r>
          </w:p>
        </w:tc>
        <w:tc>
          <w:tcPr>
            <w:tcW w:w="253" w:type="dxa"/>
            <w:tcBorders>
              <w:left w:val="nil"/>
            </w:tcBorders>
            <w:shd w:val="clear" w:color="auto" w:fill="auto"/>
          </w:tcPr>
          <w:p w14:paraId="0B0C818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79D0FB71" w14:textId="77777777" w:rsidR="002A7D60" w:rsidRPr="009956C4" w:rsidRDefault="002A7D60" w:rsidP="00E83D56">
            <w:pPr>
              <w:rPr>
                <w:rFonts w:ascii="Arial" w:hAnsi="Arial" w:cs="Arial"/>
                <w:sz w:val="14"/>
                <w:lang w:val="es-BO"/>
              </w:rPr>
            </w:pPr>
          </w:p>
        </w:tc>
        <w:tc>
          <w:tcPr>
            <w:tcW w:w="253" w:type="dxa"/>
            <w:tcBorders>
              <w:left w:val="nil"/>
            </w:tcBorders>
            <w:shd w:val="clear" w:color="auto" w:fill="auto"/>
          </w:tcPr>
          <w:p w14:paraId="614B0620" w14:textId="77777777" w:rsidR="002A7D60" w:rsidRPr="009956C4" w:rsidRDefault="002A7D60" w:rsidP="00E83D56">
            <w:pPr>
              <w:rPr>
                <w:rFonts w:ascii="Arial" w:hAnsi="Arial" w:cs="Arial"/>
                <w:sz w:val="14"/>
                <w:lang w:val="es-BO"/>
              </w:rPr>
            </w:pPr>
          </w:p>
        </w:tc>
        <w:tc>
          <w:tcPr>
            <w:tcW w:w="253" w:type="dxa"/>
          </w:tcPr>
          <w:p w14:paraId="1636DF01" w14:textId="77777777" w:rsidR="002A7D60" w:rsidRPr="009956C4" w:rsidRDefault="002A7D60" w:rsidP="00E83D56">
            <w:pPr>
              <w:rPr>
                <w:rFonts w:ascii="Arial" w:hAnsi="Arial" w:cs="Arial"/>
                <w:sz w:val="14"/>
                <w:lang w:val="es-BO"/>
              </w:rPr>
            </w:pPr>
          </w:p>
        </w:tc>
        <w:tc>
          <w:tcPr>
            <w:tcW w:w="253" w:type="dxa"/>
            <w:tcBorders>
              <w:left w:val="nil"/>
            </w:tcBorders>
          </w:tcPr>
          <w:p w14:paraId="5215F9FC" w14:textId="77777777" w:rsidR="002A7D60" w:rsidRPr="009956C4" w:rsidRDefault="002A7D60" w:rsidP="00E83D56">
            <w:pPr>
              <w:rPr>
                <w:rFonts w:ascii="Arial" w:hAnsi="Arial" w:cs="Arial"/>
                <w:sz w:val="14"/>
                <w:lang w:val="es-BO"/>
              </w:rPr>
            </w:pPr>
          </w:p>
        </w:tc>
        <w:tc>
          <w:tcPr>
            <w:tcW w:w="253" w:type="dxa"/>
          </w:tcPr>
          <w:p w14:paraId="30242379" w14:textId="77777777" w:rsidR="002A7D60" w:rsidRPr="009956C4" w:rsidRDefault="002A7D60" w:rsidP="00E83D56">
            <w:pPr>
              <w:rPr>
                <w:rFonts w:ascii="Arial" w:hAnsi="Arial" w:cs="Arial"/>
                <w:sz w:val="14"/>
                <w:lang w:val="es-BO"/>
              </w:rPr>
            </w:pPr>
          </w:p>
        </w:tc>
        <w:tc>
          <w:tcPr>
            <w:tcW w:w="253" w:type="dxa"/>
          </w:tcPr>
          <w:p w14:paraId="75719426" w14:textId="77777777" w:rsidR="002A7D60" w:rsidRPr="009956C4" w:rsidRDefault="002A7D60" w:rsidP="00E83D56">
            <w:pPr>
              <w:rPr>
                <w:rFonts w:ascii="Arial" w:hAnsi="Arial" w:cs="Arial"/>
                <w:sz w:val="14"/>
                <w:lang w:val="es-BO"/>
              </w:rPr>
            </w:pPr>
          </w:p>
        </w:tc>
        <w:tc>
          <w:tcPr>
            <w:tcW w:w="253" w:type="dxa"/>
          </w:tcPr>
          <w:p w14:paraId="214D62AD" w14:textId="77777777" w:rsidR="002A7D60" w:rsidRPr="009956C4" w:rsidRDefault="002A7D60" w:rsidP="00E83D56">
            <w:pPr>
              <w:rPr>
                <w:rFonts w:ascii="Arial" w:hAnsi="Arial" w:cs="Arial"/>
                <w:sz w:val="14"/>
                <w:lang w:val="es-BO"/>
              </w:rPr>
            </w:pPr>
          </w:p>
        </w:tc>
        <w:tc>
          <w:tcPr>
            <w:tcW w:w="253" w:type="dxa"/>
          </w:tcPr>
          <w:p w14:paraId="30CF5DD7"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tcPr>
          <w:p w14:paraId="1E4FD687" w14:textId="77777777" w:rsidR="002A7D60" w:rsidRPr="009956C4" w:rsidRDefault="002A7D60" w:rsidP="00E83D56">
            <w:pPr>
              <w:rPr>
                <w:rFonts w:ascii="Arial" w:hAnsi="Arial" w:cs="Arial"/>
                <w:sz w:val="14"/>
                <w:lang w:val="es-BO"/>
              </w:rPr>
            </w:pPr>
          </w:p>
        </w:tc>
      </w:tr>
      <w:tr w:rsidR="002A7D60" w:rsidRPr="009956C4" w14:paraId="1076EA53" w14:textId="77777777" w:rsidTr="002A7D60">
        <w:trPr>
          <w:trHeight w:val="276"/>
          <w:jc w:val="center"/>
        </w:trPr>
        <w:tc>
          <w:tcPr>
            <w:tcW w:w="1265" w:type="dxa"/>
            <w:tcBorders>
              <w:left w:val="single" w:sz="12" w:space="0" w:color="244061" w:themeColor="accent1" w:themeShade="80"/>
            </w:tcBorders>
            <w:vAlign w:val="center"/>
          </w:tcPr>
          <w:p w14:paraId="417FB755"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BA91683"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00D1893E"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018AC759"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440E612C"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6B2B107"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403E5B8B"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334AC308"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5628D416"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775D2316"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4B17EDB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70066BF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168428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7CC7188"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0A65E6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92C555B" w14:textId="22DA02B3" w:rsidR="002A7D60" w:rsidRPr="009956C4" w:rsidRDefault="002A7D60" w:rsidP="00E83D56">
            <w:pPr>
              <w:rPr>
                <w:rFonts w:ascii="Arial" w:hAnsi="Arial" w:cs="Arial"/>
                <w:sz w:val="14"/>
                <w:lang w:val="es-BO"/>
              </w:rPr>
            </w:pPr>
          </w:p>
        </w:tc>
        <w:tc>
          <w:tcPr>
            <w:tcW w:w="253" w:type="dxa"/>
            <w:tcBorders>
              <w:bottom w:val="single" w:sz="4" w:space="0" w:color="auto"/>
            </w:tcBorders>
          </w:tcPr>
          <w:p w14:paraId="14D373EE"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F132C3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6D93B050"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5DFDCB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822D81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BC961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7A194E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CDA1312"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51A795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43AF1790"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2F27D84A"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26A154B8"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63BD569" w14:textId="77777777" w:rsidR="002A7D60" w:rsidRPr="009956C4" w:rsidRDefault="002A7D60" w:rsidP="00E83D56">
            <w:pPr>
              <w:rPr>
                <w:rFonts w:ascii="Arial" w:hAnsi="Arial" w:cs="Arial"/>
                <w:sz w:val="14"/>
                <w:lang w:val="es-BO"/>
              </w:rPr>
            </w:pPr>
          </w:p>
        </w:tc>
      </w:tr>
      <w:tr w:rsidR="002A7D60" w:rsidRPr="009956C4" w14:paraId="0C252926" w14:textId="77777777" w:rsidTr="005214DB">
        <w:trPr>
          <w:jc w:val="center"/>
        </w:trPr>
        <w:tc>
          <w:tcPr>
            <w:tcW w:w="1265" w:type="dxa"/>
            <w:vMerge w:val="restart"/>
            <w:tcBorders>
              <w:left w:val="single" w:sz="12" w:space="0" w:color="244061" w:themeColor="accent1" w:themeShade="80"/>
              <w:right w:val="single" w:sz="4" w:space="0" w:color="auto"/>
            </w:tcBorders>
            <w:vAlign w:val="center"/>
          </w:tcPr>
          <w:p w14:paraId="3D082913" w14:textId="77777777" w:rsidR="002A7D60" w:rsidRPr="009956C4" w:rsidRDefault="002A7D60" w:rsidP="00E83D56">
            <w:pPr>
              <w:jc w:val="right"/>
              <w:rPr>
                <w:rFonts w:ascii="Arial" w:hAnsi="Arial" w:cs="Arial"/>
                <w:sz w:val="14"/>
                <w:lang w:val="es-BO"/>
              </w:rPr>
            </w:pPr>
            <w:r w:rsidRPr="009956C4">
              <w:rPr>
                <w:rFonts w:ascii="Arial" w:hAnsi="Arial" w:cs="Arial"/>
                <w:sz w:val="14"/>
                <w:lang w:val="es-BO"/>
              </w:rPr>
              <w:t>Precio Referencial</w:t>
            </w:r>
          </w:p>
        </w:tc>
        <w:tc>
          <w:tcPr>
            <w:tcW w:w="8823" w:type="dxa"/>
            <w:gridSpan w:val="35"/>
            <w:vMerge w:val="restart"/>
            <w:tcBorders>
              <w:left w:val="single" w:sz="4" w:space="0" w:color="auto"/>
              <w:right w:val="single" w:sz="4" w:space="0" w:color="auto"/>
            </w:tcBorders>
            <w:shd w:val="clear" w:color="auto" w:fill="DBE5F1" w:themeFill="accent1" w:themeFillTint="33"/>
          </w:tcPr>
          <w:p w14:paraId="7D1C9D35" w14:textId="43B37AFF" w:rsidR="002A7D60" w:rsidRPr="009956C4" w:rsidRDefault="002A7D60" w:rsidP="001E1C68">
            <w:pPr>
              <w:jc w:val="both"/>
              <w:rPr>
                <w:rFonts w:ascii="Arial" w:hAnsi="Arial" w:cs="Arial"/>
                <w:b/>
                <w:sz w:val="14"/>
                <w:lang w:val="es-BO"/>
              </w:rPr>
            </w:pPr>
            <w:r>
              <w:rPr>
                <w:rFonts w:ascii="Arial" w:hAnsi="Arial" w:cs="Arial"/>
                <w:b/>
                <w:sz w:val="14"/>
                <w:lang w:val="es-BO"/>
              </w:rPr>
              <w:t>Bs</w:t>
            </w:r>
            <w:r w:rsidR="00C407EF">
              <w:rPr>
                <w:rFonts w:ascii="Arial" w:hAnsi="Arial" w:cs="Arial"/>
                <w:b/>
                <w:sz w:val="14"/>
                <w:lang w:val="es-BO"/>
              </w:rPr>
              <w:t>69</w:t>
            </w:r>
            <w:r>
              <w:rPr>
                <w:rFonts w:ascii="Arial" w:hAnsi="Arial" w:cs="Arial"/>
                <w:b/>
                <w:sz w:val="14"/>
                <w:lang w:val="es-BO"/>
              </w:rPr>
              <w:t>.</w:t>
            </w:r>
            <w:r w:rsidR="00C407EF">
              <w:rPr>
                <w:rFonts w:ascii="Arial" w:hAnsi="Arial" w:cs="Arial"/>
                <w:b/>
                <w:sz w:val="14"/>
                <w:lang w:val="es-BO"/>
              </w:rPr>
              <w:t>349</w:t>
            </w:r>
            <w:r>
              <w:rPr>
                <w:rFonts w:ascii="Arial" w:hAnsi="Arial" w:cs="Arial"/>
                <w:b/>
                <w:sz w:val="14"/>
                <w:lang w:val="es-BO"/>
              </w:rPr>
              <w:t>,</w:t>
            </w:r>
            <w:r w:rsidR="0019433C">
              <w:rPr>
                <w:rFonts w:ascii="Arial" w:hAnsi="Arial" w:cs="Arial"/>
                <w:b/>
                <w:sz w:val="14"/>
                <w:lang w:val="es-BO"/>
              </w:rPr>
              <w:t>0</w:t>
            </w:r>
            <w:r>
              <w:rPr>
                <w:rFonts w:ascii="Arial" w:hAnsi="Arial" w:cs="Arial"/>
                <w:b/>
                <w:sz w:val="14"/>
                <w:lang w:val="es-BO"/>
              </w:rPr>
              <w:t>0 (</w:t>
            </w:r>
            <w:r w:rsidR="00C407EF">
              <w:rPr>
                <w:rFonts w:ascii="Arial" w:hAnsi="Arial" w:cs="Arial"/>
                <w:b/>
                <w:sz w:val="14"/>
                <w:lang w:val="es-BO"/>
              </w:rPr>
              <w:t>Sesenta y Nueve Mil Trescientos Cuarenta y Nueve</w:t>
            </w:r>
            <w:r>
              <w:rPr>
                <w:rFonts w:ascii="Arial" w:hAnsi="Arial" w:cs="Arial"/>
                <w:b/>
                <w:sz w:val="14"/>
                <w:lang w:val="es-BO"/>
              </w:rPr>
              <w:t xml:space="preserve"> </w:t>
            </w:r>
            <w:r w:rsidR="0019433C">
              <w:rPr>
                <w:rFonts w:ascii="Arial" w:hAnsi="Arial" w:cs="Arial"/>
                <w:b/>
                <w:sz w:val="14"/>
                <w:lang w:val="es-BO"/>
              </w:rPr>
              <w:t>0</w:t>
            </w:r>
            <w:r>
              <w:rPr>
                <w:rFonts w:ascii="Arial" w:hAnsi="Arial" w:cs="Arial"/>
                <w:b/>
                <w:sz w:val="14"/>
                <w:lang w:val="es-BO"/>
              </w:rPr>
              <w:t>0/100 Bolivianos)</w:t>
            </w:r>
            <w:r w:rsidR="00C407EF">
              <w:rPr>
                <w:rFonts w:ascii="Arial" w:hAnsi="Arial" w:cs="Arial"/>
                <w:b/>
                <w:sz w:val="14"/>
                <w:lang w:val="es-BO"/>
              </w:rPr>
              <w:t xml:space="preserve"> </w:t>
            </w:r>
          </w:p>
        </w:tc>
        <w:tc>
          <w:tcPr>
            <w:tcW w:w="253" w:type="dxa"/>
            <w:tcBorders>
              <w:left w:val="single" w:sz="4" w:space="0" w:color="auto"/>
              <w:right w:val="single" w:sz="12" w:space="0" w:color="244061" w:themeColor="accent1" w:themeShade="80"/>
            </w:tcBorders>
          </w:tcPr>
          <w:p w14:paraId="4DC7FC41" w14:textId="77777777" w:rsidR="002A7D60" w:rsidRPr="009956C4" w:rsidRDefault="002A7D60" w:rsidP="00E83D56">
            <w:pPr>
              <w:rPr>
                <w:rFonts w:ascii="Arial" w:hAnsi="Arial" w:cs="Arial"/>
                <w:sz w:val="14"/>
                <w:lang w:val="es-BO"/>
              </w:rPr>
            </w:pPr>
          </w:p>
        </w:tc>
      </w:tr>
      <w:tr w:rsidR="002A7D60" w:rsidRPr="009956C4" w14:paraId="7C29DC71" w14:textId="77777777" w:rsidTr="005214DB">
        <w:trPr>
          <w:jc w:val="center"/>
        </w:trPr>
        <w:tc>
          <w:tcPr>
            <w:tcW w:w="1265" w:type="dxa"/>
            <w:vMerge/>
            <w:tcBorders>
              <w:left w:val="single" w:sz="12" w:space="0" w:color="244061" w:themeColor="accent1" w:themeShade="80"/>
              <w:right w:val="single" w:sz="4" w:space="0" w:color="auto"/>
            </w:tcBorders>
            <w:vAlign w:val="center"/>
          </w:tcPr>
          <w:p w14:paraId="08A860FD"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3E9D76A5" w14:textId="36154706"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39DD5C47" w14:textId="77777777" w:rsidR="002A7D60" w:rsidRPr="009956C4" w:rsidRDefault="002A7D60" w:rsidP="00E83D56">
            <w:pPr>
              <w:rPr>
                <w:rFonts w:ascii="Arial" w:hAnsi="Arial" w:cs="Arial"/>
                <w:sz w:val="14"/>
                <w:lang w:val="es-BO"/>
              </w:rPr>
            </w:pPr>
          </w:p>
        </w:tc>
      </w:tr>
      <w:tr w:rsidR="002A7D60" w:rsidRPr="009956C4" w14:paraId="2D8D19A8" w14:textId="77777777" w:rsidTr="002A7D60">
        <w:trPr>
          <w:jc w:val="center"/>
        </w:trPr>
        <w:tc>
          <w:tcPr>
            <w:tcW w:w="1265" w:type="dxa"/>
            <w:tcBorders>
              <w:left w:val="single" w:sz="12" w:space="0" w:color="244061" w:themeColor="accent1" w:themeShade="80"/>
            </w:tcBorders>
            <w:vAlign w:val="center"/>
          </w:tcPr>
          <w:p w14:paraId="6CFAD448" w14:textId="77777777" w:rsidR="002A7D60" w:rsidRPr="009956C4" w:rsidRDefault="002A7D60" w:rsidP="00E83D56">
            <w:pPr>
              <w:jc w:val="right"/>
              <w:rPr>
                <w:rFonts w:ascii="Arial" w:hAnsi="Arial" w:cs="Arial"/>
                <w:sz w:val="14"/>
                <w:lang w:val="es-BO"/>
              </w:rPr>
            </w:pPr>
          </w:p>
        </w:tc>
        <w:tc>
          <w:tcPr>
            <w:tcW w:w="451" w:type="dxa"/>
            <w:gridSpan w:val="2"/>
            <w:tcBorders>
              <w:top w:val="single" w:sz="4" w:space="0" w:color="auto"/>
            </w:tcBorders>
            <w:shd w:val="clear" w:color="auto" w:fill="auto"/>
          </w:tcPr>
          <w:p w14:paraId="6DAECA76" w14:textId="77777777" w:rsidR="002A7D60" w:rsidRPr="009956C4" w:rsidRDefault="002A7D60" w:rsidP="00E83D56">
            <w:pPr>
              <w:rPr>
                <w:rFonts w:ascii="Arial" w:hAnsi="Arial" w:cs="Arial"/>
                <w:sz w:val="14"/>
                <w:lang w:val="es-BO"/>
              </w:rPr>
            </w:pPr>
          </w:p>
        </w:tc>
        <w:tc>
          <w:tcPr>
            <w:tcW w:w="956" w:type="dxa"/>
            <w:tcBorders>
              <w:top w:val="single" w:sz="4" w:space="0" w:color="auto"/>
            </w:tcBorders>
            <w:shd w:val="clear" w:color="auto" w:fill="auto"/>
          </w:tcPr>
          <w:p w14:paraId="6599F7E4" w14:textId="77777777" w:rsidR="002A7D60" w:rsidRPr="009956C4" w:rsidRDefault="002A7D60" w:rsidP="00E83D56">
            <w:pPr>
              <w:rPr>
                <w:rFonts w:ascii="Arial" w:hAnsi="Arial" w:cs="Arial"/>
                <w:sz w:val="14"/>
                <w:lang w:val="es-BO"/>
              </w:rPr>
            </w:pPr>
          </w:p>
        </w:tc>
        <w:tc>
          <w:tcPr>
            <w:tcW w:w="258" w:type="dxa"/>
            <w:tcBorders>
              <w:top w:val="single" w:sz="4" w:space="0" w:color="auto"/>
            </w:tcBorders>
            <w:shd w:val="clear" w:color="auto" w:fill="auto"/>
          </w:tcPr>
          <w:p w14:paraId="5EC7DCBD" w14:textId="77777777" w:rsidR="002A7D60" w:rsidRPr="009956C4" w:rsidRDefault="002A7D60" w:rsidP="00E83D56">
            <w:pPr>
              <w:rPr>
                <w:rFonts w:ascii="Arial" w:hAnsi="Arial" w:cs="Arial"/>
                <w:sz w:val="14"/>
                <w:lang w:val="es-BO"/>
              </w:rPr>
            </w:pPr>
          </w:p>
        </w:tc>
        <w:tc>
          <w:tcPr>
            <w:tcW w:w="252" w:type="dxa"/>
            <w:tcBorders>
              <w:top w:val="single" w:sz="4" w:space="0" w:color="auto"/>
            </w:tcBorders>
            <w:shd w:val="clear" w:color="auto" w:fill="auto"/>
          </w:tcPr>
          <w:p w14:paraId="346C229E"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3378C6B7" w14:textId="77777777" w:rsidR="002A7D60" w:rsidRPr="009956C4" w:rsidRDefault="002A7D60" w:rsidP="00E83D56">
            <w:pPr>
              <w:rPr>
                <w:rFonts w:ascii="Arial" w:hAnsi="Arial" w:cs="Arial"/>
                <w:sz w:val="14"/>
                <w:lang w:val="es-BO"/>
              </w:rPr>
            </w:pPr>
          </w:p>
        </w:tc>
        <w:tc>
          <w:tcPr>
            <w:tcW w:w="254" w:type="dxa"/>
            <w:tcBorders>
              <w:top w:val="single" w:sz="4" w:space="0" w:color="auto"/>
            </w:tcBorders>
            <w:shd w:val="clear" w:color="auto" w:fill="auto"/>
          </w:tcPr>
          <w:p w14:paraId="3B6C209D"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E2C0179" w14:textId="77777777" w:rsidR="002A7D60" w:rsidRPr="009956C4" w:rsidRDefault="002A7D60" w:rsidP="00E83D56">
            <w:pPr>
              <w:rPr>
                <w:rFonts w:ascii="Arial" w:hAnsi="Arial" w:cs="Arial"/>
                <w:sz w:val="14"/>
                <w:lang w:val="es-BO"/>
              </w:rPr>
            </w:pPr>
          </w:p>
        </w:tc>
        <w:tc>
          <w:tcPr>
            <w:tcW w:w="287" w:type="dxa"/>
            <w:gridSpan w:val="2"/>
            <w:tcBorders>
              <w:top w:val="single" w:sz="4" w:space="0" w:color="auto"/>
            </w:tcBorders>
            <w:shd w:val="clear" w:color="auto" w:fill="auto"/>
          </w:tcPr>
          <w:p w14:paraId="39416203" w14:textId="77777777" w:rsidR="002A7D60" w:rsidRPr="009956C4" w:rsidRDefault="002A7D60" w:rsidP="00E83D56">
            <w:pPr>
              <w:rPr>
                <w:rFonts w:ascii="Arial" w:hAnsi="Arial" w:cs="Arial"/>
                <w:sz w:val="14"/>
                <w:lang w:val="es-BO"/>
              </w:rPr>
            </w:pPr>
          </w:p>
        </w:tc>
        <w:tc>
          <w:tcPr>
            <w:tcW w:w="255" w:type="dxa"/>
            <w:gridSpan w:val="2"/>
            <w:tcBorders>
              <w:top w:val="single" w:sz="4" w:space="0" w:color="auto"/>
            </w:tcBorders>
            <w:shd w:val="clear" w:color="auto" w:fill="auto"/>
          </w:tcPr>
          <w:p w14:paraId="1C59EBE0" w14:textId="77777777" w:rsidR="002A7D60" w:rsidRPr="009956C4" w:rsidRDefault="002A7D60" w:rsidP="00E83D56">
            <w:pPr>
              <w:rPr>
                <w:rFonts w:ascii="Arial" w:hAnsi="Arial" w:cs="Arial"/>
                <w:sz w:val="14"/>
                <w:lang w:val="es-BO"/>
              </w:rPr>
            </w:pPr>
          </w:p>
        </w:tc>
        <w:tc>
          <w:tcPr>
            <w:tcW w:w="255" w:type="dxa"/>
            <w:tcBorders>
              <w:top w:val="single" w:sz="4" w:space="0" w:color="auto"/>
            </w:tcBorders>
            <w:shd w:val="clear" w:color="auto" w:fill="auto"/>
          </w:tcPr>
          <w:p w14:paraId="40BAC19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57A1E08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82F5BA1"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BDB1F5B"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14D4A279"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04EC73E" w14:textId="1EB4B01A" w:rsidR="002A7D60" w:rsidRPr="009956C4" w:rsidRDefault="002A7D60" w:rsidP="00E83D56">
            <w:pPr>
              <w:rPr>
                <w:rFonts w:ascii="Arial" w:hAnsi="Arial" w:cs="Arial"/>
                <w:sz w:val="14"/>
                <w:lang w:val="es-BO"/>
              </w:rPr>
            </w:pPr>
          </w:p>
        </w:tc>
        <w:tc>
          <w:tcPr>
            <w:tcW w:w="253" w:type="dxa"/>
            <w:tcBorders>
              <w:top w:val="single" w:sz="4" w:space="0" w:color="auto"/>
            </w:tcBorders>
          </w:tcPr>
          <w:p w14:paraId="593E5F8D"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8E48FBF" w14:textId="77777777" w:rsidR="002A7D60" w:rsidRPr="009956C4" w:rsidRDefault="002A7D60" w:rsidP="00E83D56">
            <w:pPr>
              <w:rPr>
                <w:rFonts w:ascii="Arial" w:hAnsi="Arial" w:cs="Arial"/>
                <w:sz w:val="14"/>
                <w:lang w:val="es-BO"/>
              </w:rPr>
            </w:pPr>
          </w:p>
        </w:tc>
        <w:tc>
          <w:tcPr>
            <w:tcW w:w="253" w:type="dxa"/>
            <w:tcBorders>
              <w:top w:val="single" w:sz="4" w:space="0" w:color="auto"/>
            </w:tcBorders>
          </w:tcPr>
          <w:p w14:paraId="036B5EF8"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4926F5A2"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6AA21C3"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77DE34D7"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29E17D0"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26045C35"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10522856" w14:textId="77777777" w:rsidR="002A7D60" w:rsidRPr="009956C4" w:rsidRDefault="002A7D60" w:rsidP="00E83D56">
            <w:pPr>
              <w:rPr>
                <w:rFonts w:ascii="Arial" w:hAnsi="Arial" w:cs="Arial"/>
                <w:sz w:val="14"/>
                <w:lang w:val="es-BO"/>
              </w:rPr>
            </w:pPr>
          </w:p>
        </w:tc>
        <w:tc>
          <w:tcPr>
            <w:tcW w:w="253" w:type="dxa"/>
            <w:tcBorders>
              <w:top w:val="single" w:sz="4" w:space="0" w:color="auto"/>
            </w:tcBorders>
            <w:shd w:val="clear" w:color="auto" w:fill="auto"/>
          </w:tcPr>
          <w:p w14:paraId="3AE21EDE" w14:textId="77777777" w:rsidR="002A7D60" w:rsidRPr="009956C4" w:rsidRDefault="002A7D60" w:rsidP="00E83D56">
            <w:pPr>
              <w:rPr>
                <w:rFonts w:ascii="Arial" w:hAnsi="Arial" w:cs="Arial"/>
                <w:sz w:val="14"/>
                <w:lang w:val="es-BO"/>
              </w:rPr>
            </w:pPr>
          </w:p>
        </w:tc>
        <w:tc>
          <w:tcPr>
            <w:tcW w:w="759" w:type="dxa"/>
            <w:gridSpan w:val="3"/>
            <w:tcBorders>
              <w:top w:val="single" w:sz="4" w:space="0" w:color="auto"/>
            </w:tcBorders>
            <w:shd w:val="clear" w:color="auto" w:fill="auto"/>
          </w:tcPr>
          <w:p w14:paraId="0FC70A43" w14:textId="77777777" w:rsidR="002A7D60" w:rsidRPr="009956C4" w:rsidRDefault="002A7D60" w:rsidP="00E83D56">
            <w:pPr>
              <w:jc w:val="right"/>
              <w:rPr>
                <w:rFonts w:ascii="Arial" w:hAnsi="Arial" w:cs="Arial"/>
                <w:sz w:val="14"/>
                <w:lang w:val="es-BO"/>
              </w:rPr>
            </w:pPr>
          </w:p>
        </w:tc>
        <w:tc>
          <w:tcPr>
            <w:tcW w:w="759" w:type="dxa"/>
            <w:gridSpan w:val="3"/>
            <w:tcBorders>
              <w:top w:val="single" w:sz="4" w:space="0" w:color="auto"/>
            </w:tcBorders>
            <w:shd w:val="clear" w:color="auto" w:fill="auto"/>
          </w:tcPr>
          <w:p w14:paraId="61E1571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1CD8359A" w14:textId="77777777" w:rsidR="002A7D60" w:rsidRPr="009956C4" w:rsidRDefault="002A7D60" w:rsidP="00E83D56">
            <w:pPr>
              <w:rPr>
                <w:rFonts w:ascii="Arial" w:hAnsi="Arial" w:cs="Arial"/>
                <w:sz w:val="14"/>
                <w:lang w:val="es-BO"/>
              </w:rPr>
            </w:pPr>
          </w:p>
        </w:tc>
      </w:tr>
      <w:tr w:rsidR="002A7D60" w:rsidRPr="009956C4" w14:paraId="06BE3DBE" w14:textId="77777777" w:rsidTr="002A7D60">
        <w:trPr>
          <w:trHeight w:val="240"/>
          <w:jc w:val="center"/>
        </w:trPr>
        <w:tc>
          <w:tcPr>
            <w:tcW w:w="1265" w:type="dxa"/>
            <w:tcBorders>
              <w:left w:val="single" w:sz="12" w:space="0" w:color="244061" w:themeColor="accent1" w:themeShade="80"/>
              <w:right w:val="single" w:sz="4" w:space="0" w:color="auto"/>
            </w:tcBorders>
            <w:vAlign w:val="center"/>
          </w:tcPr>
          <w:p w14:paraId="191E0B2A" w14:textId="77777777" w:rsidR="002A7D60" w:rsidRPr="009956C4" w:rsidRDefault="002A7D60"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4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9F0886" w14:textId="52043EC9" w:rsidR="002A7D60" w:rsidRPr="009956C4" w:rsidRDefault="002A7D60" w:rsidP="00E83D56">
            <w:pPr>
              <w:rPr>
                <w:rFonts w:ascii="Arial" w:hAnsi="Arial" w:cs="Arial"/>
                <w:sz w:val="14"/>
                <w:szCs w:val="2"/>
                <w:lang w:val="es-BO"/>
              </w:rPr>
            </w:pPr>
            <w:r>
              <w:rPr>
                <w:rFonts w:ascii="Arial" w:hAnsi="Arial" w:cs="Arial"/>
                <w:sz w:val="14"/>
                <w:szCs w:val="2"/>
                <w:lang w:val="es-BO"/>
              </w:rPr>
              <w:t>x</w:t>
            </w:r>
          </w:p>
        </w:tc>
        <w:tc>
          <w:tcPr>
            <w:tcW w:w="1721" w:type="dxa"/>
            <w:gridSpan w:val="4"/>
            <w:tcBorders>
              <w:left w:val="single" w:sz="4" w:space="0" w:color="auto"/>
            </w:tcBorders>
            <w:vAlign w:val="center"/>
          </w:tcPr>
          <w:p w14:paraId="6016D458" w14:textId="77777777" w:rsidR="002A7D60" w:rsidRPr="009956C4" w:rsidRDefault="002A7D60" w:rsidP="00E83D56">
            <w:pPr>
              <w:jc w:val="both"/>
              <w:rPr>
                <w:rFonts w:ascii="Arial" w:hAnsi="Arial" w:cs="Arial"/>
                <w:sz w:val="14"/>
                <w:szCs w:val="2"/>
                <w:lang w:val="es-BO"/>
              </w:rPr>
            </w:pPr>
            <w:r w:rsidRPr="009956C4">
              <w:rPr>
                <w:rFonts w:ascii="Arial" w:hAnsi="Arial" w:cs="Arial"/>
                <w:sz w:val="14"/>
                <w:lang w:val="es-BO"/>
              </w:rPr>
              <w:t>Contrato</w:t>
            </w:r>
          </w:p>
        </w:tc>
        <w:tc>
          <w:tcPr>
            <w:tcW w:w="254" w:type="dxa"/>
            <w:shd w:val="clear" w:color="auto" w:fill="FFFFFF" w:themeFill="background1"/>
            <w:vAlign w:val="center"/>
          </w:tcPr>
          <w:p w14:paraId="66DD21BD" w14:textId="77777777" w:rsidR="002A7D60" w:rsidRPr="009956C4" w:rsidRDefault="002A7D60" w:rsidP="00E83D56">
            <w:pPr>
              <w:rPr>
                <w:rFonts w:ascii="Arial" w:hAnsi="Arial" w:cs="Arial"/>
                <w:sz w:val="14"/>
                <w:szCs w:val="2"/>
                <w:lang w:val="es-BO"/>
              </w:rPr>
            </w:pPr>
          </w:p>
        </w:tc>
        <w:tc>
          <w:tcPr>
            <w:tcW w:w="279" w:type="dxa"/>
            <w:tcBorders>
              <w:left w:val="nil"/>
              <w:right w:val="single" w:sz="4" w:space="0" w:color="auto"/>
            </w:tcBorders>
          </w:tcPr>
          <w:p w14:paraId="4C642D78" w14:textId="77777777" w:rsidR="002A7D60" w:rsidRPr="009956C4" w:rsidRDefault="002A7D60" w:rsidP="001E1C68">
            <w:pPr>
              <w:rPr>
                <w:rFonts w:ascii="Arial" w:hAnsi="Arial" w:cs="Arial"/>
                <w:sz w:val="14"/>
                <w:szCs w:val="2"/>
                <w:lang w:val="es-BO"/>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13E51" w14:textId="07E9902C" w:rsidR="002A7D60" w:rsidRPr="009956C4" w:rsidRDefault="002A7D60" w:rsidP="001E1C68">
            <w:pPr>
              <w:rPr>
                <w:rFonts w:ascii="Arial" w:hAnsi="Arial" w:cs="Arial"/>
                <w:sz w:val="14"/>
                <w:szCs w:val="2"/>
                <w:lang w:val="es-BO"/>
              </w:rPr>
            </w:pPr>
          </w:p>
        </w:tc>
        <w:tc>
          <w:tcPr>
            <w:tcW w:w="253" w:type="dxa"/>
            <w:gridSpan w:val="2"/>
            <w:tcBorders>
              <w:left w:val="single" w:sz="4" w:space="0" w:color="auto"/>
              <w:right w:val="single" w:sz="4" w:space="0" w:color="auto"/>
            </w:tcBorders>
          </w:tcPr>
          <w:p w14:paraId="41A956E3" w14:textId="77777777" w:rsidR="002A7D60" w:rsidRPr="009956C4" w:rsidRDefault="002A7D60" w:rsidP="001E1C68">
            <w:pPr>
              <w:rPr>
                <w:rFonts w:ascii="Arial" w:hAnsi="Arial" w:cs="Arial"/>
                <w:sz w:val="14"/>
                <w:szCs w:val="2"/>
                <w:lang w:val="es-BO"/>
              </w:rPr>
            </w:pPr>
          </w:p>
        </w:tc>
        <w:tc>
          <w:tcPr>
            <w:tcW w:w="4061" w:type="dxa"/>
            <w:gridSpan w:val="17"/>
            <w:tcBorders>
              <w:left w:val="single" w:sz="4" w:space="0" w:color="auto"/>
            </w:tcBorders>
            <w:vAlign w:val="center"/>
          </w:tcPr>
          <w:p w14:paraId="0E308E95" w14:textId="3C69CB4E" w:rsidR="002A7D60" w:rsidRPr="009956C4" w:rsidRDefault="002A7D60"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53" w:type="dxa"/>
          </w:tcPr>
          <w:p w14:paraId="77DAA5D8" w14:textId="77777777" w:rsidR="002A7D60" w:rsidRPr="009956C4" w:rsidRDefault="002A7D60" w:rsidP="00E83D56">
            <w:pPr>
              <w:rPr>
                <w:rFonts w:ascii="Arial" w:hAnsi="Arial" w:cs="Arial"/>
                <w:sz w:val="14"/>
                <w:szCs w:val="2"/>
                <w:lang w:val="es-BO"/>
              </w:rPr>
            </w:pPr>
          </w:p>
        </w:tc>
        <w:tc>
          <w:tcPr>
            <w:tcW w:w="253" w:type="dxa"/>
          </w:tcPr>
          <w:p w14:paraId="1A1946C2" w14:textId="77777777" w:rsidR="002A7D60" w:rsidRPr="009956C4" w:rsidRDefault="002A7D60" w:rsidP="00E83D56">
            <w:pPr>
              <w:rPr>
                <w:rFonts w:ascii="Arial" w:hAnsi="Arial" w:cs="Arial"/>
                <w:sz w:val="14"/>
                <w:szCs w:val="2"/>
                <w:lang w:val="es-BO"/>
              </w:rPr>
            </w:pPr>
          </w:p>
        </w:tc>
        <w:tc>
          <w:tcPr>
            <w:tcW w:w="253" w:type="dxa"/>
          </w:tcPr>
          <w:p w14:paraId="56BC3A8C" w14:textId="77777777" w:rsidR="002A7D60" w:rsidRPr="009956C4" w:rsidRDefault="002A7D60" w:rsidP="00E83D56">
            <w:pPr>
              <w:rPr>
                <w:rFonts w:ascii="Arial" w:hAnsi="Arial" w:cs="Arial"/>
                <w:sz w:val="14"/>
                <w:szCs w:val="2"/>
                <w:lang w:val="es-BO"/>
              </w:rPr>
            </w:pPr>
          </w:p>
        </w:tc>
        <w:tc>
          <w:tcPr>
            <w:tcW w:w="253" w:type="dxa"/>
          </w:tcPr>
          <w:p w14:paraId="0E1EDDEF" w14:textId="77777777" w:rsidR="002A7D60" w:rsidRPr="009956C4" w:rsidRDefault="002A7D60" w:rsidP="00E83D56">
            <w:pPr>
              <w:rPr>
                <w:rFonts w:ascii="Arial" w:hAnsi="Arial" w:cs="Arial"/>
                <w:sz w:val="14"/>
                <w:szCs w:val="2"/>
                <w:lang w:val="es-BO"/>
              </w:rPr>
            </w:pPr>
          </w:p>
        </w:tc>
        <w:tc>
          <w:tcPr>
            <w:tcW w:w="253" w:type="dxa"/>
          </w:tcPr>
          <w:p w14:paraId="5134E1D4" w14:textId="77777777" w:rsidR="002A7D60" w:rsidRPr="009956C4" w:rsidRDefault="002A7D60" w:rsidP="00E83D56">
            <w:pPr>
              <w:rPr>
                <w:rFonts w:ascii="Arial" w:hAnsi="Arial" w:cs="Arial"/>
                <w:sz w:val="14"/>
                <w:szCs w:val="2"/>
                <w:lang w:val="es-BO"/>
              </w:rPr>
            </w:pPr>
          </w:p>
        </w:tc>
        <w:tc>
          <w:tcPr>
            <w:tcW w:w="253" w:type="dxa"/>
          </w:tcPr>
          <w:p w14:paraId="74C87135" w14:textId="77777777" w:rsidR="002A7D60" w:rsidRPr="009956C4" w:rsidRDefault="002A7D60" w:rsidP="00E83D56">
            <w:pPr>
              <w:rPr>
                <w:rFonts w:ascii="Arial" w:hAnsi="Arial" w:cs="Arial"/>
                <w:sz w:val="14"/>
                <w:szCs w:val="2"/>
                <w:lang w:val="es-BO"/>
              </w:rPr>
            </w:pPr>
          </w:p>
        </w:tc>
        <w:tc>
          <w:tcPr>
            <w:tcW w:w="253" w:type="dxa"/>
            <w:tcBorders>
              <w:right w:val="single" w:sz="12" w:space="0" w:color="244061" w:themeColor="accent1" w:themeShade="80"/>
            </w:tcBorders>
          </w:tcPr>
          <w:p w14:paraId="48ABED5F" w14:textId="77777777" w:rsidR="002A7D60" w:rsidRPr="009956C4" w:rsidRDefault="002A7D60" w:rsidP="00E83D56">
            <w:pPr>
              <w:rPr>
                <w:rFonts w:ascii="Arial" w:hAnsi="Arial" w:cs="Arial"/>
                <w:sz w:val="14"/>
                <w:szCs w:val="2"/>
                <w:lang w:val="es-BO"/>
              </w:rPr>
            </w:pPr>
          </w:p>
        </w:tc>
      </w:tr>
      <w:tr w:rsidR="002A7D60" w:rsidRPr="009956C4" w14:paraId="26067366" w14:textId="77777777" w:rsidTr="002A7D60">
        <w:trPr>
          <w:jc w:val="center"/>
        </w:trPr>
        <w:tc>
          <w:tcPr>
            <w:tcW w:w="1265" w:type="dxa"/>
            <w:tcBorders>
              <w:left w:val="single" w:sz="12" w:space="0" w:color="244061" w:themeColor="accent1" w:themeShade="80"/>
            </w:tcBorders>
            <w:vAlign w:val="center"/>
          </w:tcPr>
          <w:p w14:paraId="4B534889" w14:textId="77777777" w:rsidR="002A7D60" w:rsidRPr="009956C4" w:rsidRDefault="002A7D60" w:rsidP="00E83D56">
            <w:pPr>
              <w:jc w:val="right"/>
              <w:rPr>
                <w:rFonts w:ascii="Arial" w:hAnsi="Arial" w:cs="Arial"/>
                <w:sz w:val="14"/>
                <w:lang w:val="es-BO"/>
              </w:rPr>
            </w:pPr>
          </w:p>
        </w:tc>
        <w:tc>
          <w:tcPr>
            <w:tcW w:w="451" w:type="dxa"/>
            <w:gridSpan w:val="2"/>
            <w:tcBorders>
              <w:bottom w:val="single" w:sz="4" w:space="0" w:color="auto"/>
            </w:tcBorders>
            <w:shd w:val="clear" w:color="auto" w:fill="auto"/>
          </w:tcPr>
          <w:p w14:paraId="5512978B" w14:textId="77777777" w:rsidR="002A7D60" w:rsidRPr="009956C4" w:rsidRDefault="002A7D60" w:rsidP="00E83D56">
            <w:pPr>
              <w:rPr>
                <w:rFonts w:ascii="Arial" w:hAnsi="Arial" w:cs="Arial"/>
                <w:sz w:val="14"/>
                <w:lang w:val="es-BO"/>
              </w:rPr>
            </w:pPr>
          </w:p>
        </w:tc>
        <w:tc>
          <w:tcPr>
            <w:tcW w:w="956" w:type="dxa"/>
            <w:tcBorders>
              <w:bottom w:val="single" w:sz="4" w:space="0" w:color="auto"/>
            </w:tcBorders>
            <w:shd w:val="clear" w:color="auto" w:fill="auto"/>
          </w:tcPr>
          <w:p w14:paraId="454C9F4A" w14:textId="77777777" w:rsidR="002A7D60" w:rsidRPr="009956C4" w:rsidRDefault="002A7D60" w:rsidP="00E83D56">
            <w:pPr>
              <w:rPr>
                <w:rFonts w:ascii="Arial" w:hAnsi="Arial" w:cs="Arial"/>
                <w:sz w:val="14"/>
                <w:lang w:val="es-BO"/>
              </w:rPr>
            </w:pPr>
          </w:p>
        </w:tc>
        <w:tc>
          <w:tcPr>
            <w:tcW w:w="258" w:type="dxa"/>
            <w:tcBorders>
              <w:bottom w:val="single" w:sz="4" w:space="0" w:color="auto"/>
            </w:tcBorders>
            <w:shd w:val="clear" w:color="auto" w:fill="auto"/>
          </w:tcPr>
          <w:p w14:paraId="2787B406" w14:textId="77777777" w:rsidR="002A7D60" w:rsidRPr="009956C4" w:rsidRDefault="002A7D60" w:rsidP="00E83D56">
            <w:pPr>
              <w:rPr>
                <w:rFonts w:ascii="Arial" w:hAnsi="Arial" w:cs="Arial"/>
                <w:sz w:val="14"/>
                <w:lang w:val="es-BO"/>
              </w:rPr>
            </w:pPr>
          </w:p>
        </w:tc>
        <w:tc>
          <w:tcPr>
            <w:tcW w:w="252" w:type="dxa"/>
            <w:tcBorders>
              <w:bottom w:val="single" w:sz="4" w:space="0" w:color="auto"/>
            </w:tcBorders>
            <w:shd w:val="clear" w:color="auto" w:fill="auto"/>
          </w:tcPr>
          <w:p w14:paraId="1C12115D"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7C30E5B0" w14:textId="77777777" w:rsidR="002A7D60" w:rsidRPr="009956C4" w:rsidRDefault="002A7D60" w:rsidP="00E83D56">
            <w:pPr>
              <w:rPr>
                <w:rFonts w:ascii="Arial" w:hAnsi="Arial" w:cs="Arial"/>
                <w:sz w:val="14"/>
                <w:lang w:val="es-BO"/>
              </w:rPr>
            </w:pPr>
          </w:p>
        </w:tc>
        <w:tc>
          <w:tcPr>
            <w:tcW w:w="254" w:type="dxa"/>
            <w:tcBorders>
              <w:bottom w:val="single" w:sz="4" w:space="0" w:color="auto"/>
            </w:tcBorders>
            <w:shd w:val="clear" w:color="auto" w:fill="auto"/>
          </w:tcPr>
          <w:p w14:paraId="7AE8870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4590D535" w14:textId="77777777" w:rsidR="002A7D60" w:rsidRPr="009956C4" w:rsidRDefault="002A7D60" w:rsidP="00E83D56">
            <w:pPr>
              <w:rPr>
                <w:rFonts w:ascii="Arial" w:hAnsi="Arial" w:cs="Arial"/>
                <w:sz w:val="14"/>
                <w:lang w:val="es-BO"/>
              </w:rPr>
            </w:pPr>
          </w:p>
        </w:tc>
        <w:tc>
          <w:tcPr>
            <w:tcW w:w="287" w:type="dxa"/>
            <w:gridSpan w:val="2"/>
            <w:tcBorders>
              <w:bottom w:val="single" w:sz="4" w:space="0" w:color="auto"/>
            </w:tcBorders>
            <w:shd w:val="clear" w:color="auto" w:fill="auto"/>
          </w:tcPr>
          <w:p w14:paraId="60503EF9" w14:textId="77777777" w:rsidR="002A7D60" w:rsidRPr="009956C4" w:rsidRDefault="002A7D60" w:rsidP="00E83D56">
            <w:pPr>
              <w:rPr>
                <w:rFonts w:ascii="Arial" w:hAnsi="Arial" w:cs="Arial"/>
                <w:sz w:val="14"/>
                <w:lang w:val="es-BO"/>
              </w:rPr>
            </w:pPr>
          </w:p>
        </w:tc>
        <w:tc>
          <w:tcPr>
            <w:tcW w:w="255" w:type="dxa"/>
            <w:gridSpan w:val="2"/>
            <w:tcBorders>
              <w:bottom w:val="single" w:sz="4" w:space="0" w:color="auto"/>
            </w:tcBorders>
            <w:shd w:val="clear" w:color="auto" w:fill="auto"/>
          </w:tcPr>
          <w:p w14:paraId="018CC5CE" w14:textId="77777777" w:rsidR="002A7D60" w:rsidRPr="009956C4" w:rsidRDefault="002A7D60" w:rsidP="00E83D56">
            <w:pPr>
              <w:rPr>
                <w:rFonts w:ascii="Arial" w:hAnsi="Arial" w:cs="Arial"/>
                <w:sz w:val="14"/>
                <w:lang w:val="es-BO"/>
              </w:rPr>
            </w:pPr>
          </w:p>
        </w:tc>
        <w:tc>
          <w:tcPr>
            <w:tcW w:w="255" w:type="dxa"/>
            <w:tcBorders>
              <w:bottom w:val="single" w:sz="4" w:space="0" w:color="auto"/>
            </w:tcBorders>
            <w:shd w:val="clear" w:color="auto" w:fill="auto"/>
          </w:tcPr>
          <w:p w14:paraId="108D202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117CB2C"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58DA02C7"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EA97FCC"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2CADEC33"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7987BB2" w14:textId="18771D5B" w:rsidR="002A7D60" w:rsidRPr="009956C4" w:rsidRDefault="002A7D60" w:rsidP="00E83D56">
            <w:pPr>
              <w:rPr>
                <w:rFonts w:ascii="Arial" w:hAnsi="Arial" w:cs="Arial"/>
                <w:sz w:val="14"/>
                <w:lang w:val="es-BO"/>
              </w:rPr>
            </w:pPr>
          </w:p>
        </w:tc>
        <w:tc>
          <w:tcPr>
            <w:tcW w:w="253" w:type="dxa"/>
            <w:tcBorders>
              <w:bottom w:val="single" w:sz="4" w:space="0" w:color="auto"/>
            </w:tcBorders>
          </w:tcPr>
          <w:p w14:paraId="7FCE132F"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FC2E2C5" w14:textId="77777777" w:rsidR="002A7D60" w:rsidRPr="009956C4" w:rsidRDefault="002A7D60" w:rsidP="00E83D56">
            <w:pPr>
              <w:rPr>
                <w:rFonts w:ascii="Arial" w:hAnsi="Arial" w:cs="Arial"/>
                <w:sz w:val="14"/>
                <w:lang w:val="es-BO"/>
              </w:rPr>
            </w:pPr>
          </w:p>
        </w:tc>
        <w:tc>
          <w:tcPr>
            <w:tcW w:w="253" w:type="dxa"/>
            <w:tcBorders>
              <w:bottom w:val="single" w:sz="4" w:space="0" w:color="auto"/>
            </w:tcBorders>
          </w:tcPr>
          <w:p w14:paraId="12825A3D"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2DCC9241"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C139504"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36488648"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544B1B"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17D20136"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6E852325" w14:textId="77777777" w:rsidR="002A7D60" w:rsidRPr="009956C4" w:rsidRDefault="002A7D60" w:rsidP="00E83D56">
            <w:pPr>
              <w:rPr>
                <w:rFonts w:ascii="Arial" w:hAnsi="Arial" w:cs="Arial"/>
                <w:sz w:val="14"/>
                <w:lang w:val="es-BO"/>
              </w:rPr>
            </w:pPr>
          </w:p>
        </w:tc>
        <w:tc>
          <w:tcPr>
            <w:tcW w:w="253" w:type="dxa"/>
            <w:tcBorders>
              <w:bottom w:val="single" w:sz="4" w:space="0" w:color="auto"/>
            </w:tcBorders>
            <w:shd w:val="clear" w:color="auto" w:fill="auto"/>
          </w:tcPr>
          <w:p w14:paraId="04A23AEE" w14:textId="77777777" w:rsidR="002A7D60" w:rsidRPr="009956C4" w:rsidRDefault="002A7D60" w:rsidP="00E83D56">
            <w:pPr>
              <w:rPr>
                <w:rFonts w:ascii="Arial" w:hAnsi="Arial" w:cs="Arial"/>
                <w:sz w:val="14"/>
                <w:lang w:val="es-BO"/>
              </w:rPr>
            </w:pPr>
          </w:p>
        </w:tc>
        <w:tc>
          <w:tcPr>
            <w:tcW w:w="759" w:type="dxa"/>
            <w:gridSpan w:val="3"/>
            <w:tcBorders>
              <w:bottom w:val="single" w:sz="4" w:space="0" w:color="auto"/>
            </w:tcBorders>
            <w:shd w:val="clear" w:color="auto" w:fill="auto"/>
          </w:tcPr>
          <w:p w14:paraId="5EBB72EF" w14:textId="77777777" w:rsidR="002A7D60" w:rsidRPr="009956C4" w:rsidRDefault="002A7D60" w:rsidP="00E83D56">
            <w:pPr>
              <w:jc w:val="right"/>
              <w:rPr>
                <w:rFonts w:ascii="Arial" w:hAnsi="Arial" w:cs="Arial"/>
                <w:sz w:val="14"/>
                <w:lang w:val="es-BO"/>
              </w:rPr>
            </w:pPr>
          </w:p>
        </w:tc>
        <w:tc>
          <w:tcPr>
            <w:tcW w:w="759" w:type="dxa"/>
            <w:gridSpan w:val="3"/>
            <w:tcBorders>
              <w:bottom w:val="single" w:sz="4" w:space="0" w:color="auto"/>
            </w:tcBorders>
            <w:shd w:val="clear" w:color="auto" w:fill="auto"/>
          </w:tcPr>
          <w:p w14:paraId="583516AF" w14:textId="77777777" w:rsidR="002A7D60" w:rsidRPr="009956C4" w:rsidRDefault="002A7D60" w:rsidP="00E83D56">
            <w:pPr>
              <w:rPr>
                <w:rFonts w:ascii="Arial" w:hAnsi="Arial" w:cs="Arial"/>
                <w:sz w:val="14"/>
                <w:lang w:val="es-BO"/>
              </w:rPr>
            </w:pPr>
          </w:p>
        </w:tc>
        <w:tc>
          <w:tcPr>
            <w:tcW w:w="253" w:type="dxa"/>
            <w:tcBorders>
              <w:left w:val="nil"/>
              <w:right w:val="single" w:sz="12" w:space="0" w:color="244061" w:themeColor="accent1" w:themeShade="80"/>
            </w:tcBorders>
          </w:tcPr>
          <w:p w14:paraId="07B42BF1" w14:textId="77777777" w:rsidR="002A7D60" w:rsidRPr="009956C4" w:rsidRDefault="002A7D60" w:rsidP="00E83D56">
            <w:pPr>
              <w:rPr>
                <w:rFonts w:ascii="Arial" w:hAnsi="Arial" w:cs="Arial"/>
                <w:sz w:val="14"/>
                <w:lang w:val="es-BO"/>
              </w:rPr>
            </w:pPr>
          </w:p>
        </w:tc>
      </w:tr>
      <w:tr w:rsidR="002A7D60" w:rsidRPr="009956C4" w14:paraId="194E7105" w14:textId="77777777" w:rsidTr="003B7075">
        <w:trPr>
          <w:jc w:val="center"/>
        </w:trPr>
        <w:tc>
          <w:tcPr>
            <w:tcW w:w="1265" w:type="dxa"/>
            <w:vMerge w:val="restart"/>
            <w:tcBorders>
              <w:left w:val="single" w:sz="12" w:space="0" w:color="244061" w:themeColor="accent1" w:themeShade="80"/>
              <w:right w:val="single" w:sz="4" w:space="0" w:color="auto"/>
            </w:tcBorders>
            <w:vAlign w:val="center"/>
          </w:tcPr>
          <w:p w14:paraId="6085E865" w14:textId="49E5C5B7" w:rsidR="002A7D60" w:rsidRPr="009C403E" w:rsidRDefault="002A7D60" w:rsidP="009C403E">
            <w:pPr>
              <w:jc w:val="right"/>
              <w:rPr>
                <w:rFonts w:ascii="Arial" w:hAnsi="Arial" w:cs="Arial"/>
                <w:b/>
                <w:sz w:val="12"/>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823" w:type="dxa"/>
            <w:gridSpan w:val="35"/>
            <w:vMerge w:val="restart"/>
            <w:tcBorders>
              <w:left w:val="single" w:sz="4" w:space="0" w:color="auto"/>
              <w:right w:val="single" w:sz="4" w:space="0" w:color="auto"/>
            </w:tcBorders>
            <w:shd w:val="clear" w:color="auto" w:fill="DBE5F1" w:themeFill="accent1" w:themeFillTint="33"/>
          </w:tcPr>
          <w:p w14:paraId="0C314A74" w14:textId="2ED9B4A8" w:rsidR="002A7D60" w:rsidRPr="009956C4" w:rsidRDefault="002A7D60" w:rsidP="00867686">
            <w:pPr>
              <w:jc w:val="both"/>
              <w:rPr>
                <w:rFonts w:ascii="Arial" w:hAnsi="Arial" w:cs="Arial"/>
                <w:b/>
                <w:i/>
                <w:sz w:val="14"/>
                <w:lang w:val="es-BO"/>
              </w:rPr>
            </w:pPr>
            <w:r>
              <w:rPr>
                <w:rFonts w:ascii="Arial" w:hAnsi="Arial" w:cs="Arial"/>
                <w:b/>
                <w:i/>
                <w:sz w:val="14"/>
                <w:lang w:val="es-BO"/>
              </w:rPr>
              <w:t xml:space="preserve">El plazo de entrega </w:t>
            </w:r>
            <w:r w:rsidR="00C407EF">
              <w:rPr>
                <w:rFonts w:ascii="Arial" w:hAnsi="Arial" w:cs="Arial"/>
                <w:b/>
                <w:i/>
                <w:sz w:val="14"/>
                <w:lang w:val="es-BO"/>
              </w:rPr>
              <w:t>se establece en las Especificaciones Técnicas de cada ítem.</w:t>
            </w:r>
          </w:p>
        </w:tc>
        <w:tc>
          <w:tcPr>
            <w:tcW w:w="253" w:type="dxa"/>
            <w:tcBorders>
              <w:left w:val="single" w:sz="4" w:space="0" w:color="auto"/>
              <w:right w:val="single" w:sz="12" w:space="0" w:color="244061" w:themeColor="accent1" w:themeShade="80"/>
            </w:tcBorders>
          </w:tcPr>
          <w:p w14:paraId="5A01FCDC" w14:textId="77777777" w:rsidR="002A7D60" w:rsidRPr="009956C4" w:rsidRDefault="002A7D60" w:rsidP="00E83D56">
            <w:pPr>
              <w:rPr>
                <w:rFonts w:ascii="Arial" w:hAnsi="Arial" w:cs="Arial"/>
                <w:sz w:val="14"/>
                <w:lang w:val="es-BO"/>
              </w:rPr>
            </w:pPr>
          </w:p>
        </w:tc>
      </w:tr>
      <w:tr w:rsidR="002A7D60" w:rsidRPr="009956C4" w14:paraId="5A664578" w14:textId="77777777" w:rsidTr="003B7075">
        <w:trPr>
          <w:jc w:val="center"/>
        </w:trPr>
        <w:tc>
          <w:tcPr>
            <w:tcW w:w="1265" w:type="dxa"/>
            <w:vMerge/>
            <w:tcBorders>
              <w:left w:val="single" w:sz="12" w:space="0" w:color="244061" w:themeColor="accent1" w:themeShade="80"/>
              <w:right w:val="single" w:sz="4" w:space="0" w:color="auto"/>
            </w:tcBorders>
            <w:vAlign w:val="center"/>
          </w:tcPr>
          <w:p w14:paraId="71529246" w14:textId="77777777" w:rsidR="002A7D60" w:rsidRPr="009956C4" w:rsidRDefault="002A7D60" w:rsidP="00E83D56">
            <w:pPr>
              <w:jc w:val="right"/>
              <w:rPr>
                <w:rFonts w:ascii="Arial" w:hAnsi="Arial" w:cs="Arial"/>
                <w:sz w:val="14"/>
                <w:lang w:val="es-BO"/>
              </w:rPr>
            </w:pPr>
          </w:p>
        </w:tc>
        <w:tc>
          <w:tcPr>
            <w:tcW w:w="8823" w:type="dxa"/>
            <w:gridSpan w:val="35"/>
            <w:vMerge/>
            <w:tcBorders>
              <w:left w:val="single" w:sz="4" w:space="0" w:color="auto"/>
              <w:right w:val="single" w:sz="4" w:space="0" w:color="auto"/>
            </w:tcBorders>
            <w:shd w:val="clear" w:color="auto" w:fill="DBE5F1" w:themeFill="accent1" w:themeFillTint="33"/>
          </w:tcPr>
          <w:p w14:paraId="07C26FE2" w14:textId="6381938B" w:rsidR="002A7D60" w:rsidRPr="009956C4" w:rsidRDefault="002A7D60" w:rsidP="00E83D56">
            <w:pPr>
              <w:rPr>
                <w:rFonts w:ascii="Arial" w:hAnsi="Arial" w:cs="Arial"/>
                <w:sz w:val="14"/>
                <w:lang w:val="es-BO"/>
              </w:rPr>
            </w:pPr>
          </w:p>
        </w:tc>
        <w:tc>
          <w:tcPr>
            <w:tcW w:w="253" w:type="dxa"/>
            <w:tcBorders>
              <w:left w:val="single" w:sz="4" w:space="0" w:color="auto"/>
              <w:right w:val="single" w:sz="12" w:space="0" w:color="244061" w:themeColor="accent1" w:themeShade="80"/>
            </w:tcBorders>
          </w:tcPr>
          <w:p w14:paraId="494AECAB" w14:textId="77777777" w:rsidR="002A7D60" w:rsidRPr="009956C4" w:rsidRDefault="002A7D60" w:rsidP="00E83D56">
            <w:pPr>
              <w:rPr>
                <w:rFonts w:ascii="Arial" w:hAnsi="Arial" w:cs="Arial"/>
                <w:sz w:val="14"/>
                <w:lang w:val="es-BO"/>
              </w:rPr>
            </w:pPr>
          </w:p>
        </w:tc>
      </w:tr>
      <w:tr w:rsidR="002A7D60" w:rsidRPr="009956C4" w14:paraId="744E4F11" w14:textId="77777777" w:rsidTr="002A7D60">
        <w:trPr>
          <w:jc w:val="center"/>
        </w:trPr>
        <w:tc>
          <w:tcPr>
            <w:tcW w:w="1265" w:type="dxa"/>
            <w:tcBorders>
              <w:left w:val="single" w:sz="12" w:space="0" w:color="244061" w:themeColor="accent1" w:themeShade="80"/>
            </w:tcBorders>
            <w:shd w:val="clear" w:color="auto" w:fill="auto"/>
            <w:vAlign w:val="center"/>
          </w:tcPr>
          <w:p w14:paraId="0EDEDE4B"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Ga</w:t>
            </w:r>
            <w:r>
              <w:rPr>
                <w:rFonts w:ascii="Arial" w:hAnsi="Arial" w:cs="Arial"/>
                <w:sz w:val="14"/>
                <w:lang w:val="es-BO"/>
              </w:rPr>
              <w:t>r</w:t>
            </w:r>
            <w:r w:rsidRPr="009956C4">
              <w:rPr>
                <w:rFonts w:ascii="Arial" w:hAnsi="Arial" w:cs="Arial"/>
                <w:sz w:val="14"/>
                <w:lang w:val="es-BO"/>
              </w:rPr>
              <w:t xml:space="preserve">antía de </w:t>
            </w:r>
            <w:r>
              <w:rPr>
                <w:rFonts w:ascii="Arial" w:hAnsi="Arial" w:cs="Arial"/>
                <w:sz w:val="14"/>
                <w:lang w:val="es-BO"/>
              </w:rPr>
              <w:t>Cumplimiento</w:t>
            </w:r>
            <w:r w:rsidRPr="009956C4">
              <w:rPr>
                <w:rFonts w:ascii="Arial" w:hAnsi="Arial" w:cs="Arial"/>
                <w:sz w:val="14"/>
                <w:lang w:val="es-BO"/>
              </w:rPr>
              <w:t xml:space="preserve"> </w:t>
            </w:r>
          </w:p>
          <w:p w14:paraId="17028A70" w14:textId="77777777" w:rsidR="002A7D60" w:rsidRPr="009956C4" w:rsidRDefault="002A7D60" w:rsidP="009C403E">
            <w:pPr>
              <w:jc w:val="right"/>
              <w:rPr>
                <w:rFonts w:ascii="Arial" w:hAnsi="Arial" w:cs="Arial"/>
                <w:sz w:val="14"/>
                <w:lang w:val="es-BO"/>
              </w:rPr>
            </w:pPr>
            <w:r w:rsidRPr="009956C4">
              <w:rPr>
                <w:rFonts w:ascii="Arial" w:hAnsi="Arial" w:cs="Arial"/>
                <w:sz w:val="14"/>
                <w:lang w:val="es-BO"/>
              </w:rPr>
              <w:t>de Contrato</w:t>
            </w:r>
          </w:p>
          <w:p w14:paraId="2083F545" w14:textId="6EE3035F" w:rsidR="002A7D60" w:rsidRPr="009C403E" w:rsidRDefault="002A7D60" w:rsidP="009C403E">
            <w:pPr>
              <w:jc w:val="right"/>
              <w:rPr>
                <w:rFonts w:ascii="Arial" w:hAnsi="Arial" w:cs="Arial"/>
                <w:sz w:val="14"/>
              </w:rPr>
            </w:pPr>
          </w:p>
        </w:tc>
        <w:tc>
          <w:tcPr>
            <w:tcW w:w="236" w:type="dxa"/>
          </w:tcPr>
          <w:p w14:paraId="5D4D06CD" w14:textId="77777777" w:rsidR="002A7D60" w:rsidRDefault="002A7D60" w:rsidP="00E83D56">
            <w:pPr>
              <w:rPr>
                <w:rFonts w:ascii="Arial" w:hAnsi="Arial" w:cs="Arial"/>
                <w:b/>
                <w:i/>
                <w:sz w:val="14"/>
                <w:lang w:val="es-BO"/>
              </w:rPr>
            </w:pPr>
          </w:p>
        </w:tc>
        <w:tc>
          <w:tcPr>
            <w:tcW w:w="8587" w:type="dxa"/>
            <w:gridSpan w:val="34"/>
            <w:tcBorders>
              <w:top w:val="single" w:sz="4" w:space="0" w:color="auto"/>
            </w:tcBorders>
            <w:shd w:val="clear" w:color="auto" w:fill="auto"/>
          </w:tcPr>
          <w:p w14:paraId="40ABD238" w14:textId="6E1CAE06" w:rsidR="002A7D60" w:rsidRDefault="002A7D60" w:rsidP="00E83D56">
            <w:pPr>
              <w:rPr>
                <w:rFonts w:ascii="Arial" w:hAnsi="Arial" w:cs="Arial"/>
                <w:b/>
                <w:i/>
                <w:sz w:val="14"/>
                <w:lang w:val="es-BO"/>
              </w:rPr>
            </w:pPr>
          </w:p>
          <w:p w14:paraId="1CC775E4" w14:textId="189253F6" w:rsidR="002A7D60" w:rsidRDefault="002A7D60" w:rsidP="00E83D56">
            <w:pPr>
              <w:rPr>
                <w:rFonts w:ascii="Arial" w:hAnsi="Arial" w:cs="Arial"/>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En caso de pagos parciales, el proponente podrá solicitar la retención en sustitución de la garantía</w:t>
            </w:r>
          </w:p>
          <w:p w14:paraId="45DEF969" w14:textId="77777777" w:rsidR="002A7D60" w:rsidRPr="009956C4" w:rsidRDefault="002A7D60" w:rsidP="00E83D56">
            <w:pPr>
              <w:rPr>
                <w:rFonts w:ascii="Arial" w:hAnsi="Arial" w:cs="Arial"/>
                <w:sz w:val="14"/>
                <w:lang w:val="es-BO"/>
              </w:rPr>
            </w:pPr>
          </w:p>
        </w:tc>
        <w:tc>
          <w:tcPr>
            <w:tcW w:w="253" w:type="dxa"/>
            <w:tcBorders>
              <w:right w:val="single" w:sz="12" w:space="0" w:color="244061" w:themeColor="accent1" w:themeShade="80"/>
            </w:tcBorders>
            <w:shd w:val="clear" w:color="auto" w:fill="auto"/>
          </w:tcPr>
          <w:p w14:paraId="16130FB5" w14:textId="77777777" w:rsidR="002A7D60" w:rsidRPr="009956C4" w:rsidRDefault="002A7D60"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6011762D" w14:textId="77777777" w:rsidTr="002A7D60">
        <w:trPr>
          <w:jc w:val="center"/>
        </w:trPr>
        <w:tc>
          <w:tcPr>
            <w:tcW w:w="2371" w:type="dxa"/>
            <w:vMerge w:val="restart"/>
            <w:tcBorders>
              <w:left w:val="single" w:sz="12" w:space="0" w:color="244061" w:themeColor="accent1" w:themeShade="80"/>
              <w:right w:val="single" w:sz="4" w:space="0" w:color="auto"/>
            </w:tcBorders>
            <w:shd w:val="clear" w:color="auto" w:fill="auto"/>
            <w:vAlign w:val="center"/>
          </w:tcPr>
          <w:p w14:paraId="7B3C47D7"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9D0F4C"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3" w:type="dxa"/>
            <w:gridSpan w:val="26"/>
            <w:tcBorders>
              <w:left w:val="single" w:sz="4" w:space="0" w:color="auto"/>
            </w:tcBorders>
            <w:shd w:val="clear" w:color="auto" w:fill="auto"/>
          </w:tcPr>
          <w:p w14:paraId="6E60AAC0"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0D838748"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9E98EA1" w14:textId="77777777" w:rsidR="00B97B69" w:rsidRPr="009956C4" w:rsidRDefault="00B97B69" w:rsidP="00E83D56">
            <w:pPr>
              <w:rPr>
                <w:rFonts w:ascii="Arial" w:hAnsi="Arial" w:cs="Arial"/>
                <w:sz w:val="14"/>
                <w:lang w:val="es-BO"/>
              </w:rPr>
            </w:pPr>
          </w:p>
        </w:tc>
      </w:tr>
      <w:tr w:rsidR="00B97B69" w:rsidRPr="009956C4" w14:paraId="41E631C1" w14:textId="77777777" w:rsidTr="002A7D60">
        <w:trPr>
          <w:jc w:val="center"/>
        </w:trPr>
        <w:tc>
          <w:tcPr>
            <w:tcW w:w="2371" w:type="dxa"/>
            <w:vMerge/>
            <w:tcBorders>
              <w:left w:val="single" w:sz="12" w:space="0" w:color="244061" w:themeColor="accent1" w:themeShade="80"/>
            </w:tcBorders>
            <w:shd w:val="clear" w:color="auto" w:fill="auto"/>
            <w:vAlign w:val="center"/>
          </w:tcPr>
          <w:p w14:paraId="18EF8553" w14:textId="77777777" w:rsidR="00B97B69" w:rsidRPr="009956C4" w:rsidRDefault="00B97B69" w:rsidP="00E83D56">
            <w:pPr>
              <w:jc w:val="right"/>
              <w:rPr>
                <w:rFonts w:ascii="Arial" w:eastAsia="Times New Roman" w:hAnsi="Arial" w:cs="Arial"/>
                <w:b/>
                <w:sz w:val="6"/>
                <w:szCs w:val="8"/>
                <w:lang w:val="es-BO"/>
              </w:rPr>
            </w:pPr>
          </w:p>
        </w:tc>
        <w:tc>
          <w:tcPr>
            <w:tcW w:w="286" w:type="dxa"/>
            <w:tcBorders>
              <w:top w:val="single" w:sz="4" w:space="0" w:color="auto"/>
              <w:bottom w:val="single" w:sz="4" w:space="0" w:color="auto"/>
            </w:tcBorders>
            <w:shd w:val="clear" w:color="auto" w:fill="auto"/>
          </w:tcPr>
          <w:p w14:paraId="37DA86FD" w14:textId="77777777" w:rsidR="00B97B69" w:rsidRPr="009956C4" w:rsidRDefault="00B97B69" w:rsidP="00E83D56">
            <w:pPr>
              <w:rPr>
                <w:rFonts w:ascii="Arial" w:hAnsi="Arial" w:cs="Arial"/>
                <w:sz w:val="6"/>
                <w:szCs w:val="8"/>
                <w:lang w:val="es-BO"/>
              </w:rPr>
            </w:pPr>
          </w:p>
        </w:tc>
        <w:tc>
          <w:tcPr>
            <w:tcW w:w="281" w:type="dxa"/>
            <w:shd w:val="clear" w:color="auto" w:fill="auto"/>
          </w:tcPr>
          <w:p w14:paraId="55795679" w14:textId="77777777" w:rsidR="00B97B69" w:rsidRPr="009956C4" w:rsidRDefault="00B97B69" w:rsidP="00E83D56">
            <w:pPr>
              <w:rPr>
                <w:rFonts w:ascii="Arial" w:hAnsi="Arial" w:cs="Arial"/>
                <w:sz w:val="6"/>
                <w:szCs w:val="8"/>
                <w:lang w:val="es-BO"/>
              </w:rPr>
            </w:pPr>
          </w:p>
        </w:tc>
        <w:tc>
          <w:tcPr>
            <w:tcW w:w="275" w:type="dxa"/>
            <w:shd w:val="clear" w:color="auto" w:fill="auto"/>
          </w:tcPr>
          <w:p w14:paraId="2AF75380" w14:textId="77777777" w:rsidR="00B97B69" w:rsidRPr="009956C4" w:rsidRDefault="00B97B69" w:rsidP="00E83D56">
            <w:pPr>
              <w:rPr>
                <w:rFonts w:ascii="Arial" w:hAnsi="Arial" w:cs="Arial"/>
                <w:sz w:val="6"/>
                <w:szCs w:val="8"/>
                <w:lang w:val="es-BO"/>
              </w:rPr>
            </w:pPr>
          </w:p>
        </w:tc>
        <w:tc>
          <w:tcPr>
            <w:tcW w:w="280" w:type="dxa"/>
            <w:shd w:val="clear" w:color="auto" w:fill="auto"/>
          </w:tcPr>
          <w:p w14:paraId="6D4B0C6C" w14:textId="77777777" w:rsidR="00B97B69" w:rsidRPr="009956C4" w:rsidRDefault="00B97B69" w:rsidP="00E83D56">
            <w:pPr>
              <w:rPr>
                <w:rFonts w:ascii="Arial" w:hAnsi="Arial" w:cs="Arial"/>
                <w:sz w:val="6"/>
                <w:szCs w:val="8"/>
                <w:lang w:val="es-BO"/>
              </w:rPr>
            </w:pPr>
          </w:p>
        </w:tc>
        <w:tc>
          <w:tcPr>
            <w:tcW w:w="278" w:type="dxa"/>
            <w:shd w:val="clear" w:color="auto" w:fill="auto"/>
          </w:tcPr>
          <w:p w14:paraId="73286A8A" w14:textId="77777777" w:rsidR="00B97B69" w:rsidRPr="009956C4" w:rsidRDefault="00B97B69" w:rsidP="00E83D56">
            <w:pPr>
              <w:rPr>
                <w:rFonts w:ascii="Arial" w:hAnsi="Arial" w:cs="Arial"/>
                <w:sz w:val="6"/>
                <w:szCs w:val="8"/>
                <w:lang w:val="es-BO"/>
              </w:rPr>
            </w:pPr>
          </w:p>
        </w:tc>
        <w:tc>
          <w:tcPr>
            <w:tcW w:w="276" w:type="dxa"/>
            <w:shd w:val="clear" w:color="auto" w:fill="auto"/>
          </w:tcPr>
          <w:p w14:paraId="708C3221" w14:textId="77777777" w:rsidR="00B97B69" w:rsidRPr="009956C4" w:rsidRDefault="00B97B69" w:rsidP="00E83D56">
            <w:pPr>
              <w:rPr>
                <w:rFonts w:ascii="Arial" w:hAnsi="Arial" w:cs="Arial"/>
                <w:sz w:val="6"/>
                <w:szCs w:val="8"/>
                <w:lang w:val="es-BO"/>
              </w:rPr>
            </w:pPr>
          </w:p>
        </w:tc>
        <w:tc>
          <w:tcPr>
            <w:tcW w:w="281" w:type="dxa"/>
            <w:shd w:val="clear" w:color="auto" w:fill="auto"/>
          </w:tcPr>
          <w:p w14:paraId="4D6C21E2" w14:textId="77777777" w:rsidR="00B97B69" w:rsidRPr="009956C4" w:rsidRDefault="00B97B69" w:rsidP="00E83D56">
            <w:pPr>
              <w:rPr>
                <w:rFonts w:ascii="Arial" w:hAnsi="Arial" w:cs="Arial"/>
                <w:sz w:val="6"/>
                <w:szCs w:val="8"/>
                <w:lang w:val="es-BO"/>
              </w:rPr>
            </w:pPr>
          </w:p>
        </w:tc>
        <w:tc>
          <w:tcPr>
            <w:tcW w:w="277" w:type="dxa"/>
            <w:shd w:val="clear" w:color="auto" w:fill="auto"/>
          </w:tcPr>
          <w:p w14:paraId="485CCBB8" w14:textId="77777777" w:rsidR="00B97B69" w:rsidRPr="009956C4" w:rsidRDefault="00B97B69" w:rsidP="00E83D56">
            <w:pPr>
              <w:rPr>
                <w:rFonts w:ascii="Arial" w:hAnsi="Arial" w:cs="Arial"/>
                <w:sz w:val="6"/>
                <w:szCs w:val="8"/>
                <w:lang w:val="es-BO"/>
              </w:rPr>
            </w:pPr>
          </w:p>
        </w:tc>
        <w:tc>
          <w:tcPr>
            <w:tcW w:w="277" w:type="dxa"/>
            <w:shd w:val="clear" w:color="auto" w:fill="auto"/>
          </w:tcPr>
          <w:p w14:paraId="2B002BE9" w14:textId="77777777" w:rsidR="00B97B69" w:rsidRPr="009956C4" w:rsidRDefault="00B97B69" w:rsidP="00E83D56">
            <w:pPr>
              <w:rPr>
                <w:rFonts w:ascii="Arial" w:hAnsi="Arial" w:cs="Arial"/>
                <w:sz w:val="6"/>
                <w:szCs w:val="8"/>
                <w:lang w:val="es-BO"/>
              </w:rPr>
            </w:pPr>
          </w:p>
        </w:tc>
        <w:tc>
          <w:tcPr>
            <w:tcW w:w="277" w:type="dxa"/>
            <w:shd w:val="clear" w:color="auto" w:fill="auto"/>
          </w:tcPr>
          <w:p w14:paraId="40A149DC" w14:textId="77777777" w:rsidR="00B97B69" w:rsidRPr="009956C4" w:rsidRDefault="00B97B69" w:rsidP="00E83D56">
            <w:pPr>
              <w:rPr>
                <w:rFonts w:ascii="Arial" w:hAnsi="Arial" w:cs="Arial"/>
                <w:sz w:val="6"/>
                <w:szCs w:val="8"/>
                <w:lang w:val="es-BO"/>
              </w:rPr>
            </w:pPr>
          </w:p>
        </w:tc>
        <w:tc>
          <w:tcPr>
            <w:tcW w:w="273" w:type="dxa"/>
            <w:shd w:val="clear" w:color="auto" w:fill="auto"/>
          </w:tcPr>
          <w:p w14:paraId="069B49F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E70BEA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4DE7AE"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5BDB2BC"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97EBC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E1DCA8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7EF96E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D7BF68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7AE5DA2"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74AE49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F3085C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3889548" w14:textId="77777777" w:rsidR="00B97B69" w:rsidRPr="009956C4" w:rsidRDefault="00B97B69" w:rsidP="00E83D56">
            <w:pPr>
              <w:rPr>
                <w:rFonts w:ascii="Arial" w:hAnsi="Arial" w:cs="Arial"/>
                <w:sz w:val="6"/>
                <w:szCs w:val="8"/>
                <w:lang w:val="es-BO"/>
              </w:rPr>
            </w:pPr>
          </w:p>
        </w:tc>
        <w:tc>
          <w:tcPr>
            <w:tcW w:w="273" w:type="dxa"/>
          </w:tcPr>
          <w:p w14:paraId="69D3C644" w14:textId="77777777" w:rsidR="00B97B69" w:rsidRPr="009956C4" w:rsidRDefault="00B97B69" w:rsidP="00E83D56">
            <w:pPr>
              <w:rPr>
                <w:rFonts w:ascii="Arial" w:hAnsi="Arial" w:cs="Arial"/>
                <w:sz w:val="6"/>
                <w:szCs w:val="8"/>
                <w:lang w:val="es-BO"/>
              </w:rPr>
            </w:pPr>
          </w:p>
        </w:tc>
        <w:tc>
          <w:tcPr>
            <w:tcW w:w="273" w:type="dxa"/>
            <w:tcBorders>
              <w:left w:val="nil"/>
            </w:tcBorders>
          </w:tcPr>
          <w:p w14:paraId="7C6A1A1B" w14:textId="77777777" w:rsidR="00B97B69" w:rsidRPr="009956C4" w:rsidRDefault="00B97B69" w:rsidP="00E83D56">
            <w:pPr>
              <w:rPr>
                <w:rFonts w:ascii="Arial" w:hAnsi="Arial" w:cs="Arial"/>
                <w:sz w:val="6"/>
                <w:szCs w:val="8"/>
                <w:lang w:val="es-BO"/>
              </w:rPr>
            </w:pPr>
          </w:p>
        </w:tc>
        <w:tc>
          <w:tcPr>
            <w:tcW w:w="273" w:type="dxa"/>
          </w:tcPr>
          <w:p w14:paraId="0D78843C" w14:textId="77777777" w:rsidR="00B97B69" w:rsidRPr="009956C4" w:rsidRDefault="00B97B69" w:rsidP="00E83D56">
            <w:pPr>
              <w:rPr>
                <w:rFonts w:ascii="Arial" w:hAnsi="Arial" w:cs="Arial"/>
                <w:sz w:val="6"/>
                <w:szCs w:val="8"/>
                <w:lang w:val="es-BO"/>
              </w:rPr>
            </w:pPr>
          </w:p>
        </w:tc>
        <w:tc>
          <w:tcPr>
            <w:tcW w:w="273" w:type="dxa"/>
          </w:tcPr>
          <w:p w14:paraId="6375A02D" w14:textId="77777777" w:rsidR="00B97B69" w:rsidRPr="009956C4" w:rsidRDefault="00B97B69" w:rsidP="00E83D56">
            <w:pPr>
              <w:rPr>
                <w:rFonts w:ascii="Arial" w:hAnsi="Arial" w:cs="Arial"/>
                <w:sz w:val="6"/>
                <w:szCs w:val="8"/>
                <w:lang w:val="es-BO"/>
              </w:rPr>
            </w:pPr>
          </w:p>
        </w:tc>
        <w:tc>
          <w:tcPr>
            <w:tcW w:w="273" w:type="dxa"/>
          </w:tcPr>
          <w:p w14:paraId="328EC8E6" w14:textId="77777777" w:rsidR="00B97B69" w:rsidRPr="009956C4" w:rsidRDefault="00B97B69" w:rsidP="00E83D56">
            <w:pPr>
              <w:rPr>
                <w:rFonts w:ascii="Arial" w:hAnsi="Arial" w:cs="Arial"/>
                <w:sz w:val="6"/>
                <w:szCs w:val="8"/>
                <w:lang w:val="es-BO"/>
              </w:rPr>
            </w:pPr>
          </w:p>
        </w:tc>
        <w:tc>
          <w:tcPr>
            <w:tcW w:w="273" w:type="dxa"/>
          </w:tcPr>
          <w:p w14:paraId="2ABDDE45"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104D82E" w14:textId="77777777" w:rsidR="00B97B69" w:rsidRPr="009956C4" w:rsidRDefault="00B97B69" w:rsidP="00E83D56">
            <w:pPr>
              <w:rPr>
                <w:rFonts w:ascii="Arial" w:hAnsi="Arial" w:cs="Arial"/>
                <w:sz w:val="6"/>
                <w:szCs w:val="8"/>
                <w:lang w:val="es-BO"/>
              </w:rPr>
            </w:pPr>
          </w:p>
        </w:tc>
      </w:tr>
      <w:tr w:rsidR="00B97B69" w:rsidRPr="009956C4" w14:paraId="36D14787"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370F992C"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740193"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396D6761"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3523BB32" w14:textId="77777777" w:rsidR="00B97B69" w:rsidRPr="009956C4" w:rsidRDefault="00B97B69" w:rsidP="00E83D56">
            <w:pPr>
              <w:rPr>
                <w:rFonts w:ascii="Arial" w:hAnsi="Arial" w:cs="Arial"/>
                <w:sz w:val="14"/>
                <w:lang w:val="es-BO"/>
              </w:rPr>
            </w:pPr>
          </w:p>
        </w:tc>
      </w:tr>
      <w:tr w:rsidR="00B97B69" w:rsidRPr="009956C4" w14:paraId="4BB94146" w14:textId="77777777" w:rsidTr="002A7D60">
        <w:trPr>
          <w:jc w:val="center"/>
        </w:trPr>
        <w:tc>
          <w:tcPr>
            <w:tcW w:w="2371" w:type="dxa"/>
            <w:vMerge/>
            <w:tcBorders>
              <w:left w:val="single" w:sz="12" w:space="0" w:color="244061" w:themeColor="accent1" w:themeShade="80"/>
            </w:tcBorders>
            <w:shd w:val="clear" w:color="auto" w:fill="auto"/>
            <w:vAlign w:val="center"/>
          </w:tcPr>
          <w:p w14:paraId="15B1E222"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bottom w:val="single" w:sz="4" w:space="0" w:color="auto"/>
            </w:tcBorders>
            <w:shd w:val="clear" w:color="auto" w:fill="auto"/>
          </w:tcPr>
          <w:p w14:paraId="643CEEE4"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10A5980B"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3BC69119" w14:textId="77777777" w:rsidR="00B97B69" w:rsidRPr="009956C4" w:rsidRDefault="00B97B69" w:rsidP="00E83D56">
            <w:pPr>
              <w:rPr>
                <w:rFonts w:ascii="Arial" w:hAnsi="Arial" w:cs="Arial"/>
                <w:sz w:val="14"/>
                <w:lang w:val="es-BO"/>
              </w:rPr>
            </w:pPr>
          </w:p>
        </w:tc>
      </w:tr>
      <w:tr w:rsidR="00B97B69" w:rsidRPr="009956C4" w14:paraId="70DECC5D" w14:textId="77777777" w:rsidTr="002A7D60">
        <w:trPr>
          <w:jc w:val="center"/>
        </w:trPr>
        <w:tc>
          <w:tcPr>
            <w:tcW w:w="2371" w:type="dxa"/>
            <w:vMerge/>
            <w:tcBorders>
              <w:left w:val="single" w:sz="12" w:space="0" w:color="244061" w:themeColor="accent1" w:themeShade="80"/>
              <w:right w:val="single" w:sz="4" w:space="0" w:color="auto"/>
            </w:tcBorders>
            <w:shd w:val="clear" w:color="auto" w:fill="auto"/>
            <w:vAlign w:val="center"/>
          </w:tcPr>
          <w:p w14:paraId="1D0A086D"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209F4" w14:textId="77777777" w:rsidR="00B97B69" w:rsidRPr="009956C4" w:rsidRDefault="00B97B69" w:rsidP="00E83D56">
            <w:pPr>
              <w:rPr>
                <w:rFonts w:ascii="Arial" w:hAnsi="Arial" w:cs="Arial"/>
                <w:sz w:val="14"/>
                <w:lang w:val="es-BO"/>
              </w:rPr>
            </w:pPr>
          </w:p>
        </w:tc>
        <w:tc>
          <w:tcPr>
            <w:tcW w:w="7416" w:type="dxa"/>
            <w:gridSpan w:val="27"/>
            <w:vMerge w:val="restart"/>
            <w:tcBorders>
              <w:left w:val="single" w:sz="4" w:space="0" w:color="auto"/>
            </w:tcBorders>
            <w:shd w:val="clear" w:color="auto" w:fill="auto"/>
          </w:tcPr>
          <w:p w14:paraId="74748CA3"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36442F7E" w14:textId="77777777" w:rsidR="00B97B69" w:rsidRPr="009956C4" w:rsidRDefault="00B97B69" w:rsidP="00E83D56">
            <w:pPr>
              <w:rPr>
                <w:rFonts w:ascii="Arial" w:hAnsi="Arial" w:cs="Arial"/>
                <w:sz w:val="14"/>
                <w:lang w:val="es-BO"/>
              </w:rPr>
            </w:pPr>
          </w:p>
        </w:tc>
      </w:tr>
      <w:tr w:rsidR="00B97B69" w:rsidRPr="009956C4" w14:paraId="4B16B129" w14:textId="77777777" w:rsidTr="002A7D60">
        <w:trPr>
          <w:jc w:val="center"/>
        </w:trPr>
        <w:tc>
          <w:tcPr>
            <w:tcW w:w="2371" w:type="dxa"/>
            <w:vMerge/>
            <w:tcBorders>
              <w:left w:val="single" w:sz="12" w:space="0" w:color="244061" w:themeColor="accent1" w:themeShade="80"/>
            </w:tcBorders>
            <w:shd w:val="clear" w:color="auto" w:fill="auto"/>
            <w:vAlign w:val="center"/>
          </w:tcPr>
          <w:p w14:paraId="2E52F297" w14:textId="77777777" w:rsidR="00B97B69" w:rsidRPr="009956C4" w:rsidRDefault="00B97B69" w:rsidP="00E83D56">
            <w:pPr>
              <w:jc w:val="right"/>
              <w:rPr>
                <w:rFonts w:ascii="Arial" w:eastAsia="Times New Roman" w:hAnsi="Arial" w:cs="Arial"/>
                <w:b/>
                <w:sz w:val="14"/>
                <w:lang w:val="es-BO"/>
              </w:rPr>
            </w:pPr>
          </w:p>
        </w:tc>
        <w:tc>
          <w:tcPr>
            <w:tcW w:w="286" w:type="dxa"/>
            <w:tcBorders>
              <w:top w:val="single" w:sz="4" w:space="0" w:color="auto"/>
            </w:tcBorders>
            <w:shd w:val="clear" w:color="auto" w:fill="auto"/>
          </w:tcPr>
          <w:p w14:paraId="3F31466D" w14:textId="77777777" w:rsidR="00B97B69" w:rsidRPr="009956C4" w:rsidRDefault="00B97B69" w:rsidP="00E83D56">
            <w:pPr>
              <w:rPr>
                <w:rFonts w:ascii="Arial" w:hAnsi="Arial" w:cs="Arial"/>
                <w:sz w:val="14"/>
                <w:lang w:val="es-BO"/>
              </w:rPr>
            </w:pPr>
          </w:p>
        </w:tc>
        <w:tc>
          <w:tcPr>
            <w:tcW w:w="7416" w:type="dxa"/>
            <w:gridSpan w:val="27"/>
            <w:vMerge/>
            <w:tcBorders>
              <w:left w:val="nil"/>
            </w:tcBorders>
            <w:shd w:val="clear" w:color="auto" w:fill="auto"/>
          </w:tcPr>
          <w:p w14:paraId="60678695"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7EA2EACD"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17ECE2A5" w14:textId="77777777" w:rsidTr="00430639">
        <w:trPr>
          <w:jc w:val="center"/>
        </w:trPr>
        <w:tc>
          <w:tcPr>
            <w:tcW w:w="2366" w:type="dxa"/>
            <w:gridSpan w:val="2"/>
            <w:vMerge w:val="restart"/>
            <w:tcBorders>
              <w:left w:val="single" w:sz="12" w:space="0" w:color="244061" w:themeColor="accent1" w:themeShade="80"/>
            </w:tcBorders>
            <w:vAlign w:val="center"/>
          </w:tcPr>
          <w:p w14:paraId="409740F2"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5A34F98"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65313F3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2D537913"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658A20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414D7F86"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55221783" w14:textId="77777777" w:rsidR="009E731E" w:rsidRPr="009956C4" w:rsidRDefault="009E731E" w:rsidP="00E83D56">
            <w:pPr>
              <w:rPr>
                <w:rFonts w:ascii="Arial" w:hAnsi="Arial" w:cs="Arial"/>
                <w:sz w:val="14"/>
                <w:lang w:val="es-BO"/>
              </w:rPr>
            </w:pPr>
          </w:p>
        </w:tc>
      </w:tr>
      <w:tr w:rsidR="009E731E" w:rsidRPr="009956C4" w14:paraId="0684DF49" w14:textId="77777777" w:rsidTr="00430639">
        <w:trPr>
          <w:trHeight w:val="60"/>
          <w:jc w:val="center"/>
        </w:trPr>
        <w:tc>
          <w:tcPr>
            <w:tcW w:w="2366" w:type="dxa"/>
            <w:gridSpan w:val="2"/>
            <w:vMerge/>
            <w:tcBorders>
              <w:left w:val="single" w:sz="12" w:space="0" w:color="244061" w:themeColor="accent1" w:themeShade="80"/>
            </w:tcBorders>
            <w:vAlign w:val="center"/>
          </w:tcPr>
          <w:p w14:paraId="75BF968D" w14:textId="77777777" w:rsidR="009E731E" w:rsidRPr="009956C4" w:rsidRDefault="009E731E" w:rsidP="00E83D56">
            <w:pPr>
              <w:jc w:val="right"/>
              <w:rPr>
                <w:rFonts w:ascii="Arial" w:hAnsi="Arial" w:cs="Arial"/>
                <w:b/>
                <w:sz w:val="14"/>
                <w:lang w:val="es-BO"/>
              </w:rPr>
            </w:pPr>
          </w:p>
        </w:tc>
        <w:tc>
          <w:tcPr>
            <w:tcW w:w="283" w:type="dxa"/>
            <w:vMerge/>
            <w:vAlign w:val="center"/>
          </w:tcPr>
          <w:p w14:paraId="51FF8B6B" w14:textId="77777777" w:rsidR="009E731E" w:rsidRPr="009956C4" w:rsidRDefault="009E731E" w:rsidP="00E83D56">
            <w:pPr>
              <w:rPr>
                <w:rFonts w:ascii="Arial" w:hAnsi="Arial" w:cs="Arial"/>
                <w:sz w:val="14"/>
                <w:lang w:val="es-BO"/>
              </w:rPr>
            </w:pPr>
          </w:p>
        </w:tc>
        <w:tc>
          <w:tcPr>
            <w:tcW w:w="5238" w:type="dxa"/>
            <w:gridSpan w:val="20"/>
            <w:vMerge/>
          </w:tcPr>
          <w:p w14:paraId="53946CCC" w14:textId="77777777" w:rsidR="009E731E" w:rsidRPr="009956C4" w:rsidRDefault="009E731E" w:rsidP="00E83D56">
            <w:pPr>
              <w:jc w:val="center"/>
              <w:rPr>
                <w:rFonts w:ascii="Arial" w:hAnsi="Arial" w:cs="Arial"/>
                <w:sz w:val="14"/>
                <w:lang w:val="es-BO"/>
              </w:rPr>
            </w:pPr>
          </w:p>
        </w:tc>
        <w:tc>
          <w:tcPr>
            <w:tcW w:w="274" w:type="dxa"/>
            <w:vMerge/>
          </w:tcPr>
          <w:p w14:paraId="001EC1A7"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36F7DA97"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5D89B22A" w14:textId="77777777" w:rsidR="009E731E" w:rsidRPr="009956C4" w:rsidRDefault="009E731E" w:rsidP="00E83D56">
            <w:pPr>
              <w:rPr>
                <w:rFonts w:ascii="Arial" w:hAnsi="Arial" w:cs="Arial"/>
                <w:sz w:val="14"/>
                <w:lang w:val="es-BO"/>
              </w:rPr>
            </w:pPr>
          </w:p>
        </w:tc>
      </w:tr>
      <w:tr w:rsidR="009E731E" w:rsidRPr="009956C4" w14:paraId="4177C8D9" w14:textId="77777777" w:rsidTr="00430639">
        <w:trPr>
          <w:jc w:val="center"/>
        </w:trPr>
        <w:tc>
          <w:tcPr>
            <w:tcW w:w="2366" w:type="dxa"/>
            <w:gridSpan w:val="2"/>
            <w:vMerge/>
            <w:tcBorders>
              <w:left w:val="single" w:sz="12" w:space="0" w:color="244061" w:themeColor="accent1" w:themeShade="80"/>
            </w:tcBorders>
            <w:vAlign w:val="center"/>
          </w:tcPr>
          <w:p w14:paraId="3276A7D2"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0D10F4E4"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8F7AE2"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416A28D0"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AC7EF1"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148EB30D" w14:textId="77777777" w:rsidR="009E731E" w:rsidRPr="009956C4" w:rsidRDefault="009E731E" w:rsidP="00E83D56">
            <w:pPr>
              <w:rPr>
                <w:rFonts w:ascii="Arial" w:hAnsi="Arial" w:cs="Arial"/>
                <w:sz w:val="14"/>
                <w:lang w:val="es-BO"/>
              </w:rPr>
            </w:pPr>
          </w:p>
        </w:tc>
      </w:tr>
      <w:tr w:rsidR="009E731E" w:rsidRPr="009956C4" w14:paraId="40504CCF" w14:textId="77777777" w:rsidTr="00430639">
        <w:trPr>
          <w:jc w:val="center"/>
        </w:trPr>
        <w:tc>
          <w:tcPr>
            <w:tcW w:w="2366" w:type="dxa"/>
            <w:gridSpan w:val="2"/>
            <w:vMerge/>
            <w:tcBorders>
              <w:left w:val="single" w:sz="12" w:space="0" w:color="244061" w:themeColor="accent1" w:themeShade="80"/>
            </w:tcBorders>
            <w:vAlign w:val="center"/>
          </w:tcPr>
          <w:p w14:paraId="2B60FF7B" w14:textId="77777777" w:rsidR="009E731E" w:rsidRPr="009956C4" w:rsidRDefault="009E731E" w:rsidP="00E83D56">
            <w:pPr>
              <w:jc w:val="right"/>
              <w:rPr>
                <w:rFonts w:ascii="Arial" w:hAnsi="Arial" w:cs="Arial"/>
                <w:b/>
                <w:sz w:val="14"/>
                <w:lang w:val="es-BO"/>
              </w:rPr>
            </w:pPr>
          </w:p>
        </w:tc>
        <w:tc>
          <w:tcPr>
            <w:tcW w:w="283" w:type="dxa"/>
            <w:vAlign w:val="center"/>
          </w:tcPr>
          <w:p w14:paraId="4335D29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02DC106C"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4F6EA97E"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636931B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A47239"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0BED8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5484F154"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B2B184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0F4E4F4E"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A4527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9F8BF2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6CAC87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C7929A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F402D9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0C218A4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DC22426"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BF1B0A8"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2212D16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6F85B5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0D533A2" w14:textId="77777777" w:rsidR="009E731E" w:rsidRPr="009956C4" w:rsidRDefault="009E731E" w:rsidP="00E83D56">
            <w:pPr>
              <w:rPr>
                <w:rFonts w:ascii="Arial" w:hAnsi="Arial" w:cs="Arial"/>
                <w:sz w:val="2"/>
                <w:szCs w:val="2"/>
                <w:lang w:val="es-BO"/>
              </w:rPr>
            </w:pPr>
          </w:p>
        </w:tc>
        <w:tc>
          <w:tcPr>
            <w:tcW w:w="274" w:type="dxa"/>
          </w:tcPr>
          <w:p w14:paraId="4E2AA09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45EEF4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90D983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99606CB"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B8F812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1B5A5BC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747EE9DB"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3DE623B"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456B4C06" w14:textId="77777777" w:rsidR="009E731E" w:rsidRPr="009956C4" w:rsidRDefault="009E731E" w:rsidP="00E83D56">
            <w:pPr>
              <w:rPr>
                <w:rFonts w:ascii="Arial" w:hAnsi="Arial" w:cs="Arial"/>
                <w:sz w:val="2"/>
                <w:szCs w:val="2"/>
                <w:lang w:val="es-BO"/>
              </w:rPr>
            </w:pPr>
          </w:p>
        </w:tc>
      </w:tr>
      <w:tr w:rsidR="009E731E" w:rsidRPr="009956C4" w14:paraId="77C185FE"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39F77BD"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A72F3B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563E568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08AA9F3" w14:textId="77777777" w:rsidR="009E731E" w:rsidRPr="009956C4" w:rsidRDefault="009E731E" w:rsidP="00E83D56">
            <w:pPr>
              <w:rPr>
                <w:rFonts w:ascii="Arial" w:hAnsi="Arial" w:cs="Arial"/>
                <w:sz w:val="8"/>
                <w:szCs w:val="2"/>
                <w:lang w:val="es-BO"/>
              </w:rPr>
            </w:pPr>
          </w:p>
        </w:tc>
        <w:tc>
          <w:tcPr>
            <w:tcW w:w="281" w:type="dxa"/>
            <w:shd w:val="clear" w:color="auto" w:fill="auto"/>
          </w:tcPr>
          <w:p w14:paraId="52A6A37F" w14:textId="77777777" w:rsidR="009E731E" w:rsidRPr="009956C4" w:rsidRDefault="009E731E" w:rsidP="00E83D56">
            <w:pPr>
              <w:rPr>
                <w:rFonts w:ascii="Arial" w:hAnsi="Arial" w:cs="Arial"/>
                <w:sz w:val="8"/>
                <w:szCs w:val="2"/>
                <w:lang w:val="es-BO"/>
              </w:rPr>
            </w:pPr>
          </w:p>
        </w:tc>
        <w:tc>
          <w:tcPr>
            <w:tcW w:w="282" w:type="dxa"/>
            <w:shd w:val="clear" w:color="auto" w:fill="auto"/>
          </w:tcPr>
          <w:p w14:paraId="5DDB1F45" w14:textId="77777777" w:rsidR="009E731E" w:rsidRPr="009956C4" w:rsidRDefault="009E731E" w:rsidP="00E83D56">
            <w:pPr>
              <w:rPr>
                <w:rFonts w:ascii="Arial" w:hAnsi="Arial" w:cs="Arial"/>
                <w:sz w:val="8"/>
                <w:szCs w:val="2"/>
                <w:lang w:val="es-BO"/>
              </w:rPr>
            </w:pPr>
          </w:p>
        </w:tc>
        <w:tc>
          <w:tcPr>
            <w:tcW w:w="272" w:type="dxa"/>
            <w:shd w:val="clear" w:color="auto" w:fill="auto"/>
          </w:tcPr>
          <w:p w14:paraId="3A4B75A1" w14:textId="77777777" w:rsidR="009E731E" w:rsidRPr="009956C4" w:rsidRDefault="009E731E" w:rsidP="00E83D56">
            <w:pPr>
              <w:rPr>
                <w:rFonts w:ascii="Arial" w:hAnsi="Arial" w:cs="Arial"/>
                <w:sz w:val="8"/>
                <w:szCs w:val="2"/>
                <w:lang w:val="es-BO"/>
              </w:rPr>
            </w:pPr>
          </w:p>
        </w:tc>
        <w:tc>
          <w:tcPr>
            <w:tcW w:w="277" w:type="dxa"/>
            <w:shd w:val="clear" w:color="auto" w:fill="auto"/>
          </w:tcPr>
          <w:p w14:paraId="7BEC79FA" w14:textId="77777777" w:rsidR="009E731E" w:rsidRPr="009956C4" w:rsidRDefault="009E731E" w:rsidP="00E83D56">
            <w:pPr>
              <w:rPr>
                <w:rFonts w:ascii="Arial" w:hAnsi="Arial" w:cs="Arial"/>
                <w:sz w:val="8"/>
                <w:szCs w:val="2"/>
                <w:lang w:val="es-BO"/>
              </w:rPr>
            </w:pPr>
          </w:p>
        </w:tc>
        <w:tc>
          <w:tcPr>
            <w:tcW w:w="276" w:type="dxa"/>
            <w:shd w:val="clear" w:color="auto" w:fill="auto"/>
          </w:tcPr>
          <w:p w14:paraId="3A105984" w14:textId="77777777" w:rsidR="009E731E" w:rsidRPr="009956C4" w:rsidRDefault="009E731E" w:rsidP="00E83D56">
            <w:pPr>
              <w:rPr>
                <w:rFonts w:ascii="Arial" w:hAnsi="Arial" w:cs="Arial"/>
                <w:sz w:val="8"/>
                <w:szCs w:val="2"/>
                <w:lang w:val="es-BO"/>
              </w:rPr>
            </w:pPr>
          </w:p>
        </w:tc>
        <w:tc>
          <w:tcPr>
            <w:tcW w:w="281" w:type="dxa"/>
            <w:shd w:val="clear" w:color="auto" w:fill="auto"/>
          </w:tcPr>
          <w:p w14:paraId="2046F3CC" w14:textId="77777777" w:rsidR="009E731E" w:rsidRPr="009956C4" w:rsidRDefault="009E731E" w:rsidP="00E83D56">
            <w:pPr>
              <w:rPr>
                <w:rFonts w:ascii="Arial" w:hAnsi="Arial" w:cs="Arial"/>
                <w:sz w:val="8"/>
                <w:szCs w:val="2"/>
                <w:lang w:val="es-BO"/>
              </w:rPr>
            </w:pPr>
          </w:p>
        </w:tc>
        <w:tc>
          <w:tcPr>
            <w:tcW w:w="277" w:type="dxa"/>
            <w:shd w:val="clear" w:color="auto" w:fill="auto"/>
          </w:tcPr>
          <w:p w14:paraId="5D03A097" w14:textId="77777777" w:rsidR="009E731E" w:rsidRPr="009956C4" w:rsidRDefault="009E731E" w:rsidP="00E83D56">
            <w:pPr>
              <w:rPr>
                <w:rFonts w:ascii="Arial" w:hAnsi="Arial" w:cs="Arial"/>
                <w:sz w:val="8"/>
                <w:szCs w:val="2"/>
                <w:lang w:val="es-BO"/>
              </w:rPr>
            </w:pPr>
          </w:p>
        </w:tc>
        <w:tc>
          <w:tcPr>
            <w:tcW w:w="277" w:type="dxa"/>
            <w:shd w:val="clear" w:color="auto" w:fill="auto"/>
          </w:tcPr>
          <w:p w14:paraId="6F34A5A2" w14:textId="77777777" w:rsidR="009E731E" w:rsidRPr="009956C4" w:rsidRDefault="009E731E" w:rsidP="00E83D56">
            <w:pPr>
              <w:rPr>
                <w:rFonts w:ascii="Arial" w:hAnsi="Arial" w:cs="Arial"/>
                <w:sz w:val="8"/>
                <w:szCs w:val="2"/>
                <w:lang w:val="es-BO"/>
              </w:rPr>
            </w:pPr>
          </w:p>
        </w:tc>
        <w:tc>
          <w:tcPr>
            <w:tcW w:w="277" w:type="dxa"/>
            <w:shd w:val="clear" w:color="auto" w:fill="auto"/>
          </w:tcPr>
          <w:p w14:paraId="51C31D74" w14:textId="77777777" w:rsidR="009E731E" w:rsidRPr="009956C4" w:rsidRDefault="009E731E" w:rsidP="00E83D56">
            <w:pPr>
              <w:rPr>
                <w:rFonts w:ascii="Arial" w:hAnsi="Arial" w:cs="Arial"/>
                <w:sz w:val="8"/>
                <w:szCs w:val="2"/>
                <w:lang w:val="es-BO"/>
              </w:rPr>
            </w:pPr>
          </w:p>
        </w:tc>
        <w:tc>
          <w:tcPr>
            <w:tcW w:w="274" w:type="dxa"/>
            <w:shd w:val="clear" w:color="auto" w:fill="auto"/>
          </w:tcPr>
          <w:p w14:paraId="454DD0AB" w14:textId="77777777" w:rsidR="009E731E" w:rsidRPr="009956C4" w:rsidRDefault="009E731E" w:rsidP="00E83D56">
            <w:pPr>
              <w:rPr>
                <w:rFonts w:ascii="Arial" w:hAnsi="Arial" w:cs="Arial"/>
                <w:sz w:val="8"/>
                <w:szCs w:val="2"/>
                <w:lang w:val="es-BO"/>
              </w:rPr>
            </w:pPr>
          </w:p>
        </w:tc>
        <w:tc>
          <w:tcPr>
            <w:tcW w:w="274" w:type="dxa"/>
            <w:shd w:val="clear" w:color="auto" w:fill="auto"/>
          </w:tcPr>
          <w:p w14:paraId="554B0EAE" w14:textId="77777777" w:rsidR="009E731E" w:rsidRPr="009956C4" w:rsidRDefault="009E731E" w:rsidP="00E83D56">
            <w:pPr>
              <w:rPr>
                <w:rFonts w:ascii="Arial" w:hAnsi="Arial" w:cs="Arial"/>
                <w:sz w:val="8"/>
                <w:szCs w:val="2"/>
                <w:lang w:val="es-BO"/>
              </w:rPr>
            </w:pPr>
          </w:p>
        </w:tc>
        <w:tc>
          <w:tcPr>
            <w:tcW w:w="273" w:type="dxa"/>
            <w:shd w:val="clear" w:color="auto" w:fill="auto"/>
          </w:tcPr>
          <w:p w14:paraId="3B7F0BE4" w14:textId="77777777" w:rsidR="009E731E" w:rsidRPr="009956C4" w:rsidRDefault="009E731E" w:rsidP="00E83D56">
            <w:pPr>
              <w:rPr>
                <w:rFonts w:ascii="Arial" w:hAnsi="Arial" w:cs="Arial"/>
                <w:sz w:val="8"/>
                <w:szCs w:val="2"/>
                <w:lang w:val="es-BO"/>
              </w:rPr>
            </w:pPr>
          </w:p>
        </w:tc>
        <w:tc>
          <w:tcPr>
            <w:tcW w:w="274" w:type="dxa"/>
            <w:shd w:val="clear" w:color="auto" w:fill="auto"/>
          </w:tcPr>
          <w:p w14:paraId="13F80C23" w14:textId="77777777" w:rsidR="009E731E" w:rsidRPr="009956C4" w:rsidRDefault="009E731E" w:rsidP="00E83D56">
            <w:pPr>
              <w:rPr>
                <w:rFonts w:ascii="Arial" w:hAnsi="Arial" w:cs="Arial"/>
                <w:sz w:val="8"/>
                <w:szCs w:val="2"/>
                <w:lang w:val="es-BO"/>
              </w:rPr>
            </w:pPr>
          </w:p>
        </w:tc>
        <w:tc>
          <w:tcPr>
            <w:tcW w:w="274" w:type="dxa"/>
            <w:shd w:val="clear" w:color="auto" w:fill="auto"/>
          </w:tcPr>
          <w:p w14:paraId="2DF65A2E" w14:textId="77777777" w:rsidR="009E731E" w:rsidRPr="009956C4" w:rsidRDefault="009E731E" w:rsidP="00E83D56">
            <w:pPr>
              <w:rPr>
                <w:rFonts w:ascii="Arial" w:hAnsi="Arial" w:cs="Arial"/>
                <w:sz w:val="8"/>
                <w:szCs w:val="2"/>
                <w:lang w:val="es-BO"/>
              </w:rPr>
            </w:pPr>
          </w:p>
        </w:tc>
        <w:tc>
          <w:tcPr>
            <w:tcW w:w="274" w:type="dxa"/>
            <w:shd w:val="clear" w:color="auto" w:fill="auto"/>
          </w:tcPr>
          <w:p w14:paraId="5EEE6AC7" w14:textId="77777777" w:rsidR="009E731E" w:rsidRPr="009956C4" w:rsidRDefault="009E731E" w:rsidP="00E83D56">
            <w:pPr>
              <w:rPr>
                <w:rFonts w:ascii="Arial" w:hAnsi="Arial" w:cs="Arial"/>
                <w:sz w:val="8"/>
                <w:szCs w:val="2"/>
                <w:lang w:val="es-BO"/>
              </w:rPr>
            </w:pPr>
          </w:p>
        </w:tc>
        <w:tc>
          <w:tcPr>
            <w:tcW w:w="274" w:type="dxa"/>
            <w:shd w:val="clear" w:color="auto" w:fill="auto"/>
          </w:tcPr>
          <w:p w14:paraId="7B834CD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7282AFF" w14:textId="77777777" w:rsidR="009E731E" w:rsidRPr="009956C4" w:rsidRDefault="009E731E" w:rsidP="00E83D56">
            <w:pPr>
              <w:rPr>
                <w:rFonts w:ascii="Arial" w:hAnsi="Arial" w:cs="Arial"/>
                <w:sz w:val="8"/>
                <w:szCs w:val="2"/>
                <w:lang w:val="es-BO"/>
              </w:rPr>
            </w:pPr>
          </w:p>
        </w:tc>
        <w:tc>
          <w:tcPr>
            <w:tcW w:w="274" w:type="dxa"/>
            <w:shd w:val="clear" w:color="auto" w:fill="auto"/>
          </w:tcPr>
          <w:p w14:paraId="5B0676BD" w14:textId="77777777" w:rsidR="009E731E" w:rsidRPr="009956C4" w:rsidRDefault="009E731E" w:rsidP="00E83D56">
            <w:pPr>
              <w:rPr>
                <w:rFonts w:ascii="Arial" w:hAnsi="Arial" w:cs="Arial"/>
                <w:sz w:val="8"/>
                <w:szCs w:val="2"/>
                <w:lang w:val="es-BO"/>
              </w:rPr>
            </w:pPr>
          </w:p>
        </w:tc>
        <w:tc>
          <w:tcPr>
            <w:tcW w:w="274" w:type="dxa"/>
            <w:shd w:val="clear" w:color="auto" w:fill="auto"/>
          </w:tcPr>
          <w:p w14:paraId="2206257A" w14:textId="77777777" w:rsidR="009E731E" w:rsidRPr="009956C4" w:rsidRDefault="009E731E" w:rsidP="00E83D56">
            <w:pPr>
              <w:rPr>
                <w:rFonts w:ascii="Arial" w:hAnsi="Arial" w:cs="Arial"/>
                <w:sz w:val="8"/>
                <w:szCs w:val="2"/>
                <w:lang w:val="es-BO"/>
              </w:rPr>
            </w:pPr>
          </w:p>
        </w:tc>
        <w:tc>
          <w:tcPr>
            <w:tcW w:w="274" w:type="dxa"/>
            <w:shd w:val="clear" w:color="auto" w:fill="auto"/>
          </w:tcPr>
          <w:p w14:paraId="60D8739D" w14:textId="77777777" w:rsidR="009E731E" w:rsidRPr="009956C4" w:rsidRDefault="009E731E" w:rsidP="00E83D56">
            <w:pPr>
              <w:rPr>
                <w:rFonts w:ascii="Arial" w:hAnsi="Arial" w:cs="Arial"/>
                <w:sz w:val="8"/>
                <w:szCs w:val="2"/>
                <w:lang w:val="es-BO"/>
              </w:rPr>
            </w:pPr>
          </w:p>
        </w:tc>
        <w:tc>
          <w:tcPr>
            <w:tcW w:w="274" w:type="dxa"/>
            <w:shd w:val="clear" w:color="auto" w:fill="auto"/>
          </w:tcPr>
          <w:p w14:paraId="6AD83403" w14:textId="77777777" w:rsidR="009E731E" w:rsidRPr="009956C4" w:rsidRDefault="009E731E" w:rsidP="00E83D56">
            <w:pPr>
              <w:rPr>
                <w:rFonts w:ascii="Arial" w:hAnsi="Arial" w:cs="Arial"/>
                <w:sz w:val="8"/>
                <w:szCs w:val="2"/>
                <w:lang w:val="es-BO"/>
              </w:rPr>
            </w:pPr>
          </w:p>
        </w:tc>
        <w:tc>
          <w:tcPr>
            <w:tcW w:w="273" w:type="dxa"/>
            <w:shd w:val="clear" w:color="auto" w:fill="auto"/>
          </w:tcPr>
          <w:p w14:paraId="0350391A" w14:textId="77777777" w:rsidR="009E731E" w:rsidRPr="009956C4" w:rsidRDefault="009E731E" w:rsidP="00E83D56">
            <w:pPr>
              <w:rPr>
                <w:rFonts w:ascii="Arial" w:hAnsi="Arial" w:cs="Arial"/>
                <w:sz w:val="8"/>
                <w:szCs w:val="2"/>
                <w:lang w:val="es-BO"/>
              </w:rPr>
            </w:pPr>
          </w:p>
        </w:tc>
        <w:tc>
          <w:tcPr>
            <w:tcW w:w="273" w:type="dxa"/>
            <w:shd w:val="clear" w:color="auto" w:fill="auto"/>
          </w:tcPr>
          <w:p w14:paraId="37AB3E0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F77C3D3" w14:textId="77777777" w:rsidR="009E731E" w:rsidRPr="009956C4" w:rsidRDefault="009E731E" w:rsidP="00E83D56">
            <w:pPr>
              <w:rPr>
                <w:rFonts w:ascii="Arial" w:hAnsi="Arial" w:cs="Arial"/>
                <w:sz w:val="8"/>
                <w:szCs w:val="2"/>
                <w:lang w:val="es-BO"/>
              </w:rPr>
            </w:pPr>
          </w:p>
        </w:tc>
        <w:tc>
          <w:tcPr>
            <w:tcW w:w="273" w:type="dxa"/>
            <w:shd w:val="clear" w:color="auto" w:fill="auto"/>
          </w:tcPr>
          <w:p w14:paraId="70A05D5A" w14:textId="77777777" w:rsidR="009E731E" w:rsidRPr="009956C4" w:rsidRDefault="009E731E" w:rsidP="00E83D56">
            <w:pPr>
              <w:rPr>
                <w:rFonts w:ascii="Arial" w:hAnsi="Arial" w:cs="Arial"/>
                <w:sz w:val="8"/>
                <w:szCs w:val="2"/>
                <w:lang w:val="es-BO"/>
              </w:rPr>
            </w:pPr>
          </w:p>
        </w:tc>
        <w:tc>
          <w:tcPr>
            <w:tcW w:w="273" w:type="dxa"/>
            <w:shd w:val="clear" w:color="auto" w:fill="auto"/>
          </w:tcPr>
          <w:p w14:paraId="532A2E85" w14:textId="77777777" w:rsidR="009E731E" w:rsidRPr="009956C4" w:rsidRDefault="009E731E" w:rsidP="00E83D56">
            <w:pPr>
              <w:rPr>
                <w:rFonts w:ascii="Arial" w:hAnsi="Arial" w:cs="Arial"/>
                <w:sz w:val="8"/>
                <w:szCs w:val="2"/>
                <w:lang w:val="es-BO"/>
              </w:rPr>
            </w:pPr>
          </w:p>
        </w:tc>
        <w:tc>
          <w:tcPr>
            <w:tcW w:w="273" w:type="dxa"/>
            <w:shd w:val="clear" w:color="auto" w:fill="auto"/>
          </w:tcPr>
          <w:p w14:paraId="144782A7"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166C0E72" w14:textId="77777777" w:rsidR="009E731E" w:rsidRPr="009956C4" w:rsidRDefault="009E731E" w:rsidP="00E83D56">
            <w:pPr>
              <w:rPr>
                <w:rFonts w:ascii="Arial" w:hAnsi="Arial" w:cs="Arial"/>
                <w:sz w:val="8"/>
                <w:szCs w:val="2"/>
                <w:lang w:val="es-BO"/>
              </w:rPr>
            </w:pPr>
          </w:p>
        </w:tc>
      </w:tr>
      <w:tr w:rsidR="006D14AB" w:rsidRPr="009956C4" w14:paraId="6B20B773"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6FCBE8C"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26DF7F"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0358CE6D"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F3E36C" w14:textId="77777777" w:rsidR="006D14AB" w:rsidRPr="009956C4" w:rsidRDefault="00221B8C" w:rsidP="00E83D56">
            <w:pPr>
              <w:rPr>
                <w:rFonts w:ascii="Arial" w:hAnsi="Arial" w:cs="Arial"/>
                <w:lang w:val="es-BO"/>
              </w:rPr>
            </w:pPr>
            <w:r>
              <w:rPr>
                <w:rFonts w:ascii="Arial" w:hAnsi="Arial" w:cs="Arial"/>
                <w:lang w:val="es-BO"/>
              </w:rPr>
              <w:t>08:00 – 16:30</w:t>
            </w:r>
          </w:p>
        </w:tc>
        <w:tc>
          <w:tcPr>
            <w:tcW w:w="273" w:type="dxa"/>
            <w:tcBorders>
              <w:left w:val="single" w:sz="4" w:space="0" w:color="auto"/>
              <w:right w:val="single" w:sz="12" w:space="0" w:color="244061" w:themeColor="accent1" w:themeShade="80"/>
            </w:tcBorders>
          </w:tcPr>
          <w:p w14:paraId="27686613" w14:textId="77777777" w:rsidR="006D14AB" w:rsidRPr="009956C4" w:rsidRDefault="006D14AB" w:rsidP="00E83D56">
            <w:pPr>
              <w:rPr>
                <w:rFonts w:ascii="Arial" w:hAnsi="Arial" w:cs="Arial"/>
                <w:lang w:val="es-BO"/>
              </w:rPr>
            </w:pPr>
          </w:p>
        </w:tc>
      </w:tr>
      <w:tr w:rsidR="009E731E" w:rsidRPr="009956C4" w14:paraId="614FF26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12AA63B"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3C3819CC" w14:textId="77777777" w:rsidR="009E731E" w:rsidRPr="009956C4" w:rsidRDefault="009E731E" w:rsidP="00E83D56">
            <w:pPr>
              <w:rPr>
                <w:rFonts w:ascii="Arial" w:hAnsi="Arial" w:cs="Arial"/>
                <w:sz w:val="8"/>
                <w:szCs w:val="2"/>
                <w:lang w:val="es-BO"/>
              </w:rPr>
            </w:pPr>
          </w:p>
        </w:tc>
        <w:tc>
          <w:tcPr>
            <w:tcW w:w="281" w:type="dxa"/>
            <w:shd w:val="clear" w:color="auto" w:fill="auto"/>
          </w:tcPr>
          <w:p w14:paraId="4F428452" w14:textId="77777777" w:rsidR="009E731E" w:rsidRPr="009956C4" w:rsidRDefault="009E731E" w:rsidP="00E83D56">
            <w:pPr>
              <w:rPr>
                <w:rFonts w:ascii="Arial" w:hAnsi="Arial" w:cs="Arial"/>
                <w:sz w:val="8"/>
                <w:szCs w:val="2"/>
                <w:lang w:val="es-BO"/>
              </w:rPr>
            </w:pPr>
          </w:p>
        </w:tc>
        <w:tc>
          <w:tcPr>
            <w:tcW w:w="282" w:type="dxa"/>
            <w:shd w:val="clear" w:color="auto" w:fill="auto"/>
          </w:tcPr>
          <w:p w14:paraId="45DB1621" w14:textId="77777777" w:rsidR="009E731E" w:rsidRPr="009956C4" w:rsidRDefault="009E731E" w:rsidP="00E83D56">
            <w:pPr>
              <w:rPr>
                <w:rFonts w:ascii="Arial" w:hAnsi="Arial" w:cs="Arial"/>
                <w:sz w:val="8"/>
                <w:szCs w:val="2"/>
                <w:lang w:val="es-BO"/>
              </w:rPr>
            </w:pPr>
          </w:p>
        </w:tc>
        <w:tc>
          <w:tcPr>
            <w:tcW w:w="272" w:type="dxa"/>
            <w:shd w:val="clear" w:color="auto" w:fill="auto"/>
          </w:tcPr>
          <w:p w14:paraId="00ECCFC0" w14:textId="77777777" w:rsidR="009E731E" w:rsidRPr="009956C4" w:rsidRDefault="009E731E" w:rsidP="00E83D56">
            <w:pPr>
              <w:rPr>
                <w:rFonts w:ascii="Arial" w:hAnsi="Arial" w:cs="Arial"/>
                <w:sz w:val="8"/>
                <w:szCs w:val="2"/>
                <w:lang w:val="es-BO"/>
              </w:rPr>
            </w:pPr>
          </w:p>
        </w:tc>
        <w:tc>
          <w:tcPr>
            <w:tcW w:w="277" w:type="dxa"/>
            <w:shd w:val="clear" w:color="auto" w:fill="auto"/>
          </w:tcPr>
          <w:p w14:paraId="17EAB179" w14:textId="77777777" w:rsidR="009E731E" w:rsidRPr="009956C4" w:rsidRDefault="009E731E" w:rsidP="00E83D56">
            <w:pPr>
              <w:rPr>
                <w:rFonts w:ascii="Arial" w:hAnsi="Arial" w:cs="Arial"/>
                <w:sz w:val="8"/>
                <w:szCs w:val="2"/>
                <w:lang w:val="es-BO"/>
              </w:rPr>
            </w:pPr>
          </w:p>
        </w:tc>
        <w:tc>
          <w:tcPr>
            <w:tcW w:w="276" w:type="dxa"/>
            <w:shd w:val="clear" w:color="auto" w:fill="auto"/>
          </w:tcPr>
          <w:p w14:paraId="21A735B1" w14:textId="77777777" w:rsidR="009E731E" w:rsidRPr="009956C4" w:rsidRDefault="009E731E" w:rsidP="00E83D56">
            <w:pPr>
              <w:rPr>
                <w:rFonts w:ascii="Arial" w:hAnsi="Arial" w:cs="Arial"/>
                <w:sz w:val="8"/>
                <w:szCs w:val="2"/>
                <w:lang w:val="es-BO"/>
              </w:rPr>
            </w:pPr>
          </w:p>
        </w:tc>
        <w:tc>
          <w:tcPr>
            <w:tcW w:w="281" w:type="dxa"/>
            <w:shd w:val="clear" w:color="auto" w:fill="auto"/>
          </w:tcPr>
          <w:p w14:paraId="26C39843" w14:textId="77777777" w:rsidR="009E731E" w:rsidRPr="009956C4" w:rsidRDefault="009E731E" w:rsidP="00E83D56">
            <w:pPr>
              <w:rPr>
                <w:rFonts w:ascii="Arial" w:hAnsi="Arial" w:cs="Arial"/>
                <w:sz w:val="8"/>
                <w:szCs w:val="2"/>
                <w:lang w:val="es-BO"/>
              </w:rPr>
            </w:pPr>
          </w:p>
        </w:tc>
        <w:tc>
          <w:tcPr>
            <w:tcW w:w="277" w:type="dxa"/>
            <w:shd w:val="clear" w:color="auto" w:fill="auto"/>
          </w:tcPr>
          <w:p w14:paraId="38B51313" w14:textId="77777777" w:rsidR="009E731E" w:rsidRPr="009956C4" w:rsidRDefault="009E731E" w:rsidP="00E83D56">
            <w:pPr>
              <w:rPr>
                <w:rFonts w:ascii="Arial" w:hAnsi="Arial" w:cs="Arial"/>
                <w:sz w:val="8"/>
                <w:szCs w:val="2"/>
                <w:lang w:val="es-BO"/>
              </w:rPr>
            </w:pPr>
          </w:p>
        </w:tc>
        <w:tc>
          <w:tcPr>
            <w:tcW w:w="277" w:type="dxa"/>
            <w:shd w:val="clear" w:color="auto" w:fill="auto"/>
          </w:tcPr>
          <w:p w14:paraId="15A9A219" w14:textId="77777777" w:rsidR="009E731E" w:rsidRPr="009956C4" w:rsidRDefault="009E731E" w:rsidP="00E83D56">
            <w:pPr>
              <w:rPr>
                <w:rFonts w:ascii="Arial" w:hAnsi="Arial" w:cs="Arial"/>
                <w:sz w:val="8"/>
                <w:szCs w:val="2"/>
                <w:lang w:val="es-BO"/>
              </w:rPr>
            </w:pPr>
          </w:p>
        </w:tc>
        <w:tc>
          <w:tcPr>
            <w:tcW w:w="277" w:type="dxa"/>
            <w:shd w:val="clear" w:color="auto" w:fill="auto"/>
          </w:tcPr>
          <w:p w14:paraId="27BC615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EE17CD" w14:textId="77777777" w:rsidR="009E731E" w:rsidRPr="009956C4" w:rsidRDefault="009E731E" w:rsidP="00E83D56">
            <w:pPr>
              <w:rPr>
                <w:rFonts w:ascii="Arial" w:hAnsi="Arial" w:cs="Arial"/>
                <w:sz w:val="8"/>
                <w:szCs w:val="2"/>
                <w:lang w:val="es-BO"/>
              </w:rPr>
            </w:pPr>
          </w:p>
        </w:tc>
        <w:tc>
          <w:tcPr>
            <w:tcW w:w="274" w:type="dxa"/>
            <w:shd w:val="clear" w:color="auto" w:fill="auto"/>
          </w:tcPr>
          <w:p w14:paraId="4913CFDD" w14:textId="77777777" w:rsidR="009E731E" w:rsidRPr="009956C4" w:rsidRDefault="009E731E" w:rsidP="00E83D56">
            <w:pPr>
              <w:rPr>
                <w:rFonts w:ascii="Arial" w:hAnsi="Arial" w:cs="Arial"/>
                <w:sz w:val="8"/>
                <w:szCs w:val="2"/>
                <w:lang w:val="es-BO"/>
              </w:rPr>
            </w:pPr>
          </w:p>
        </w:tc>
        <w:tc>
          <w:tcPr>
            <w:tcW w:w="273" w:type="dxa"/>
            <w:shd w:val="clear" w:color="auto" w:fill="auto"/>
          </w:tcPr>
          <w:p w14:paraId="181A3A90" w14:textId="77777777" w:rsidR="009E731E" w:rsidRPr="009956C4" w:rsidRDefault="009E731E" w:rsidP="00E83D56">
            <w:pPr>
              <w:rPr>
                <w:rFonts w:ascii="Arial" w:hAnsi="Arial" w:cs="Arial"/>
                <w:sz w:val="8"/>
                <w:szCs w:val="2"/>
                <w:lang w:val="es-BO"/>
              </w:rPr>
            </w:pPr>
          </w:p>
        </w:tc>
        <w:tc>
          <w:tcPr>
            <w:tcW w:w="274" w:type="dxa"/>
            <w:shd w:val="clear" w:color="auto" w:fill="auto"/>
          </w:tcPr>
          <w:p w14:paraId="41456D1F" w14:textId="77777777" w:rsidR="009E731E" w:rsidRPr="009956C4" w:rsidRDefault="009E731E" w:rsidP="00E83D56">
            <w:pPr>
              <w:rPr>
                <w:rFonts w:ascii="Arial" w:hAnsi="Arial" w:cs="Arial"/>
                <w:sz w:val="8"/>
                <w:szCs w:val="2"/>
                <w:lang w:val="es-BO"/>
              </w:rPr>
            </w:pPr>
          </w:p>
        </w:tc>
        <w:tc>
          <w:tcPr>
            <w:tcW w:w="274" w:type="dxa"/>
            <w:shd w:val="clear" w:color="auto" w:fill="auto"/>
          </w:tcPr>
          <w:p w14:paraId="1F780AB1" w14:textId="77777777" w:rsidR="009E731E" w:rsidRPr="009956C4" w:rsidRDefault="009E731E" w:rsidP="00E83D56">
            <w:pPr>
              <w:rPr>
                <w:rFonts w:ascii="Arial" w:hAnsi="Arial" w:cs="Arial"/>
                <w:sz w:val="8"/>
                <w:szCs w:val="2"/>
                <w:lang w:val="es-BO"/>
              </w:rPr>
            </w:pPr>
          </w:p>
        </w:tc>
        <w:tc>
          <w:tcPr>
            <w:tcW w:w="274" w:type="dxa"/>
            <w:shd w:val="clear" w:color="auto" w:fill="auto"/>
          </w:tcPr>
          <w:p w14:paraId="5B3EE644" w14:textId="77777777" w:rsidR="009E731E" w:rsidRPr="009956C4" w:rsidRDefault="009E731E" w:rsidP="00E83D56">
            <w:pPr>
              <w:rPr>
                <w:rFonts w:ascii="Arial" w:hAnsi="Arial" w:cs="Arial"/>
                <w:sz w:val="8"/>
                <w:szCs w:val="2"/>
                <w:lang w:val="es-BO"/>
              </w:rPr>
            </w:pPr>
          </w:p>
        </w:tc>
        <w:tc>
          <w:tcPr>
            <w:tcW w:w="274" w:type="dxa"/>
            <w:shd w:val="clear" w:color="auto" w:fill="auto"/>
          </w:tcPr>
          <w:p w14:paraId="1714A0D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0D6BEFD1" w14:textId="77777777" w:rsidR="009E731E" w:rsidRPr="009956C4" w:rsidRDefault="009E731E" w:rsidP="00E83D56">
            <w:pPr>
              <w:rPr>
                <w:rFonts w:ascii="Arial" w:hAnsi="Arial" w:cs="Arial"/>
                <w:sz w:val="8"/>
                <w:szCs w:val="2"/>
                <w:lang w:val="es-BO"/>
              </w:rPr>
            </w:pPr>
          </w:p>
        </w:tc>
        <w:tc>
          <w:tcPr>
            <w:tcW w:w="274" w:type="dxa"/>
            <w:shd w:val="clear" w:color="auto" w:fill="auto"/>
          </w:tcPr>
          <w:p w14:paraId="00DBDAE1" w14:textId="77777777" w:rsidR="009E731E" w:rsidRPr="009956C4" w:rsidRDefault="009E731E" w:rsidP="00E83D56">
            <w:pPr>
              <w:rPr>
                <w:rFonts w:ascii="Arial" w:hAnsi="Arial" w:cs="Arial"/>
                <w:sz w:val="8"/>
                <w:szCs w:val="2"/>
                <w:lang w:val="es-BO"/>
              </w:rPr>
            </w:pPr>
          </w:p>
        </w:tc>
        <w:tc>
          <w:tcPr>
            <w:tcW w:w="274" w:type="dxa"/>
            <w:shd w:val="clear" w:color="auto" w:fill="auto"/>
          </w:tcPr>
          <w:p w14:paraId="0D6894D3" w14:textId="77777777" w:rsidR="009E731E" w:rsidRPr="009956C4" w:rsidRDefault="009E731E" w:rsidP="00E83D56">
            <w:pPr>
              <w:rPr>
                <w:rFonts w:ascii="Arial" w:hAnsi="Arial" w:cs="Arial"/>
                <w:sz w:val="8"/>
                <w:szCs w:val="2"/>
                <w:lang w:val="es-BO"/>
              </w:rPr>
            </w:pPr>
          </w:p>
        </w:tc>
        <w:tc>
          <w:tcPr>
            <w:tcW w:w="274" w:type="dxa"/>
            <w:shd w:val="clear" w:color="auto" w:fill="auto"/>
          </w:tcPr>
          <w:p w14:paraId="0022272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444FCE" w14:textId="77777777" w:rsidR="009E731E" w:rsidRPr="009956C4" w:rsidRDefault="009E731E" w:rsidP="00E83D56">
            <w:pPr>
              <w:rPr>
                <w:rFonts w:ascii="Arial" w:hAnsi="Arial" w:cs="Arial"/>
                <w:sz w:val="8"/>
                <w:szCs w:val="2"/>
                <w:lang w:val="es-BO"/>
              </w:rPr>
            </w:pPr>
          </w:p>
        </w:tc>
        <w:tc>
          <w:tcPr>
            <w:tcW w:w="273" w:type="dxa"/>
            <w:shd w:val="clear" w:color="auto" w:fill="auto"/>
          </w:tcPr>
          <w:p w14:paraId="0CB66B1E" w14:textId="77777777" w:rsidR="009E731E" w:rsidRPr="009956C4" w:rsidRDefault="009E731E" w:rsidP="00E83D56">
            <w:pPr>
              <w:rPr>
                <w:rFonts w:ascii="Arial" w:hAnsi="Arial" w:cs="Arial"/>
                <w:sz w:val="8"/>
                <w:szCs w:val="2"/>
                <w:lang w:val="es-BO"/>
              </w:rPr>
            </w:pPr>
          </w:p>
        </w:tc>
        <w:tc>
          <w:tcPr>
            <w:tcW w:w="273" w:type="dxa"/>
            <w:shd w:val="clear" w:color="auto" w:fill="auto"/>
          </w:tcPr>
          <w:p w14:paraId="4D381CD6"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CB72DC2" w14:textId="77777777" w:rsidR="009E731E" w:rsidRPr="009956C4" w:rsidRDefault="009E731E" w:rsidP="00E83D56">
            <w:pPr>
              <w:rPr>
                <w:rFonts w:ascii="Arial" w:hAnsi="Arial" w:cs="Arial"/>
                <w:sz w:val="8"/>
                <w:szCs w:val="2"/>
                <w:lang w:val="es-BO"/>
              </w:rPr>
            </w:pPr>
          </w:p>
        </w:tc>
        <w:tc>
          <w:tcPr>
            <w:tcW w:w="273" w:type="dxa"/>
            <w:shd w:val="clear" w:color="auto" w:fill="auto"/>
          </w:tcPr>
          <w:p w14:paraId="1A635A86" w14:textId="77777777" w:rsidR="009E731E" w:rsidRPr="009956C4" w:rsidRDefault="009E731E" w:rsidP="00E83D56">
            <w:pPr>
              <w:rPr>
                <w:rFonts w:ascii="Arial" w:hAnsi="Arial" w:cs="Arial"/>
                <w:sz w:val="8"/>
                <w:szCs w:val="2"/>
                <w:lang w:val="es-BO"/>
              </w:rPr>
            </w:pPr>
          </w:p>
        </w:tc>
        <w:tc>
          <w:tcPr>
            <w:tcW w:w="273" w:type="dxa"/>
            <w:shd w:val="clear" w:color="auto" w:fill="auto"/>
          </w:tcPr>
          <w:p w14:paraId="709481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C3E9546"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F15B7F" w14:textId="77777777" w:rsidR="009E731E" w:rsidRPr="009956C4" w:rsidRDefault="009E731E" w:rsidP="00E83D56">
            <w:pPr>
              <w:rPr>
                <w:rFonts w:ascii="Arial" w:hAnsi="Arial" w:cs="Arial"/>
                <w:sz w:val="8"/>
                <w:szCs w:val="2"/>
                <w:lang w:val="es-BO"/>
              </w:rPr>
            </w:pPr>
          </w:p>
        </w:tc>
      </w:tr>
      <w:tr w:rsidR="006D14AB" w:rsidRPr="009956C4" w14:paraId="1F7A0A0C" w14:textId="77777777" w:rsidTr="00E83D56">
        <w:trPr>
          <w:jc w:val="center"/>
        </w:trPr>
        <w:tc>
          <w:tcPr>
            <w:tcW w:w="2366" w:type="dxa"/>
            <w:gridSpan w:val="2"/>
            <w:tcBorders>
              <w:left w:val="single" w:sz="12" w:space="0" w:color="244061" w:themeColor="accent1" w:themeShade="80"/>
            </w:tcBorders>
            <w:vAlign w:val="center"/>
          </w:tcPr>
          <w:p w14:paraId="53131609" w14:textId="77777777" w:rsidR="006D14AB" w:rsidRPr="009956C4" w:rsidRDefault="006D14AB" w:rsidP="00E83D56">
            <w:pPr>
              <w:jc w:val="right"/>
              <w:rPr>
                <w:rFonts w:ascii="Arial" w:hAnsi="Arial" w:cs="Arial"/>
                <w:b/>
                <w:sz w:val="10"/>
                <w:szCs w:val="8"/>
                <w:lang w:val="es-BO"/>
              </w:rPr>
            </w:pPr>
          </w:p>
        </w:tc>
        <w:tc>
          <w:tcPr>
            <w:tcW w:w="283" w:type="dxa"/>
          </w:tcPr>
          <w:p w14:paraId="1E412F16" w14:textId="77777777" w:rsidR="006D14AB" w:rsidRPr="009956C4" w:rsidRDefault="006D14AB" w:rsidP="00E83D56">
            <w:pPr>
              <w:rPr>
                <w:rFonts w:ascii="Arial" w:hAnsi="Arial" w:cs="Arial"/>
                <w:sz w:val="10"/>
                <w:szCs w:val="8"/>
                <w:lang w:val="es-BO"/>
              </w:rPr>
            </w:pPr>
          </w:p>
        </w:tc>
        <w:tc>
          <w:tcPr>
            <w:tcW w:w="281" w:type="dxa"/>
          </w:tcPr>
          <w:p w14:paraId="45B83456" w14:textId="77777777" w:rsidR="006D14AB" w:rsidRPr="009956C4" w:rsidRDefault="006D14AB" w:rsidP="00E83D56">
            <w:pPr>
              <w:rPr>
                <w:rFonts w:ascii="Arial" w:hAnsi="Arial" w:cs="Arial"/>
                <w:sz w:val="10"/>
                <w:szCs w:val="8"/>
                <w:lang w:val="es-BO"/>
              </w:rPr>
            </w:pPr>
          </w:p>
        </w:tc>
        <w:tc>
          <w:tcPr>
            <w:tcW w:w="282" w:type="dxa"/>
          </w:tcPr>
          <w:p w14:paraId="46BC9CCF" w14:textId="77777777" w:rsidR="006D14AB" w:rsidRPr="009956C4" w:rsidRDefault="006D14AB" w:rsidP="00E83D56">
            <w:pPr>
              <w:rPr>
                <w:rFonts w:ascii="Arial" w:hAnsi="Arial" w:cs="Arial"/>
                <w:sz w:val="10"/>
                <w:szCs w:val="8"/>
                <w:lang w:val="es-BO"/>
              </w:rPr>
            </w:pPr>
          </w:p>
        </w:tc>
        <w:tc>
          <w:tcPr>
            <w:tcW w:w="272" w:type="dxa"/>
          </w:tcPr>
          <w:p w14:paraId="4CD89BAC"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2CD8F399"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1A05ED75"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70734FCF"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12C99BC8"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5B6A0A91"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0E243E63" w14:textId="77777777" w:rsidR="006D14AB" w:rsidRPr="009956C4" w:rsidRDefault="006D14AB" w:rsidP="00E83D56">
            <w:pPr>
              <w:rPr>
                <w:rFonts w:ascii="Arial" w:hAnsi="Arial" w:cs="Arial"/>
                <w:sz w:val="10"/>
                <w:szCs w:val="8"/>
                <w:lang w:val="es-BO"/>
              </w:rPr>
            </w:pPr>
          </w:p>
        </w:tc>
      </w:tr>
      <w:tr w:rsidR="006D14AB" w:rsidRPr="009956C4" w14:paraId="6A0110EA"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7E03D09"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925178" w14:textId="1AD0C869" w:rsidR="006D14AB" w:rsidRPr="009956C4" w:rsidRDefault="00C407EF" w:rsidP="00E83D56">
            <w:pPr>
              <w:rPr>
                <w:rFonts w:ascii="Arial" w:hAnsi="Arial" w:cs="Arial"/>
                <w:lang w:val="es-BO"/>
              </w:rPr>
            </w:pPr>
            <w:r>
              <w:rPr>
                <w:rFonts w:ascii="Arial" w:hAnsi="Arial" w:cs="Arial"/>
                <w:lang w:val="es-BO"/>
              </w:rPr>
              <w:t>José Luis Gonzáles Quino</w:t>
            </w:r>
          </w:p>
        </w:tc>
        <w:tc>
          <w:tcPr>
            <w:tcW w:w="274" w:type="dxa"/>
            <w:tcBorders>
              <w:left w:val="single" w:sz="4" w:space="0" w:color="auto"/>
              <w:right w:val="single" w:sz="4" w:space="0" w:color="auto"/>
            </w:tcBorders>
          </w:tcPr>
          <w:p w14:paraId="684C423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94CE62" w14:textId="0A880202" w:rsidR="006D14AB" w:rsidRPr="009956C4" w:rsidRDefault="00C407EF" w:rsidP="00E83D56">
            <w:pPr>
              <w:rPr>
                <w:rFonts w:ascii="Arial" w:hAnsi="Arial" w:cs="Arial"/>
                <w:lang w:val="es-BO"/>
              </w:rPr>
            </w:pPr>
            <w:r>
              <w:rPr>
                <w:rFonts w:ascii="Arial" w:hAnsi="Arial" w:cs="Arial"/>
                <w:lang w:val="es-BO"/>
              </w:rPr>
              <w:t>Supervisor de Metrología Química</w:t>
            </w:r>
          </w:p>
        </w:tc>
        <w:tc>
          <w:tcPr>
            <w:tcW w:w="274" w:type="dxa"/>
            <w:tcBorders>
              <w:left w:val="single" w:sz="4" w:space="0" w:color="auto"/>
              <w:right w:val="single" w:sz="4" w:space="0" w:color="auto"/>
            </w:tcBorders>
          </w:tcPr>
          <w:p w14:paraId="77BE6B5A"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94F29" w14:textId="7F5B22E5" w:rsidR="006D14AB" w:rsidRPr="009956C4" w:rsidRDefault="00C407EF" w:rsidP="00E83D56">
            <w:pPr>
              <w:rPr>
                <w:rFonts w:ascii="Arial" w:hAnsi="Arial" w:cs="Arial"/>
                <w:lang w:val="es-BO"/>
              </w:rPr>
            </w:pPr>
            <w:r>
              <w:rPr>
                <w:rFonts w:ascii="Arial" w:hAnsi="Arial" w:cs="Arial"/>
                <w:lang w:val="es-BO"/>
              </w:rPr>
              <w:t>Dirección de Metrología Industrial y Científica</w:t>
            </w:r>
          </w:p>
        </w:tc>
        <w:tc>
          <w:tcPr>
            <w:tcW w:w="273" w:type="dxa"/>
            <w:tcBorders>
              <w:left w:val="single" w:sz="4" w:space="0" w:color="auto"/>
              <w:right w:val="single" w:sz="12" w:space="0" w:color="244061" w:themeColor="accent1" w:themeShade="80"/>
            </w:tcBorders>
          </w:tcPr>
          <w:p w14:paraId="4ECEAE49" w14:textId="77777777" w:rsidR="006D14AB" w:rsidRPr="009956C4" w:rsidRDefault="006D14AB" w:rsidP="00E83D56">
            <w:pPr>
              <w:rPr>
                <w:rFonts w:ascii="Arial" w:hAnsi="Arial" w:cs="Arial"/>
                <w:lang w:val="es-BO"/>
              </w:rPr>
            </w:pPr>
          </w:p>
        </w:tc>
      </w:tr>
      <w:tr w:rsidR="006D14AB" w:rsidRPr="009956C4" w14:paraId="3B7FBEEB"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5F2DE83" w14:textId="77777777" w:rsidR="006D14AB" w:rsidRPr="009956C4" w:rsidRDefault="006D14AB" w:rsidP="00E83D56">
            <w:pPr>
              <w:jc w:val="right"/>
              <w:rPr>
                <w:rFonts w:ascii="Arial" w:hAnsi="Arial" w:cs="Arial"/>
                <w:b/>
                <w:lang w:val="es-BO"/>
              </w:rPr>
            </w:pPr>
          </w:p>
        </w:tc>
        <w:tc>
          <w:tcPr>
            <w:tcW w:w="283" w:type="dxa"/>
            <w:shd w:val="clear" w:color="auto" w:fill="auto"/>
          </w:tcPr>
          <w:p w14:paraId="114F2AF3" w14:textId="77777777" w:rsidR="006D14AB" w:rsidRPr="009956C4" w:rsidRDefault="006D14AB" w:rsidP="00E83D56">
            <w:pPr>
              <w:rPr>
                <w:rFonts w:ascii="Arial" w:hAnsi="Arial" w:cs="Arial"/>
                <w:lang w:val="es-BO"/>
              </w:rPr>
            </w:pPr>
          </w:p>
        </w:tc>
        <w:tc>
          <w:tcPr>
            <w:tcW w:w="281" w:type="dxa"/>
            <w:shd w:val="clear" w:color="auto" w:fill="auto"/>
          </w:tcPr>
          <w:p w14:paraId="252F5A36" w14:textId="77777777" w:rsidR="006D14AB" w:rsidRPr="009956C4" w:rsidRDefault="006D14AB" w:rsidP="00E83D56">
            <w:pPr>
              <w:rPr>
                <w:rFonts w:ascii="Arial" w:hAnsi="Arial" w:cs="Arial"/>
                <w:lang w:val="es-BO"/>
              </w:rPr>
            </w:pPr>
          </w:p>
        </w:tc>
        <w:tc>
          <w:tcPr>
            <w:tcW w:w="282" w:type="dxa"/>
            <w:shd w:val="clear" w:color="auto" w:fill="auto"/>
          </w:tcPr>
          <w:p w14:paraId="24A48A5B" w14:textId="77777777" w:rsidR="006D14AB" w:rsidRPr="009956C4" w:rsidRDefault="006D14AB" w:rsidP="00E83D56">
            <w:pPr>
              <w:rPr>
                <w:rFonts w:ascii="Arial" w:hAnsi="Arial" w:cs="Arial"/>
                <w:lang w:val="es-BO"/>
              </w:rPr>
            </w:pPr>
          </w:p>
        </w:tc>
        <w:tc>
          <w:tcPr>
            <w:tcW w:w="272" w:type="dxa"/>
            <w:shd w:val="clear" w:color="auto" w:fill="auto"/>
          </w:tcPr>
          <w:p w14:paraId="575C9C80" w14:textId="77777777" w:rsidR="006D14AB" w:rsidRPr="009956C4" w:rsidRDefault="006D14AB" w:rsidP="00E83D56">
            <w:pPr>
              <w:rPr>
                <w:rFonts w:ascii="Arial" w:hAnsi="Arial" w:cs="Arial"/>
                <w:lang w:val="es-BO"/>
              </w:rPr>
            </w:pPr>
          </w:p>
        </w:tc>
        <w:tc>
          <w:tcPr>
            <w:tcW w:w="277" w:type="dxa"/>
            <w:shd w:val="clear" w:color="auto" w:fill="auto"/>
          </w:tcPr>
          <w:p w14:paraId="16ECB35E" w14:textId="77777777" w:rsidR="006D14AB" w:rsidRPr="009956C4" w:rsidRDefault="006D14AB" w:rsidP="00E83D56">
            <w:pPr>
              <w:rPr>
                <w:rFonts w:ascii="Arial" w:hAnsi="Arial" w:cs="Arial"/>
                <w:lang w:val="es-BO"/>
              </w:rPr>
            </w:pPr>
          </w:p>
        </w:tc>
        <w:tc>
          <w:tcPr>
            <w:tcW w:w="276" w:type="dxa"/>
            <w:shd w:val="clear" w:color="auto" w:fill="auto"/>
          </w:tcPr>
          <w:p w14:paraId="11A9E0F6" w14:textId="77777777" w:rsidR="006D14AB" w:rsidRPr="009956C4" w:rsidRDefault="006D14AB" w:rsidP="00E83D56">
            <w:pPr>
              <w:rPr>
                <w:rFonts w:ascii="Arial" w:hAnsi="Arial" w:cs="Arial"/>
                <w:lang w:val="es-BO"/>
              </w:rPr>
            </w:pPr>
          </w:p>
        </w:tc>
        <w:tc>
          <w:tcPr>
            <w:tcW w:w="281" w:type="dxa"/>
            <w:shd w:val="clear" w:color="auto" w:fill="auto"/>
          </w:tcPr>
          <w:p w14:paraId="3D27FF9B" w14:textId="77777777" w:rsidR="006D14AB" w:rsidRPr="009956C4" w:rsidRDefault="006D14AB" w:rsidP="00E83D56">
            <w:pPr>
              <w:rPr>
                <w:rFonts w:ascii="Arial" w:hAnsi="Arial" w:cs="Arial"/>
                <w:lang w:val="es-BO"/>
              </w:rPr>
            </w:pPr>
          </w:p>
        </w:tc>
        <w:tc>
          <w:tcPr>
            <w:tcW w:w="277" w:type="dxa"/>
            <w:shd w:val="clear" w:color="auto" w:fill="auto"/>
          </w:tcPr>
          <w:p w14:paraId="4285A6AA" w14:textId="77777777" w:rsidR="006D14AB" w:rsidRPr="009956C4" w:rsidRDefault="006D14AB" w:rsidP="00E83D56">
            <w:pPr>
              <w:rPr>
                <w:rFonts w:ascii="Arial" w:hAnsi="Arial" w:cs="Arial"/>
                <w:lang w:val="es-BO"/>
              </w:rPr>
            </w:pPr>
          </w:p>
        </w:tc>
        <w:tc>
          <w:tcPr>
            <w:tcW w:w="277" w:type="dxa"/>
            <w:shd w:val="clear" w:color="auto" w:fill="auto"/>
          </w:tcPr>
          <w:p w14:paraId="1C579AEE" w14:textId="77777777" w:rsidR="006D14AB" w:rsidRPr="009956C4" w:rsidRDefault="006D14AB" w:rsidP="00E83D56">
            <w:pPr>
              <w:rPr>
                <w:rFonts w:ascii="Arial" w:hAnsi="Arial" w:cs="Arial"/>
                <w:lang w:val="es-BO"/>
              </w:rPr>
            </w:pPr>
          </w:p>
        </w:tc>
        <w:tc>
          <w:tcPr>
            <w:tcW w:w="277" w:type="dxa"/>
            <w:shd w:val="clear" w:color="auto" w:fill="auto"/>
          </w:tcPr>
          <w:p w14:paraId="67DF67C3" w14:textId="77777777" w:rsidR="006D14AB" w:rsidRPr="009956C4" w:rsidRDefault="006D14AB" w:rsidP="00E83D56">
            <w:pPr>
              <w:rPr>
                <w:rFonts w:ascii="Arial" w:hAnsi="Arial" w:cs="Arial"/>
                <w:lang w:val="es-BO"/>
              </w:rPr>
            </w:pPr>
          </w:p>
        </w:tc>
        <w:tc>
          <w:tcPr>
            <w:tcW w:w="274" w:type="dxa"/>
            <w:shd w:val="clear" w:color="auto" w:fill="auto"/>
          </w:tcPr>
          <w:p w14:paraId="009C92BD" w14:textId="77777777" w:rsidR="006D14AB" w:rsidRPr="009956C4" w:rsidRDefault="006D14AB" w:rsidP="00E83D56">
            <w:pPr>
              <w:rPr>
                <w:rFonts w:ascii="Arial" w:hAnsi="Arial" w:cs="Arial"/>
                <w:lang w:val="es-BO"/>
              </w:rPr>
            </w:pPr>
          </w:p>
        </w:tc>
        <w:tc>
          <w:tcPr>
            <w:tcW w:w="274" w:type="dxa"/>
            <w:shd w:val="clear" w:color="auto" w:fill="auto"/>
          </w:tcPr>
          <w:p w14:paraId="11B6098C" w14:textId="77777777" w:rsidR="006D14AB" w:rsidRPr="009956C4" w:rsidRDefault="006D14AB" w:rsidP="00E83D56">
            <w:pPr>
              <w:rPr>
                <w:rFonts w:ascii="Arial" w:hAnsi="Arial" w:cs="Arial"/>
                <w:lang w:val="es-BO"/>
              </w:rPr>
            </w:pPr>
          </w:p>
        </w:tc>
        <w:tc>
          <w:tcPr>
            <w:tcW w:w="273" w:type="dxa"/>
            <w:shd w:val="clear" w:color="auto" w:fill="auto"/>
          </w:tcPr>
          <w:p w14:paraId="0F98EBC6" w14:textId="77777777" w:rsidR="006D14AB" w:rsidRPr="009956C4" w:rsidRDefault="006D14AB" w:rsidP="00E83D56">
            <w:pPr>
              <w:rPr>
                <w:rFonts w:ascii="Arial" w:hAnsi="Arial" w:cs="Arial"/>
                <w:lang w:val="es-BO"/>
              </w:rPr>
            </w:pPr>
          </w:p>
        </w:tc>
        <w:tc>
          <w:tcPr>
            <w:tcW w:w="274" w:type="dxa"/>
            <w:shd w:val="clear" w:color="auto" w:fill="auto"/>
          </w:tcPr>
          <w:p w14:paraId="7899B479" w14:textId="77777777" w:rsidR="006D14AB" w:rsidRPr="009956C4" w:rsidRDefault="006D14AB" w:rsidP="00E83D56">
            <w:pPr>
              <w:rPr>
                <w:rFonts w:ascii="Arial" w:hAnsi="Arial" w:cs="Arial"/>
                <w:lang w:val="es-BO"/>
              </w:rPr>
            </w:pPr>
          </w:p>
        </w:tc>
        <w:tc>
          <w:tcPr>
            <w:tcW w:w="274" w:type="dxa"/>
            <w:shd w:val="clear" w:color="auto" w:fill="auto"/>
          </w:tcPr>
          <w:p w14:paraId="3BAD8E97" w14:textId="77777777" w:rsidR="006D14AB" w:rsidRPr="009956C4" w:rsidRDefault="006D14AB" w:rsidP="00E83D56">
            <w:pPr>
              <w:rPr>
                <w:rFonts w:ascii="Arial" w:hAnsi="Arial" w:cs="Arial"/>
                <w:lang w:val="es-BO"/>
              </w:rPr>
            </w:pPr>
          </w:p>
        </w:tc>
        <w:tc>
          <w:tcPr>
            <w:tcW w:w="274" w:type="dxa"/>
            <w:shd w:val="clear" w:color="auto" w:fill="auto"/>
          </w:tcPr>
          <w:p w14:paraId="0C44060F" w14:textId="77777777" w:rsidR="006D14AB" w:rsidRPr="009956C4" w:rsidRDefault="006D14AB" w:rsidP="00E83D56">
            <w:pPr>
              <w:rPr>
                <w:rFonts w:ascii="Arial" w:hAnsi="Arial" w:cs="Arial"/>
                <w:lang w:val="es-BO"/>
              </w:rPr>
            </w:pPr>
          </w:p>
        </w:tc>
        <w:tc>
          <w:tcPr>
            <w:tcW w:w="274" w:type="dxa"/>
            <w:shd w:val="clear" w:color="auto" w:fill="auto"/>
          </w:tcPr>
          <w:p w14:paraId="28A920B4" w14:textId="77777777" w:rsidR="006D14AB" w:rsidRPr="009956C4" w:rsidRDefault="006D14AB" w:rsidP="00E83D56">
            <w:pPr>
              <w:rPr>
                <w:rFonts w:ascii="Arial" w:hAnsi="Arial" w:cs="Arial"/>
                <w:lang w:val="es-BO"/>
              </w:rPr>
            </w:pPr>
          </w:p>
        </w:tc>
        <w:tc>
          <w:tcPr>
            <w:tcW w:w="273" w:type="dxa"/>
            <w:gridSpan w:val="2"/>
            <w:shd w:val="clear" w:color="auto" w:fill="auto"/>
          </w:tcPr>
          <w:p w14:paraId="7B585627" w14:textId="77777777" w:rsidR="006D14AB" w:rsidRPr="009956C4" w:rsidRDefault="006D14AB" w:rsidP="00E83D56">
            <w:pPr>
              <w:rPr>
                <w:rFonts w:ascii="Arial" w:hAnsi="Arial" w:cs="Arial"/>
                <w:lang w:val="es-BO"/>
              </w:rPr>
            </w:pPr>
          </w:p>
        </w:tc>
        <w:tc>
          <w:tcPr>
            <w:tcW w:w="274" w:type="dxa"/>
            <w:shd w:val="clear" w:color="auto" w:fill="auto"/>
          </w:tcPr>
          <w:p w14:paraId="06EE224A" w14:textId="77777777" w:rsidR="006D14AB" w:rsidRPr="009956C4" w:rsidRDefault="006D14AB" w:rsidP="00E83D56">
            <w:pPr>
              <w:rPr>
                <w:rFonts w:ascii="Arial" w:hAnsi="Arial" w:cs="Arial"/>
                <w:lang w:val="es-BO"/>
              </w:rPr>
            </w:pPr>
          </w:p>
        </w:tc>
        <w:tc>
          <w:tcPr>
            <w:tcW w:w="274" w:type="dxa"/>
            <w:shd w:val="clear" w:color="auto" w:fill="auto"/>
          </w:tcPr>
          <w:p w14:paraId="78A617C4" w14:textId="77777777" w:rsidR="006D14AB" w:rsidRPr="009956C4" w:rsidRDefault="006D14AB" w:rsidP="00E83D56">
            <w:pPr>
              <w:rPr>
                <w:rFonts w:ascii="Arial" w:hAnsi="Arial" w:cs="Arial"/>
                <w:lang w:val="es-BO"/>
              </w:rPr>
            </w:pPr>
          </w:p>
        </w:tc>
        <w:tc>
          <w:tcPr>
            <w:tcW w:w="274" w:type="dxa"/>
            <w:shd w:val="clear" w:color="auto" w:fill="auto"/>
          </w:tcPr>
          <w:p w14:paraId="16EAC4D3" w14:textId="77777777" w:rsidR="006D14AB" w:rsidRPr="009956C4" w:rsidRDefault="006D14AB" w:rsidP="00E83D56">
            <w:pPr>
              <w:rPr>
                <w:rFonts w:ascii="Arial" w:hAnsi="Arial" w:cs="Arial"/>
                <w:lang w:val="es-BO"/>
              </w:rPr>
            </w:pPr>
          </w:p>
        </w:tc>
        <w:tc>
          <w:tcPr>
            <w:tcW w:w="274" w:type="dxa"/>
            <w:shd w:val="clear" w:color="auto" w:fill="auto"/>
          </w:tcPr>
          <w:p w14:paraId="478D87A0" w14:textId="77777777" w:rsidR="006D14AB" w:rsidRPr="009956C4" w:rsidRDefault="006D14AB" w:rsidP="00E83D56">
            <w:pPr>
              <w:rPr>
                <w:rFonts w:ascii="Arial" w:hAnsi="Arial" w:cs="Arial"/>
                <w:lang w:val="es-BO"/>
              </w:rPr>
            </w:pPr>
          </w:p>
        </w:tc>
        <w:tc>
          <w:tcPr>
            <w:tcW w:w="273" w:type="dxa"/>
            <w:shd w:val="clear" w:color="auto" w:fill="auto"/>
          </w:tcPr>
          <w:p w14:paraId="1B98EF13" w14:textId="77777777" w:rsidR="006D14AB" w:rsidRPr="009956C4" w:rsidRDefault="006D14AB" w:rsidP="00E83D56">
            <w:pPr>
              <w:rPr>
                <w:rFonts w:ascii="Arial" w:hAnsi="Arial" w:cs="Arial"/>
                <w:lang w:val="es-BO"/>
              </w:rPr>
            </w:pPr>
          </w:p>
        </w:tc>
        <w:tc>
          <w:tcPr>
            <w:tcW w:w="273" w:type="dxa"/>
            <w:shd w:val="clear" w:color="auto" w:fill="auto"/>
          </w:tcPr>
          <w:p w14:paraId="55187F99" w14:textId="77777777" w:rsidR="006D14AB" w:rsidRPr="009956C4" w:rsidRDefault="006D14AB" w:rsidP="00E83D56">
            <w:pPr>
              <w:rPr>
                <w:rFonts w:ascii="Arial" w:hAnsi="Arial" w:cs="Arial"/>
                <w:lang w:val="es-BO"/>
              </w:rPr>
            </w:pPr>
          </w:p>
        </w:tc>
        <w:tc>
          <w:tcPr>
            <w:tcW w:w="273" w:type="dxa"/>
            <w:gridSpan w:val="2"/>
            <w:shd w:val="clear" w:color="auto" w:fill="auto"/>
          </w:tcPr>
          <w:p w14:paraId="27E3E64D" w14:textId="77777777" w:rsidR="006D14AB" w:rsidRPr="009956C4" w:rsidRDefault="006D14AB" w:rsidP="00E83D56">
            <w:pPr>
              <w:rPr>
                <w:rFonts w:ascii="Arial" w:hAnsi="Arial" w:cs="Arial"/>
                <w:lang w:val="es-BO"/>
              </w:rPr>
            </w:pPr>
          </w:p>
        </w:tc>
        <w:tc>
          <w:tcPr>
            <w:tcW w:w="273" w:type="dxa"/>
            <w:shd w:val="clear" w:color="auto" w:fill="auto"/>
          </w:tcPr>
          <w:p w14:paraId="6D06EA04" w14:textId="77777777" w:rsidR="006D14AB" w:rsidRPr="009956C4" w:rsidRDefault="006D14AB" w:rsidP="00E83D56">
            <w:pPr>
              <w:rPr>
                <w:rFonts w:ascii="Arial" w:hAnsi="Arial" w:cs="Arial"/>
                <w:lang w:val="es-BO"/>
              </w:rPr>
            </w:pPr>
          </w:p>
        </w:tc>
        <w:tc>
          <w:tcPr>
            <w:tcW w:w="273" w:type="dxa"/>
            <w:shd w:val="clear" w:color="auto" w:fill="auto"/>
          </w:tcPr>
          <w:p w14:paraId="3D4C97AF" w14:textId="77777777" w:rsidR="006D14AB" w:rsidRPr="009956C4" w:rsidRDefault="006D14AB" w:rsidP="00E83D56">
            <w:pPr>
              <w:rPr>
                <w:rFonts w:ascii="Arial" w:hAnsi="Arial" w:cs="Arial"/>
                <w:lang w:val="es-BO"/>
              </w:rPr>
            </w:pPr>
          </w:p>
        </w:tc>
        <w:tc>
          <w:tcPr>
            <w:tcW w:w="273" w:type="dxa"/>
            <w:shd w:val="clear" w:color="auto" w:fill="auto"/>
          </w:tcPr>
          <w:p w14:paraId="3E63F4B5"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1BAF9F52" w14:textId="77777777" w:rsidR="006D14AB" w:rsidRPr="009956C4" w:rsidRDefault="006D14AB" w:rsidP="00E83D56">
            <w:pPr>
              <w:rPr>
                <w:rFonts w:ascii="Arial" w:hAnsi="Arial" w:cs="Arial"/>
                <w:lang w:val="es-BO"/>
              </w:rPr>
            </w:pPr>
          </w:p>
        </w:tc>
      </w:tr>
      <w:tr w:rsidR="009E731E" w:rsidRPr="009956C4" w14:paraId="57E63CF8" w14:textId="77777777" w:rsidTr="00430639">
        <w:trPr>
          <w:jc w:val="center"/>
        </w:trPr>
        <w:tc>
          <w:tcPr>
            <w:tcW w:w="1596" w:type="dxa"/>
            <w:tcBorders>
              <w:left w:val="single" w:sz="12" w:space="0" w:color="244061" w:themeColor="accent1" w:themeShade="80"/>
              <w:right w:val="single" w:sz="4" w:space="0" w:color="auto"/>
            </w:tcBorders>
            <w:vAlign w:val="center"/>
          </w:tcPr>
          <w:p w14:paraId="2ECC04B4"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443B"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3A8F794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D2C7D93"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2FA5"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33628C1B"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66A5C65E"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B7E6D5" w14:textId="77777777" w:rsidR="009E731E" w:rsidRPr="009956C4" w:rsidRDefault="004216DF"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2A1F3553"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0A4D709F" w14:textId="77777777" w:rsidR="009E731E" w:rsidRPr="009956C4" w:rsidRDefault="009E731E" w:rsidP="00E83D56">
            <w:pPr>
              <w:rPr>
                <w:rFonts w:ascii="Arial" w:hAnsi="Arial" w:cs="Arial"/>
                <w:lang w:val="es-BO"/>
              </w:rPr>
            </w:pPr>
          </w:p>
        </w:tc>
      </w:tr>
      <w:tr w:rsidR="009E731E" w:rsidRPr="009956C4" w14:paraId="20432BCA"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36BDD6F1"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BEB9971" w14:textId="77777777" w:rsidR="009E731E" w:rsidRPr="009956C4" w:rsidRDefault="009E731E" w:rsidP="00E83D56">
            <w:pPr>
              <w:rPr>
                <w:rFonts w:ascii="Arial" w:hAnsi="Arial" w:cs="Arial"/>
                <w:sz w:val="8"/>
                <w:szCs w:val="2"/>
                <w:lang w:val="es-BO"/>
              </w:rPr>
            </w:pPr>
          </w:p>
        </w:tc>
        <w:tc>
          <w:tcPr>
            <w:tcW w:w="281" w:type="dxa"/>
            <w:shd w:val="clear" w:color="auto" w:fill="auto"/>
          </w:tcPr>
          <w:p w14:paraId="086A5F3E" w14:textId="77777777" w:rsidR="009E731E" w:rsidRPr="009956C4" w:rsidRDefault="009E731E" w:rsidP="00E83D56">
            <w:pPr>
              <w:rPr>
                <w:rFonts w:ascii="Arial" w:hAnsi="Arial" w:cs="Arial"/>
                <w:sz w:val="8"/>
                <w:szCs w:val="2"/>
                <w:lang w:val="es-BO"/>
              </w:rPr>
            </w:pPr>
          </w:p>
        </w:tc>
        <w:tc>
          <w:tcPr>
            <w:tcW w:w="282" w:type="dxa"/>
            <w:shd w:val="clear" w:color="auto" w:fill="auto"/>
          </w:tcPr>
          <w:p w14:paraId="73D4832B" w14:textId="77777777" w:rsidR="009E731E" w:rsidRPr="009956C4" w:rsidRDefault="009E731E" w:rsidP="00E83D56">
            <w:pPr>
              <w:rPr>
                <w:rFonts w:ascii="Arial" w:hAnsi="Arial" w:cs="Arial"/>
                <w:sz w:val="8"/>
                <w:szCs w:val="2"/>
                <w:lang w:val="es-BO"/>
              </w:rPr>
            </w:pPr>
          </w:p>
        </w:tc>
        <w:tc>
          <w:tcPr>
            <w:tcW w:w="272" w:type="dxa"/>
            <w:shd w:val="clear" w:color="auto" w:fill="auto"/>
          </w:tcPr>
          <w:p w14:paraId="3AB90AEC" w14:textId="77777777" w:rsidR="009E731E" w:rsidRPr="009956C4" w:rsidRDefault="009E731E" w:rsidP="00E83D56">
            <w:pPr>
              <w:rPr>
                <w:rFonts w:ascii="Arial" w:hAnsi="Arial" w:cs="Arial"/>
                <w:sz w:val="8"/>
                <w:szCs w:val="2"/>
                <w:lang w:val="es-BO"/>
              </w:rPr>
            </w:pPr>
          </w:p>
        </w:tc>
        <w:tc>
          <w:tcPr>
            <w:tcW w:w="277" w:type="dxa"/>
            <w:shd w:val="clear" w:color="auto" w:fill="auto"/>
          </w:tcPr>
          <w:p w14:paraId="67E4D4C7" w14:textId="77777777" w:rsidR="009E731E" w:rsidRPr="009956C4" w:rsidRDefault="009E731E" w:rsidP="00E83D56">
            <w:pPr>
              <w:rPr>
                <w:rFonts w:ascii="Arial" w:hAnsi="Arial" w:cs="Arial"/>
                <w:sz w:val="8"/>
                <w:szCs w:val="2"/>
                <w:lang w:val="es-BO"/>
              </w:rPr>
            </w:pPr>
          </w:p>
        </w:tc>
        <w:tc>
          <w:tcPr>
            <w:tcW w:w="276" w:type="dxa"/>
            <w:shd w:val="clear" w:color="auto" w:fill="auto"/>
          </w:tcPr>
          <w:p w14:paraId="50C3B65A" w14:textId="77777777" w:rsidR="009E731E" w:rsidRPr="009956C4" w:rsidRDefault="009E731E" w:rsidP="00E83D56">
            <w:pPr>
              <w:rPr>
                <w:rFonts w:ascii="Arial" w:hAnsi="Arial" w:cs="Arial"/>
                <w:sz w:val="8"/>
                <w:szCs w:val="2"/>
                <w:lang w:val="es-BO"/>
              </w:rPr>
            </w:pPr>
          </w:p>
        </w:tc>
        <w:tc>
          <w:tcPr>
            <w:tcW w:w="281" w:type="dxa"/>
            <w:shd w:val="clear" w:color="auto" w:fill="auto"/>
          </w:tcPr>
          <w:p w14:paraId="7F376F49" w14:textId="77777777" w:rsidR="009E731E" w:rsidRPr="009956C4" w:rsidRDefault="009E731E" w:rsidP="00E83D56">
            <w:pPr>
              <w:rPr>
                <w:rFonts w:ascii="Arial" w:hAnsi="Arial" w:cs="Arial"/>
                <w:sz w:val="8"/>
                <w:szCs w:val="2"/>
                <w:lang w:val="es-BO"/>
              </w:rPr>
            </w:pPr>
          </w:p>
        </w:tc>
        <w:tc>
          <w:tcPr>
            <w:tcW w:w="277" w:type="dxa"/>
            <w:shd w:val="clear" w:color="auto" w:fill="auto"/>
          </w:tcPr>
          <w:p w14:paraId="0CB5467F" w14:textId="77777777" w:rsidR="009E731E" w:rsidRPr="009956C4" w:rsidRDefault="009E731E" w:rsidP="00E83D56">
            <w:pPr>
              <w:rPr>
                <w:rFonts w:ascii="Arial" w:hAnsi="Arial" w:cs="Arial"/>
                <w:sz w:val="8"/>
                <w:szCs w:val="2"/>
                <w:lang w:val="es-BO"/>
              </w:rPr>
            </w:pPr>
          </w:p>
        </w:tc>
        <w:tc>
          <w:tcPr>
            <w:tcW w:w="277" w:type="dxa"/>
            <w:shd w:val="clear" w:color="auto" w:fill="auto"/>
          </w:tcPr>
          <w:p w14:paraId="215E3D19" w14:textId="77777777" w:rsidR="009E731E" w:rsidRPr="009956C4" w:rsidRDefault="009E731E" w:rsidP="00E83D56">
            <w:pPr>
              <w:rPr>
                <w:rFonts w:ascii="Arial" w:hAnsi="Arial" w:cs="Arial"/>
                <w:sz w:val="8"/>
                <w:szCs w:val="2"/>
                <w:lang w:val="es-BO"/>
              </w:rPr>
            </w:pPr>
          </w:p>
        </w:tc>
        <w:tc>
          <w:tcPr>
            <w:tcW w:w="277" w:type="dxa"/>
            <w:shd w:val="clear" w:color="auto" w:fill="auto"/>
          </w:tcPr>
          <w:p w14:paraId="375A9C15" w14:textId="77777777" w:rsidR="009E731E" w:rsidRPr="009956C4" w:rsidRDefault="009E731E" w:rsidP="00E83D56">
            <w:pPr>
              <w:rPr>
                <w:rFonts w:ascii="Arial" w:hAnsi="Arial" w:cs="Arial"/>
                <w:sz w:val="8"/>
                <w:szCs w:val="2"/>
                <w:lang w:val="es-BO"/>
              </w:rPr>
            </w:pPr>
          </w:p>
        </w:tc>
        <w:tc>
          <w:tcPr>
            <w:tcW w:w="274" w:type="dxa"/>
            <w:shd w:val="clear" w:color="auto" w:fill="auto"/>
          </w:tcPr>
          <w:p w14:paraId="2A22ADB8" w14:textId="77777777" w:rsidR="009E731E" w:rsidRPr="009956C4" w:rsidRDefault="009E731E" w:rsidP="00E83D56">
            <w:pPr>
              <w:rPr>
                <w:rFonts w:ascii="Arial" w:hAnsi="Arial" w:cs="Arial"/>
                <w:sz w:val="8"/>
                <w:szCs w:val="2"/>
                <w:lang w:val="es-BO"/>
              </w:rPr>
            </w:pPr>
          </w:p>
        </w:tc>
        <w:tc>
          <w:tcPr>
            <w:tcW w:w="274" w:type="dxa"/>
            <w:shd w:val="clear" w:color="auto" w:fill="auto"/>
          </w:tcPr>
          <w:p w14:paraId="0F6F2864" w14:textId="77777777" w:rsidR="009E731E" w:rsidRPr="009956C4" w:rsidRDefault="009E731E" w:rsidP="00E83D56">
            <w:pPr>
              <w:rPr>
                <w:rFonts w:ascii="Arial" w:hAnsi="Arial" w:cs="Arial"/>
                <w:sz w:val="8"/>
                <w:szCs w:val="2"/>
                <w:lang w:val="es-BO"/>
              </w:rPr>
            </w:pPr>
          </w:p>
        </w:tc>
        <w:tc>
          <w:tcPr>
            <w:tcW w:w="273" w:type="dxa"/>
            <w:shd w:val="clear" w:color="auto" w:fill="auto"/>
          </w:tcPr>
          <w:p w14:paraId="366D2ED0" w14:textId="77777777" w:rsidR="009E731E" w:rsidRPr="009956C4" w:rsidRDefault="009E731E" w:rsidP="00E83D56">
            <w:pPr>
              <w:rPr>
                <w:rFonts w:ascii="Arial" w:hAnsi="Arial" w:cs="Arial"/>
                <w:sz w:val="8"/>
                <w:szCs w:val="2"/>
                <w:lang w:val="es-BO"/>
              </w:rPr>
            </w:pPr>
          </w:p>
        </w:tc>
        <w:tc>
          <w:tcPr>
            <w:tcW w:w="274" w:type="dxa"/>
            <w:shd w:val="clear" w:color="auto" w:fill="auto"/>
          </w:tcPr>
          <w:p w14:paraId="15A9BB08" w14:textId="77777777" w:rsidR="009E731E" w:rsidRPr="009956C4" w:rsidRDefault="009E731E" w:rsidP="00E83D56">
            <w:pPr>
              <w:rPr>
                <w:rFonts w:ascii="Arial" w:hAnsi="Arial" w:cs="Arial"/>
                <w:sz w:val="8"/>
                <w:szCs w:val="2"/>
                <w:lang w:val="es-BO"/>
              </w:rPr>
            </w:pPr>
          </w:p>
        </w:tc>
        <w:tc>
          <w:tcPr>
            <w:tcW w:w="274" w:type="dxa"/>
            <w:shd w:val="clear" w:color="auto" w:fill="auto"/>
          </w:tcPr>
          <w:p w14:paraId="2B78D0B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4ECAA4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64DCB9A"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418889F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20C8D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AC5448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3CE2F53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9E70B36"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FA5FF9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E4B300C"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257F47A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EEC9EEC"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7699819F" w14:textId="77777777" w:rsidR="009E731E" w:rsidRPr="009956C4" w:rsidRDefault="009E731E" w:rsidP="00E83D56">
            <w:pPr>
              <w:rPr>
                <w:rFonts w:ascii="Arial" w:hAnsi="Arial" w:cs="Arial"/>
                <w:sz w:val="8"/>
                <w:szCs w:val="2"/>
                <w:lang w:val="es-BO"/>
              </w:rPr>
            </w:pPr>
          </w:p>
        </w:tc>
        <w:tc>
          <w:tcPr>
            <w:tcW w:w="273" w:type="dxa"/>
            <w:shd w:val="clear" w:color="auto" w:fill="auto"/>
          </w:tcPr>
          <w:p w14:paraId="7A0EB24F"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DB8327" w14:textId="77777777" w:rsidR="009E731E" w:rsidRPr="009956C4" w:rsidRDefault="009E731E" w:rsidP="00E83D56">
            <w:pPr>
              <w:rPr>
                <w:rFonts w:ascii="Arial" w:hAnsi="Arial" w:cs="Arial"/>
                <w:sz w:val="8"/>
                <w:szCs w:val="2"/>
                <w:lang w:val="es-BO"/>
              </w:rPr>
            </w:pPr>
          </w:p>
        </w:tc>
      </w:tr>
      <w:tr w:rsidR="002F64B4" w:rsidRPr="009956C4" w14:paraId="4F175FFA"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4BF395D6"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C80816"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46EB098F"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A9D6C" w14:textId="77777777" w:rsidR="002F64B4" w:rsidRPr="009956C4" w:rsidRDefault="002F64B4" w:rsidP="00E83D56">
            <w:pPr>
              <w:rPr>
                <w:rFonts w:ascii="Arial" w:hAnsi="Arial" w:cs="Arial"/>
                <w:sz w:val="8"/>
                <w:szCs w:val="2"/>
                <w:lang w:val="es-BO"/>
              </w:rPr>
            </w:pPr>
          </w:p>
        </w:tc>
        <w:tc>
          <w:tcPr>
            <w:tcW w:w="274" w:type="dxa"/>
            <w:shd w:val="clear" w:color="auto" w:fill="auto"/>
          </w:tcPr>
          <w:p w14:paraId="7AD61657"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2240D35" w14:textId="77777777" w:rsidR="002F64B4" w:rsidRPr="009956C4" w:rsidRDefault="002F64B4" w:rsidP="00E83D56">
            <w:pPr>
              <w:rPr>
                <w:rFonts w:ascii="Arial" w:hAnsi="Arial" w:cs="Arial"/>
                <w:sz w:val="8"/>
                <w:szCs w:val="2"/>
                <w:lang w:val="es-BO"/>
              </w:rPr>
            </w:pPr>
          </w:p>
        </w:tc>
        <w:tc>
          <w:tcPr>
            <w:tcW w:w="274" w:type="dxa"/>
            <w:shd w:val="clear" w:color="auto" w:fill="auto"/>
          </w:tcPr>
          <w:p w14:paraId="3C1B58A3" w14:textId="77777777" w:rsidR="002F64B4" w:rsidRPr="009956C4" w:rsidRDefault="002F64B4" w:rsidP="00E83D56">
            <w:pPr>
              <w:rPr>
                <w:rFonts w:ascii="Arial" w:hAnsi="Arial" w:cs="Arial"/>
                <w:sz w:val="8"/>
                <w:szCs w:val="2"/>
                <w:lang w:val="es-BO"/>
              </w:rPr>
            </w:pPr>
          </w:p>
        </w:tc>
        <w:tc>
          <w:tcPr>
            <w:tcW w:w="274" w:type="dxa"/>
            <w:shd w:val="clear" w:color="auto" w:fill="auto"/>
          </w:tcPr>
          <w:p w14:paraId="00242968" w14:textId="77777777" w:rsidR="002F64B4" w:rsidRPr="009956C4" w:rsidRDefault="002F64B4" w:rsidP="00E83D56">
            <w:pPr>
              <w:rPr>
                <w:rFonts w:ascii="Arial" w:hAnsi="Arial" w:cs="Arial"/>
                <w:sz w:val="8"/>
                <w:szCs w:val="2"/>
                <w:lang w:val="es-BO"/>
              </w:rPr>
            </w:pPr>
          </w:p>
        </w:tc>
        <w:tc>
          <w:tcPr>
            <w:tcW w:w="274" w:type="dxa"/>
            <w:shd w:val="clear" w:color="auto" w:fill="auto"/>
          </w:tcPr>
          <w:p w14:paraId="06552A24" w14:textId="77777777" w:rsidR="002F64B4" w:rsidRPr="009956C4" w:rsidRDefault="002F64B4" w:rsidP="00E83D56">
            <w:pPr>
              <w:rPr>
                <w:rFonts w:ascii="Arial" w:hAnsi="Arial" w:cs="Arial"/>
                <w:sz w:val="8"/>
                <w:szCs w:val="2"/>
                <w:lang w:val="es-BO"/>
              </w:rPr>
            </w:pPr>
          </w:p>
        </w:tc>
        <w:tc>
          <w:tcPr>
            <w:tcW w:w="274" w:type="dxa"/>
            <w:shd w:val="clear" w:color="auto" w:fill="auto"/>
          </w:tcPr>
          <w:p w14:paraId="0C3E52C4" w14:textId="77777777" w:rsidR="002F64B4" w:rsidRPr="009956C4" w:rsidRDefault="002F64B4" w:rsidP="00E83D56">
            <w:pPr>
              <w:rPr>
                <w:rFonts w:ascii="Arial" w:hAnsi="Arial" w:cs="Arial"/>
                <w:sz w:val="8"/>
                <w:szCs w:val="2"/>
                <w:lang w:val="es-BO"/>
              </w:rPr>
            </w:pPr>
          </w:p>
        </w:tc>
        <w:tc>
          <w:tcPr>
            <w:tcW w:w="273" w:type="dxa"/>
            <w:shd w:val="clear" w:color="auto" w:fill="auto"/>
          </w:tcPr>
          <w:p w14:paraId="4DF9E714" w14:textId="77777777" w:rsidR="002F64B4" w:rsidRPr="009956C4" w:rsidRDefault="002F64B4" w:rsidP="00E83D56">
            <w:pPr>
              <w:rPr>
                <w:rFonts w:ascii="Arial" w:hAnsi="Arial" w:cs="Arial"/>
                <w:sz w:val="8"/>
                <w:szCs w:val="2"/>
                <w:lang w:val="es-BO"/>
              </w:rPr>
            </w:pPr>
          </w:p>
        </w:tc>
        <w:tc>
          <w:tcPr>
            <w:tcW w:w="273" w:type="dxa"/>
            <w:shd w:val="clear" w:color="auto" w:fill="auto"/>
          </w:tcPr>
          <w:p w14:paraId="0722D4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E4F6468" w14:textId="77777777" w:rsidR="002F64B4" w:rsidRPr="009956C4" w:rsidRDefault="002F64B4" w:rsidP="00E83D56">
            <w:pPr>
              <w:rPr>
                <w:rFonts w:ascii="Arial" w:hAnsi="Arial" w:cs="Arial"/>
                <w:sz w:val="8"/>
                <w:szCs w:val="2"/>
                <w:lang w:val="es-BO"/>
              </w:rPr>
            </w:pPr>
          </w:p>
        </w:tc>
        <w:tc>
          <w:tcPr>
            <w:tcW w:w="273" w:type="dxa"/>
            <w:shd w:val="clear" w:color="auto" w:fill="auto"/>
          </w:tcPr>
          <w:p w14:paraId="26CBE198" w14:textId="77777777" w:rsidR="002F64B4" w:rsidRPr="009956C4" w:rsidRDefault="002F64B4" w:rsidP="00E83D56">
            <w:pPr>
              <w:rPr>
                <w:rFonts w:ascii="Arial" w:hAnsi="Arial" w:cs="Arial"/>
                <w:sz w:val="8"/>
                <w:szCs w:val="2"/>
                <w:lang w:val="es-BO"/>
              </w:rPr>
            </w:pPr>
          </w:p>
        </w:tc>
        <w:tc>
          <w:tcPr>
            <w:tcW w:w="273" w:type="dxa"/>
            <w:shd w:val="clear" w:color="auto" w:fill="auto"/>
          </w:tcPr>
          <w:p w14:paraId="769A48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7E3FBF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04696E4" w14:textId="77777777" w:rsidR="002F64B4" w:rsidRPr="009956C4" w:rsidRDefault="002F64B4" w:rsidP="00E83D56">
            <w:pPr>
              <w:rPr>
                <w:rFonts w:ascii="Arial" w:hAnsi="Arial" w:cs="Arial"/>
                <w:sz w:val="8"/>
                <w:szCs w:val="2"/>
                <w:lang w:val="es-BO"/>
              </w:rPr>
            </w:pPr>
          </w:p>
        </w:tc>
      </w:tr>
      <w:tr w:rsidR="002F64B4" w:rsidRPr="009956C4" w14:paraId="5C9AFE42"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EC9C7AC"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DE0C3"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7FA45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5E134575" w14:textId="77777777" w:rsidR="002F64B4" w:rsidRPr="009956C4" w:rsidRDefault="002F64B4" w:rsidP="00E83D56">
            <w:pPr>
              <w:rPr>
                <w:rFonts w:ascii="Arial" w:hAnsi="Arial" w:cs="Arial"/>
                <w:sz w:val="8"/>
                <w:szCs w:val="2"/>
                <w:lang w:val="es-BO"/>
              </w:rPr>
            </w:pPr>
          </w:p>
        </w:tc>
        <w:tc>
          <w:tcPr>
            <w:tcW w:w="274" w:type="dxa"/>
            <w:shd w:val="clear" w:color="auto" w:fill="auto"/>
          </w:tcPr>
          <w:p w14:paraId="245C7FA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0B99336F" w14:textId="77777777" w:rsidR="002F64B4" w:rsidRPr="009956C4" w:rsidRDefault="002F64B4" w:rsidP="00E83D56">
            <w:pPr>
              <w:rPr>
                <w:rFonts w:ascii="Arial" w:hAnsi="Arial" w:cs="Arial"/>
                <w:sz w:val="8"/>
                <w:szCs w:val="2"/>
                <w:lang w:val="es-BO"/>
              </w:rPr>
            </w:pPr>
          </w:p>
        </w:tc>
        <w:tc>
          <w:tcPr>
            <w:tcW w:w="274" w:type="dxa"/>
            <w:shd w:val="clear" w:color="auto" w:fill="auto"/>
          </w:tcPr>
          <w:p w14:paraId="0F56EB0A" w14:textId="77777777" w:rsidR="002F64B4" w:rsidRPr="009956C4" w:rsidRDefault="002F64B4" w:rsidP="00E83D56">
            <w:pPr>
              <w:rPr>
                <w:rFonts w:ascii="Arial" w:hAnsi="Arial" w:cs="Arial"/>
                <w:sz w:val="8"/>
                <w:szCs w:val="2"/>
                <w:lang w:val="es-BO"/>
              </w:rPr>
            </w:pPr>
          </w:p>
        </w:tc>
        <w:tc>
          <w:tcPr>
            <w:tcW w:w="274" w:type="dxa"/>
            <w:shd w:val="clear" w:color="auto" w:fill="auto"/>
          </w:tcPr>
          <w:p w14:paraId="14839D93" w14:textId="77777777" w:rsidR="002F64B4" w:rsidRPr="009956C4" w:rsidRDefault="002F64B4" w:rsidP="00E83D56">
            <w:pPr>
              <w:rPr>
                <w:rFonts w:ascii="Arial" w:hAnsi="Arial" w:cs="Arial"/>
                <w:sz w:val="8"/>
                <w:szCs w:val="2"/>
                <w:lang w:val="es-BO"/>
              </w:rPr>
            </w:pPr>
          </w:p>
        </w:tc>
        <w:tc>
          <w:tcPr>
            <w:tcW w:w="274" w:type="dxa"/>
            <w:shd w:val="clear" w:color="auto" w:fill="auto"/>
          </w:tcPr>
          <w:p w14:paraId="1840DA0F" w14:textId="77777777" w:rsidR="002F64B4" w:rsidRPr="009956C4" w:rsidRDefault="002F64B4" w:rsidP="00E83D56">
            <w:pPr>
              <w:rPr>
                <w:rFonts w:ascii="Arial" w:hAnsi="Arial" w:cs="Arial"/>
                <w:sz w:val="8"/>
                <w:szCs w:val="2"/>
                <w:lang w:val="es-BO"/>
              </w:rPr>
            </w:pPr>
          </w:p>
        </w:tc>
        <w:tc>
          <w:tcPr>
            <w:tcW w:w="274" w:type="dxa"/>
            <w:shd w:val="clear" w:color="auto" w:fill="auto"/>
          </w:tcPr>
          <w:p w14:paraId="0AFA3A22" w14:textId="77777777" w:rsidR="002F64B4" w:rsidRPr="009956C4" w:rsidRDefault="002F64B4" w:rsidP="00E83D56">
            <w:pPr>
              <w:rPr>
                <w:rFonts w:ascii="Arial" w:hAnsi="Arial" w:cs="Arial"/>
                <w:sz w:val="8"/>
                <w:szCs w:val="2"/>
                <w:lang w:val="es-BO"/>
              </w:rPr>
            </w:pPr>
          </w:p>
        </w:tc>
        <w:tc>
          <w:tcPr>
            <w:tcW w:w="273" w:type="dxa"/>
            <w:shd w:val="clear" w:color="auto" w:fill="auto"/>
          </w:tcPr>
          <w:p w14:paraId="3C94E52C" w14:textId="77777777" w:rsidR="002F64B4" w:rsidRPr="009956C4" w:rsidRDefault="002F64B4" w:rsidP="00E83D56">
            <w:pPr>
              <w:rPr>
                <w:rFonts w:ascii="Arial" w:hAnsi="Arial" w:cs="Arial"/>
                <w:sz w:val="8"/>
                <w:szCs w:val="2"/>
                <w:lang w:val="es-BO"/>
              </w:rPr>
            </w:pPr>
          </w:p>
        </w:tc>
        <w:tc>
          <w:tcPr>
            <w:tcW w:w="273" w:type="dxa"/>
            <w:shd w:val="clear" w:color="auto" w:fill="auto"/>
          </w:tcPr>
          <w:p w14:paraId="3728930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A9CC59D" w14:textId="77777777" w:rsidR="002F64B4" w:rsidRPr="009956C4" w:rsidRDefault="002F64B4" w:rsidP="00E83D56">
            <w:pPr>
              <w:rPr>
                <w:rFonts w:ascii="Arial" w:hAnsi="Arial" w:cs="Arial"/>
                <w:sz w:val="8"/>
                <w:szCs w:val="2"/>
                <w:lang w:val="es-BO"/>
              </w:rPr>
            </w:pPr>
          </w:p>
        </w:tc>
        <w:tc>
          <w:tcPr>
            <w:tcW w:w="273" w:type="dxa"/>
            <w:shd w:val="clear" w:color="auto" w:fill="auto"/>
          </w:tcPr>
          <w:p w14:paraId="5B55E49C" w14:textId="77777777" w:rsidR="002F64B4" w:rsidRPr="009956C4" w:rsidRDefault="002F64B4" w:rsidP="00E83D56">
            <w:pPr>
              <w:rPr>
                <w:rFonts w:ascii="Arial" w:hAnsi="Arial" w:cs="Arial"/>
                <w:sz w:val="8"/>
                <w:szCs w:val="2"/>
                <w:lang w:val="es-BO"/>
              </w:rPr>
            </w:pPr>
          </w:p>
        </w:tc>
        <w:tc>
          <w:tcPr>
            <w:tcW w:w="273" w:type="dxa"/>
            <w:shd w:val="clear" w:color="auto" w:fill="auto"/>
          </w:tcPr>
          <w:p w14:paraId="093026F1" w14:textId="77777777" w:rsidR="002F64B4" w:rsidRPr="009956C4" w:rsidRDefault="002F64B4" w:rsidP="00E83D56">
            <w:pPr>
              <w:rPr>
                <w:rFonts w:ascii="Arial" w:hAnsi="Arial" w:cs="Arial"/>
                <w:sz w:val="8"/>
                <w:szCs w:val="2"/>
                <w:lang w:val="es-BO"/>
              </w:rPr>
            </w:pPr>
          </w:p>
        </w:tc>
        <w:tc>
          <w:tcPr>
            <w:tcW w:w="273" w:type="dxa"/>
            <w:shd w:val="clear" w:color="auto" w:fill="auto"/>
          </w:tcPr>
          <w:p w14:paraId="17529F1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7AE8116" w14:textId="77777777" w:rsidR="002F64B4" w:rsidRPr="009956C4" w:rsidRDefault="002F64B4" w:rsidP="00E83D56">
            <w:pPr>
              <w:rPr>
                <w:rFonts w:ascii="Arial" w:hAnsi="Arial" w:cs="Arial"/>
                <w:sz w:val="8"/>
                <w:szCs w:val="2"/>
                <w:lang w:val="es-BO"/>
              </w:rPr>
            </w:pPr>
          </w:p>
        </w:tc>
      </w:tr>
      <w:tr w:rsidR="002F64B4" w:rsidRPr="009956C4" w14:paraId="3087CFB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41191EF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C4CBC7"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47CA9564" w14:textId="77777777" w:rsidR="002F64B4" w:rsidRPr="009956C4" w:rsidRDefault="002F64B4" w:rsidP="00E83D56">
            <w:pPr>
              <w:rPr>
                <w:rFonts w:ascii="Arial" w:hAnsi="Arial" w:cs="Arial"/>
                <w:sz w:val="8"/>
                <w:szCs w:val="2"/>
                <w:lang w:val="es-BO"/>
              </w:rPr>
            </w:pPr>
          </w:p>
        </w:tc>
        <w:tc>
          <w:tcPr>
            <w:tcW w:w="274" w:type="dxa"/>
            <w:shd w:val="clear" w:color="auto" w:fill="auto"/>
          </w:tcPr>
          <w:p w14:paraId="41D20029" w14:textId="77777777" w:rsidR="002F64B4" w:rsidRPr="009956C4" w:rsidRDefault="002F64B4" w:rsidP="00E83D56">
            <w:pPr>
              <w:rPr>
                <w:rFonts w:ascii="Arial" w:hAnsi="Arial" w:cs="Arial"/>
                <w:sz w:val="8"/>
                <w:szCs w:val="2"/>
                <w:lang w:val="es-BO"/>
              </w:rPr>
            </w:pPr>
          </w:p>
        </w:tc>
        <w:tc>
          <w:tcPr>
            <w:tcW w:w="274" w:type="dxa"/>
            <w:shd w:val="clear" w:color="auto" w:fill="auto"/>
          </w:tcPr>
          <w:p w14:paraId="305CEEC6"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840FF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0973FC5" w14:textId="77777777" w:rsidR="002F64B4" w:rsidRPr="009956C4" w:rsidRDefault="002F64B4" w:rsidP="00E83D56">
            <w:pPr>
              <w:rPr>
                <w:rFonts w:ascii="Arial" w:hAnsi="Arial" w:cs="Arial"/>
                <w:sz w:val="8"/>
                <w:szCs w:val="2"/>
                <w:lang w:val="es-BO"/>
              </w:rPr>
            </w:pPr>
          </w:p>
        </w:tc>
        <w:tc>
          <w:tcPr>
            <w:tcW w:w="274" w:type="dxa"/>
            <w:shd w:val="clear" w:color="auto" w:fill="auto"/>
          </w:tcPr>
          <w:p w14:paraId="75765A14" w14:textId="77777777" w:rsidR="002F64B4" w:rsidRPr="009956C4" w:rsidRDefault="002F64B4" w:rsidP="00E83D56">
            <w:pPr>
              <w:rPr>
                <w:rFonts w:ascii="Arial" w:hAnsi="Arial" w:cs="Arial"/>
                <w:sz w:val="8"/>
                <w:szCs w:val="2"/>
                <w:lang w:val="es-BO"/>
              </w:rPr>
            </w:pPr>
          </w:p>
        </w:tc>
        <w:tc>
          <w:tcPr>
            <w:tcW w:w="274" w:type="dxa"/>
            <w:shd w:val="clear" w:color="auto" w:fill="auto"/>
          </w:tcPr>
          <w:p w14:paraId="586AB8A9" w14:textId="77777777" w:rsidR="002F64B4" w:rsidRPr="009956C4" w:rsidRDefault="002F64B4" w:rsidP="00E83D56">
            <w:pPr>
              <w:rPr>
                <w:rFonts w:ascii="Arial" w:hAnsi="Arial" w:cs="Arial"/>
                <w:sz w:val="8"/>
                <w:szCs w:val="2"/>
                <w:lang w:val="es-BO"/>
              </w:rPr>
            </w:pPr>
          </w:p>
        </w:tc>
        <w:tc>
          <w:tcPr>
            <w:tcW w:w="274" w:type="dxa"/>
            <w:shd w:val="clear" w:color="auto" w:fill="auto"/>
          </w:tcPr>
          <w:p w14:paraId="113B0DEE" w14:textId="77777777" w:rsidR="002F64B4" w:rsidRPr="009956C4" w:rsidRDefault="002F64B4" w:rsidP="00E83D56">
            <w:pPr>
              <w:rPr>
                <w:rFonts w:ascii="Arial" w:hAnsi="Arial" w:cs="Arial"/>
                <w:sz w:val="8"/>
                <w:szCs w:val="2"/>
                <w:lang w:val="es-BO"/>
              </w:rPr>
            </w:pPr>
          </w:p>
        </w:tc>
        <w:tc>
          <w:tcPr>
            <w:tcW w:w="273" w:type="dxa"/>
            <w:shd w:val="clear" w:color="auto" w:fill="auto"/>
          </w:tcPr>
          <w:p w14:paraId="21921178" w14:textId="77777777" w:rsidR="002F64B4" w:rsidRPr="009956C4" w:rsidRDefault="002F64B4" w:rsidP="00E83D56">
            <w:pPr>
              <w:rPr>
                <w:rFonts w:ascii="Arial" w:hAnsi="Arial" w:cs="Arial"/>
                <w:sz w:val="8"/>
                <w:szCs w:val="2"/>
                <w:lang w:val="es-BO"/>
              </w:rPr>
            </w:pPr>
          </w:p>
        </w:tc>
        <w:tc>
          <w:tcPr>
            <w:tcW w:w="273" w:type="dxa"/>
            <w:shd w:val="clear" w:color="auto" w:fill="auto"/>
          </w:tcPr>
          <w:p w14:paraId="7BB4F04C"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738D4A" w14:textId="77777777" w:rsidR="002F64B4" w:rsidRPr="009956C4" w:rsidRDefault="002F64B4" w:rsidP="00E83D56">
            <w:pPr>
              <w:rPr>
                <w:rFonts w:ascii="Arial" w:hAnsi="Arial" w:cs="Arial"/>
                <w:sz w:val="8"/>
                <w:szCs w:val="2"/>
                <w:lang w:val="es-BO"/>
              </w:rPr>
            </w:pPr>
          </w:p>
        </w:tc>
        <w:tc>
          <w:tcPr>
            <w:tcW w:w="273" w:type="dxa"/>
            <w:shd w:val="clear" w:color="auto" w:fill="auto"/>
          </w:tcPr>
          <w:p w14:paraId="57004F7C" w14:textId="77777777" w:rsidR="002F64B4" w:rsidRPr="009956C4" w:rsidRDefault="002F64B4" w:rsidP="00E83D56">
            <w:pPr>
              <w:rPr>
                <w:rFonts w:ascii="Arial" w:hAnsi="Arial" w:cs="Arial"/>
                <w:sz w:val="8"/>
                <w:szCs w:val="2"/>
                <w:lang w:val="es-BO"/>
              </w:rPr>
            </w:pPr>
          </w:p>
        </w:tc>
        <w:tc>
          <w:tcPr>
            <w:tcW w:w="273" w:type="dxa"/>
            <w:shd w:val="clear" w:color="auto" w:fill="auto"/>
          </w:tcPr>
          <w:p w14:paraId="41F62EB3" w14:textId="77777777" w:rsidR="002F64B4" w:rsidRPr="009956C4" w:rsidRDefault="002F64B4" w:rsidP="00E83D56">
            <w:pPr>
              <w:rPr>
                <w:rFonts w:ascii="Arial" w:hAnsi="Arial" w:cs="Arial"/>
                <w:sz w:val="8"/>
                <w:szCs w:val="2"/>
                <w:lang w:val="es-BO"/>
              </w:rPr>
            </w:pPr>
          </w:p>
        </w:tc>
        <w:tc>
          <w:tcPr>
            <w:tcW w:w="273" w:type="dxa"/>
            <w:shd w:val="clear" w:color="auto" w:fill="auto"/>
          </w:tcPr>
          <w:p w14:paraId="1C6A5D06"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77F7A69" w14:textId="77777777" w:rsidR="002F64B4" w:rsidRPr="009956C4" w:rsidRDefault="002F64B4" w:rsidP="00E83D56">
            <w:pPr>
              <w:rPr>
                <w:rFonts w:ascii="Arial" w:hAnsi="Arial" w:cs="Arial"/>
                <w:sz w:val="8"/>
                <w:szCs w:val="2"/>
                <w:lang w:val="es-BO"/>
              </w:rPr>
            </w:pPr>
          </w:p>
        </w:tc>
      </w:tr>
      <w:tr w:rsidR="002F64B4" w:rsidRPr="009956C4" w14:paraId="74E24DA8"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65382A1E"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36B4B92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E3021D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278E83E1"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21661B9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53E3D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FD61DF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49736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0DD70B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A38FF5C"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7A923B8"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3ECC25A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8CC7EE2"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182C8570"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F07CB49"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690EB929" w14:textId="77777777" w:rsidR="002F64B4" w:rsidRPr="009956C4" w:rsidRDefault="002F64B4" w:rsidP="00E83D56">
            <w:pPr>
              <w:rPr>
                <w:rFonts w:ascii="Arial" w:hAnsi="Arial" w:cs="Arial"/>
                <w:sz w:val="8"/>
                <w:szCs w:val="2"/>
                <w:lang w:val="es-BO"/>
              </w:rPr>
            </w:pPr>
          </w:p>
        </w:tc>
      </w:tr>
    </w:tbl>
    <w:p w14:paraId="28CA1839" w14:textId="77777777" w:rsidR="00740B11" w:rsidRPr="009956C4" w:rsidRDefault="00740B11" w:rsidP="00740B11">
      <w:pPr>
        <w:rPr>
          <w:lang w:val="es-BO"/>
        </w:rPr>
      </w:pPr>
    </w:p>
    <w:p w14:paraId="6C1015A6" w14:textId="77777777" w:rsidR="008B6FB3" w:rsidRDefault="008B6FB3" w:rsidP="00402294">
      <w:pPr>
        <w:pStyle w:val="Ttulo1"/>
        <w:numPr>
          <w:ilvl w:val="0"/>
          <w:numId w:val="0"/>
        </w:numPr>
        <w:ind w:left="567"/>
        <w:rPr>
          <w:rFonts w:cs="Arial"/>
          <w:sz w:val="18"/>
          <w:szCs w:val="18"/>
          <w:lang w:val="es-BO"/>
        </w:rPr>
      </w:pPr>
    </w:p>
    <w:p w14:paraId="401B846E" w14:textId="77777777" w:rsidR="008B6FB3" w:rsidRDefault="008B6FB3" w:rsidP="00402294">
      <w:pPr>
        <w:rPr>
          <w:lang w:val="es-BO"/>
        </w:rPr>
      </w:pPr>
    </w:p>
    <w:p w14:paraId="7AB44500" w14:textId="77777777" w:rsidR="00D4097A" w:rsidRDefault="00D4097A" w:rsidP="00402294">
      <w:pPr>
        <w:rPr>
          <w:lang w:val="es-BO"/>
        </w:rPr>
      </w:pPr>
    </w:p>
    <w:p w14:paraId="70C8176B" w14:textId="77777777" w:rsidR="00D4097A" w:rsidRDefault="00D4097A" w:rsidP="00402294">
      <w:pPr>
        <w:rPr>
          <w:lang w:val="es-BO"/>
        </w:rPr>
      </w:pPr>
    </w:p>
    <w:p w14:paraId="47375EFA" w14:textId="77777777" w:rsidR="00D4097A" w:rsidRDefault="00D4097A" w:rsidP="00402294">
      <w:pPr>
        <w:rPr>
          <w:lang w:val="es-BO"/>
        </w:rPr>
      </w:pPr>
    </w:p>
    <w:p w14:paraId="32438772" w14:textId="77777777" w:rsidR="00D4097A" w:rsidRDefault="00D4097A" w:rsidP="00402294">
      <w:pPr>
        <w:rPr>
          <w:lang w:val="es-BO"/>
        </w:rPr>
      </w:pPr>
    </w:p>
    <w:p w14:paraId="63AFE618" w14:textId="77777777" w:rsidR="00F728A2" w:rsidRDefault="00F728A2" w:rsidP="00402294">
      <w:pPr>
        <w:rPr>
          <w:lang w:val="es-BO"/>
        </w:rPr>
      </w:pPr>
    </w:p>
    <w:p w14:paraId="6E1B2412" w14:textId="77777777" w:rsidR="00F728A2" w:rsidRDefault="00F728A2" w:rsidP="00402294">
      <w:pPr>
        <w:rPr>
          <w:lang w:val="es-BO"/>
        </w:rPr>
      </w:pPr>
    </w:p>
    <w:p w14:paraId="60D987B0" w14:textId="77777777" w:rsidR="00D4097A" w:rsidRDefault="00D4097A" w:rsidP="00402294">
      <w:pPr>
        <w:rPr>
          <w:lang w:val="es-BO"/>
        </w:rPr>
      </w:pPr>
    </w:p>
    <w:p w14:paraId="143742AE" w14:textId="77777777"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14:paraId="2705DB96"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6B21A949"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5E32F" w14:textId="77777777" w:rsidR="00386E0A" w:rsidRPr="009956C4" w:rsidRDefault="00386E0A" w:rsidP="009D3119">
            <w:pPr>
              <w:spacing w:after="120" w:line="288" w:lineRule="auto"/>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10A945D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48E7F7D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61B73DC"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66386B5A"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1D7B50E3"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EDACB3D"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4AB3B488"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568343C" w14:textId="77777777" w:rsidR="0002498E" w:rsidRPr="009956C4" w:rsidRDefault="0002498E" w:rsidP="00386E0A">
      <w:pPr>
        <w:jc w:val="right"/>
        <w:rPr>
          <w:rFonts w:ascii="Arial" w:hAnsi="Arial" w:cs="Arial"/>
          <w:lang w:val="es-BO"/>
        </w:rPr>
      </w:pPr>
    </w:p>
    <w:p w14:paraId="09A885B1"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048B3246"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211D8B01"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56A6595"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DC7ABCA"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0165A1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7E2FC3E2"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6B145BF4"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7188625"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2DEFF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FCA4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A51A546"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3E26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0056EB12"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184AF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A484180"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105B50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2FD9140"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4BA0C55"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077E8AE"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63261FD8"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48A089FE"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1DABE06"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4FB8C378" w14:textId="77777777" w:rsidR="0002498E" w:rsidRPr="009956C4" w:rsidRDefault="0002498E" w:rsidP="00882C0D">
            <w:pPr>
              <w:adjustRightInd w:val="0"/>
              <w:snapToGrid w:val="0"/>
              <w:jc w:val="center"/>
              <w:rPr>
                <w:i/>
                <w:sz w:val="14"/>
                <w:szCs w:val="14"/>
                <w:lang w:val="es-BO"/>
              </w:rPr>
            </w:pPr>
          </w:p>
        </w:tc>
      </w:tr>
      <w:tr w:rsidR="00CB6541" w:rsidRPr="009956C4" w14:paraId="31D7F781"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7AA785"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1795AE1"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7A0411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E7AB5" w14:textId="10EC18A4" w:rsidR="0002498E" w:rsidRPr="009956C4" w:rsidRDefault="00C407EF" w:rsidP="00882C0D">
            <w:pPr>
              <w:adjustRightInd w:val="0"/>
              <w:snapToGrid w:val="0"/>
              <w:jc w:val="center"/>
              <w:rPr>
                <w:rFonts w:ascii="Arial" w:hAnsi="Arial" w:cs="Arial"/>
                <w:sz w:val="14"/>
                <w:lang w:val="es-BO"/>
              </w:rPr>
            </w:pPr>
            <w:r>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14:paraId="1CE639B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3FD6CD" w14:textId="01769407" w:rsidR="0002498E" w:rsidRPr="009956C4" w:rsidRDefault="00D04B06" w:rsidP="00882C0D">
            <w:pPr>
              <w:adjustRightInd w:val="0"/>
              <w:snapToGrid w:val="0"/>
              <w:jc w:val="center"/>
              <w:rPr>
                <w:rFonts w:ascii="Arial" w:hAnsi="Arial" w:cs="Arial"/>
                <w:sz w:val="14"/>
                <w:lang w:val="es-BO"/>
              </w:rPr>
            </w:pPr>
            <w:r>
              <w:rPr>
                <w:rFonts w:ascii="Arial" w:hAnsi="Arial" w:cs="Arial"/>
                <w:sz w:val="14"/>
                <w:lang w:val="es-BO"/>
              </w:rPr>
              <w:t>0</w:t>
            </w:r>
            <w:r w:rsidR="00C407EF">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77204359"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4951C" w14:textId="2F40E076" w:rsidR="0002498E" w:rsidRPr="009956C4" w:rsidRDefault="006E76F8"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single" w:sz="4" w:space="0" w:color="auto"/>
              <w:left w:val="single" w:sz="4" w:space="0" w:color="auto"/>
              <w:bottom w:val="nil"/>
              <w:right w:val="single" w:sz="12" w:space="0" w:color="auto"/>
            </w:tcBorders>
            <w:shd w:val="clear" w:color="auto" w:fill="auto"/>
            <w:vAlign w:val="center"/>
          </w:tcPr>
          <w:p w14:paraId="2F991CA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1FEDF9F5"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79AEF1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DD22874"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266DCB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F2DDB2E"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3D3E3BD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78B8A6B"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5F49EB62"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549E1E4"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53ECEBA"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8D9E9F"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750B068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07A31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09A9D1"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C46A5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22FE338"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22CB8D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BC7768"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13DC66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F1D77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DE35C26"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5303E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9CAB167"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04A4A5"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6D2D1AD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66AABB3" w14:textId="77777777" w:rsidR="0002498E" w:rsidRPr="009956C4" w:rsidRDefault="0002498E" w:rsidP="00882C0D">
            <w:pPr>
              <w:adjustRightInd w:val="0"/>
              <w:snapToGrid w:val="0"/>
              <w:jc w:val="center"/>
              <w:rPr>
                <w:i/>
                <w:sz w:val="14"/>
                <w:szCs w:val="14"/>
                <w:lang w:val="es-BO"/>
              </w:rPr>
            </w:pPr>
          </w:p>
        </w:tc>
      </w:tr>
      <w:tr w:rsidR="00CB6541" w:rsidRPr="009956C4" w14:paraId="0CC9834A"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6BEF60"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CAFFFA"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FCB0C4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A4218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2A6B7AB"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E0F87C"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1A96CF6"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C5F0E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B6EDE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BD2CFF3"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808D4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6BB9654A"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FA93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0BB7B05"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436B591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44AA62"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4D4936D6"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FDCA1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BE75AA"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B4D50D"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65E027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F91E95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BB1CBCE"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EE47AF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E4E73D5"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BE700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DD42A5"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5275F4"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5B83EC74"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F12FDAC"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69AA007"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4F9FFC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5D6BAA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49C38371"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C9659BE" w14:textId="77777777" w:rsidR="0002498E" w:rsidRPr="009956C4" w:rsidRDefault="0002498E" w:rsidP="00882C0D">
            <w:pPr>
              <w:adjustRightInd w:val="0"/>
              <w:snapToGrid w:val="0"/>
              <w:jc w:val="center"/>
              <w:rPr>
                <w:i/>
                <w:sz w:val="14"/>
                <w:szCs w:val="14"/>
                <w:lang w:val="es-BO"/>
              </w:rPr>
            </w:pPr>
          </w:p>
        </w:tc>
      </w:tr>
      <w:tr w:rsidR="00CB6541" w:rsidRPr="009956C4" w14:paraId="5E452F00"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93F3FDB"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A818A6E"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6A8579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34BCC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93A18D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8036B"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3E07D765"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DF080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04388DA"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39E5CF4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4E1749"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EE025BD"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8146B7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26ADF90"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90F6769"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F07A8"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8D569B5"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727854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F290292"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546047"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6FE30F9"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A9AE9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89C3B3D"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C995F3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2E68279"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02805F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A7AB74A"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0D696CE"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3643FA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7EB4D00"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8F5D69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A360D4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6A98138"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FCEFC04"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32A6E18C" w14:textId="77777777" w:rsidR="0002498E" w:rsidRPr="009956C4" w:rsidRDefault="0002498E" w:rsidP="00882C0D">
            <w:pPr>
              <w:adjustRightInd w:val="0"/>
              <w:snapToGrid w:val="0"/>
              <w:jc w:val="center"/>
              <w:rPr>
                <w:i/>
                <w:sz w:val="14"/>
                <w:szCs w:val="14"/>
                <w:lang w:val="es-BO"/>
              </w:rPr>
            </w:pPr>
          </w:p>
        </w:tc>
      </w:tr>
      <w:tr w:rsidR="00CB6541" w:rsidRPr="009956C4" w14:paraId="057B9DD8"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0272B"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C5B6F9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AD3EA6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D59F9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457E953"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9EF8F5"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2CC1A6BF"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6BBC4"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14FE018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F8D8224"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680B6"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344493A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1E0E3"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57D2F2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2E876222"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CC8034"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325F1A2A"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7A69A3F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63201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D3DEA9"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E11E969"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034503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F5229F"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43DF7DD"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85ACBC6"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4859B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8A7E707"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C56CE16"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92CF3F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C9819A1"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21C199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B0EA979"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1C8844D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2C61405"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73FADFD3" w14:textId="77777777" w:rsidR="0034162D" w:rsidRPr="009956C4" w:rsidRDefault="0034162D" w:rsidP="00882C0D">
            <w:pPr>
              <w:adjustRightInd w:val="0"/>
              <w:snapToGrid w:val="0"/>
              <w:jc w:val="center"/>
              <w:rPr>
                <w:i/>
                <w:sz w:val="14"/>
                <w:szCs w:val="14"/>
                <w:lang w:val="es-BO"/>
              </w:rPr>
            </w:pPr>
          </w:p>
        </w:tc>
      </w:tr>
      <w:tr w:rsidR="0034162D" w:rsidRPr="009956C4" w14:paraId="1E1D1FB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C39CAF"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85EC5B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6D38C51"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AD7EA" w14:textId="74552B8F" w:rsidR="0034162D" w:rsidRPr="009956C4" w:rsidRDefault="00C407EF" w:rsidP="00882C0D">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56FA19B4"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8E53B" w14:textId="3A303554" w:rsidR="0034162D" w:rsidRPr="009956C4" w:rsidRDefault="00C407EF" w:rsidP="00882C0D">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73EF647"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AE692" w14:textId="22E11F8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16EC54B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37ADCFB"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C3D43" w14:textId="5D8D689C"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846F009"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7341B1" w14:textId="4B9CD747" w:rsidR="0034162D" w:rsidRPr="009956C4" w:rsidRDefault="00A46842"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74ABF485"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03D08EA0"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FC50C9"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54B425DB"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5CDB1B1"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E55C109"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1ADB5A27"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6C1E4283"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EA8C35"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411A76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44F94DF"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2C0F1E48"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5B097FF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167E9EA4"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298BBBE"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8672A6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78D2D56F"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B52F49E"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487F1D73"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F99ACA1"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5806CE3"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ADE167C"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5115A9A"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5F46EB0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F26B4EF"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AF8024C"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177D16C5"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34DF5278"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6B8355" w14:textId="6DE8C7E3" w:rsidR="00B37751" w:rsidRPr="009956C4" w:rsidRDefault="00C407EF" w:rsidP="00B37751">
            <w:pPr>
              <w:adjustRightInd w:val="0"/>
              <w:snapToGrid w:val="0"/>
              <w:jc w:val="center"/>
              <w:rPr>
                <w:rFonts w:ascii="Arial" w:hAnsi="Arial" w:cs="Arial"/>
                <w:sz w:val="14"/>
                <w:szCs w:val="4"/>
                <w:lang w:val="es-BO"/>
              </w:rPr>
            </w:pPr>
            <w:r>
              <w:rPr>
                <w:rFonts w:ascii="Arial" w:hAnsi="Arial" w:cs="Arial"/>
                <w:sz w:val="14"/>
                <w:szCs w:val="4"/>
                <w:lang w:val="es-BO"/>
              </w:rPr>
              <w:t>24</w:t>
            </w:r>
          </w:p>
        </w:tc>
        <w:tc>
          <w:tcPr>
            <w:tcW w:w="134" w:type="dxa"/>
            <w:tcBorders>
              <w:top w:val="nil"/>
              <w:left w:val="single" w:sz="4" w:space="0" w:color="auto"/>
              <w:bottom w:val="nil"/>
              <w:right w:val="single" w:sz="4" w:space="0" w:color="auto"/>
            </w:tcBorders>
            <w:shd w:val="clear" w:color="auto" w:fill="auto"/>
            <w:vAlign w:val="center"/>
          </w:tcPr>
          <w:p w14:paraId="159A477F" w14:textId="12D50DF9"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B5911A" w14:textId="4F06236A" w:rsidR="00B37751" w:rsidRPr="009956C4" w:rsidRDefault="00C407EF" w:rsidP="00B37751">
            <w:pPr>
              <w:adjustRightInd w:val="0"/>
              <w:snapToGrid w:val="0"/>
              <w:jc w:val="center"/>
              <w:rPr>
                <w:rFonts w:ascii="Arial" w:hAnsi="Arial" w:cs="Arial"/>
                <w:sz w:val="14"/>
                <w:szCs w:val="4"/>
                <w:lang w:val="es-BO"/>
              </w:rPr>
            </w:pPr>
            <w:r>
              <w:rPr>
                <w:rFonts w:ascii="Arial" w:hAnsi="Arial" w:cs="Arial"/>
                <w:sz w:val="14"/>
                <w:szCs w:val="4"/>
                <w:lang w:val="es-BO"/>
              </w:rPr>
              <w:t>05</w:t>
            </w:r>
          </w:p>
        </w:tc>
        <w:tc>
          <w:tcPr>
            <w:tcW w:w="134" w:type="dxa"/>
            <w:tcBorders>
              <w:top w:val="nil"/>
              <w:left w:val="single" w:sz="4" w:space="0" w:color="auto"/>
              <w:bottom w:val="nil"/>
              <w:right w:val="single" w:sz="4" w:space="0" w:color="auto"/>
            </w:tcBorders>
            <w:shd w:val="clear" w:color="auto" w:fill="auto"/>
            <w:vAlign w:val="center"/>
          </w:tcPr>
          <w:p w14:paraId="028C749B"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620FD6" w14:textId="1477364C"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A06610F"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1C63E8A"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59EF8E" w14:textId="6777DEB8" w:rsidR="00B37751" w:rsidRPr="009956C4" w:rsidRDefault="00A46842"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1E47CFA3"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F56AC5" w14:textId="597F571D" w:rsidR="00B37751" w:rsidRPr="009956C4" w:rsidRDefault="00A46842"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390DD724"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6303562B"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120DA483"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06CF6DB"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00EC729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B4341B"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3FB63E"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13F387A"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664C86"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C92B753"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38FE044"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19B66F2"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1C92E6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E04F842"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FB4DE95"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38CBD57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EC9202D"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04E45869"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7206393"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098D76B"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28CF59E"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4B78EC2" w14:textId="77777777" w:rsidR="00B37751" w:rsidRPr="009956C4" w:rsidRDefault="00B37751" w:rsidP="00B37751">
            <w:pPr>
              <w:adjustRightInd w:val="0"/>
              <w:snapToGrid w:val="0"/>
              <w:jc w:val="center"/>
              <w:rPr>
                <w:i/>
                <w:sz w:val="14"/>
                <w:szCs w:val="14"/>
                <w:lang w:val="es-BO"/>
              </w:rPr>
            </w:pPr>
          </w:p>
        </w:tc>
      </w:tr>
      <w:tr w:rsidR="00B37751" w:rsidRPr="009956C4" w14:paraId="4C5432F1"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F48A42"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568CE70"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0C4501B"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41DA7D" w14:textId="26325D72" w:rsidR="00B37751" w:rsidRPr="009956C4" w:rsidRDefault="00C407EF" w:rsidP="00B37751">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4767B1DB" w14:textId="3CFEFA6C"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F08D7" w14:textId="787316AF" w:rsidR="00B37751" w:rsidRPr="009956C4" w:rsidRDefault="00C407EF" w:rsidP="00B37751">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1A32660"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41DE6" w14:textId="5D30A3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07FBBF20"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FDFD570"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C06FA" w14:textId="4648079F"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4D745DC4"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E03D8" w14:textId="7EB1F40B" w:rsidR="00B37751" w:rsidRPr="009956C4" w:rsidRDefault="00A46842"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5A262E9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5D533E4"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F3462AE"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77BA9788"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05EEFB4B"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332F2D"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27A5B335"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1AD8B446"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0688A7DE"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439C993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69AF655E"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08D0A76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7B4107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1E84F1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2FF9F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395E1F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380B452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2369DE3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2F7F8C8C"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E27"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8D918"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F7D6023"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7DDE034"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8014AA" w14:paraId="31232F4D"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C2B1BE7"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CDA3479"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BF1B4"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D1467DF"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E1BBE9" w14:textId="471CDD18" w:rsidR="00473A73" w:rsidRPr="009956C4" w:rsidRDefault="00C407EF" w:rsidP="00473A73">
            <w:pPr>
              <w:adjustRightInd w:val="0"/>
              <w:snapToGrid w:val="0"/>
              <w:jc w:val="center"/>
              <w:rPr>
                <w:i/>
                <w:sz w:val="14"/>
                <w:szCs w:val="14"/>
                <w:lang w:val="es-BO"/>
              </w:rPr>
            </w:pPr>
            <w:r>
              <w:rPr>
                <w:i/>
                <w:sz w:val="14"/>
                <w:szCs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58F2DB0B"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CA2982" w14:textId="38321AF1" w:rsidR="00473A73" w:rsidRPr="009956C4" w:rsidRDefault="00C407EF" w:rsidP="00473A73">
            <w:pPr>
              <w:adjustRightInd w:val="0"/>
              <w:snapToGrid w:val="0"/>
              <w:jc w:val="center"/>
              <w:rPr>
                <w:i/>
                <w:sz w:val="14"/>
                <w:szCs w:val="14"/>
                <w:lang w:val="es-BO"/>
              </w:rPr>
            </w:pPr>
            <w:r>
              <w:rPr>
                <w:i/>
                <w:sz w:val="14"/>
                <w:szCs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21A74B60"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037220" w14:textId="508A7175" w:rsidR="00473A73" w:rsidRPr="009956C4" w:rsidRDefault="00A46842" w:rsidP="00473A73">
            <w:pPr>
              <w:adjustRightInd w:val="0"/>
              <w:snapToGrid w:val="0"/>
              <w:jc w:val="center"/>
              <w:rPr>
                <w:i/>
                <w:sz w:val="14"/>
                <w:szCs w:val="14"/>
                <w:lang w:val="es-BO"/>
              </w:rPr>
            </w:pPr>
            <w:r>
              <w:rPr>
                <w:i/>
                <w:sz w:val="14"/>
                <w:szCs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613DFDB4"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23AD88E"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46928438" w14:textId="37E22F5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7DE740DE"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B06D66" w14:textId="44AA8489" w:rsidR="00473A73" w:rsidRPr="009956C4" w:rsidRDefault="00A46842"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2A61B97F"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2161601"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56E82D"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3515C896" w14:textId="584E0881" w:rsidR="00EF51B5" w:rsidRPr="008014AA" w:rsidRDefault="00EF51B5" w:rsidP="00B16DE9">
            <w:pPr>
              <w:adjustRightInd w:val="0"/>
              <w:snapToGrid w:val="0"/>
              <w:jc w:val="center"/>
              <w:rPr>
                <w:rFonts w:ascii="Arial" w:hAnsi="Arial" w:cs="Arial"/>
                <w:sz w:val="14"/>
                <w:szCs w:val="4"/>
                <w:lang w:val="en-US"/>
              </w:rPr>
            </w:pPr>
            <w:r w:rsidRPr="008014AA">
              <w:rPr>
                <w:rFonts w:ascii="Arial" w:hAnsi="Arial" w:cs="Arial"/>
                <w:b/>
                <w:i/>
                <w:sz w:val="12"/>
                <w:lang w:val="en-US"/>
              </w:rPr>
              <w:t xml:space="preserve">Link: </w:t>
            </w:r>
            <w:r w:rsidR="008014AA" w:rsidRPr="008014AA">
              <w:rPr>
                <w:rFonts w:ascii="Arial" w:hAnsi="Arial" w:cs="Arial"/>
                <w:b/>
                <w:i/>
                <w:sz w:val="12"/>
                <w:lang w:val="en-US"/>
              </w:rPr>
              <w:t>https://us06web.zoom.us/j/87307250485?pwd=SGI2MzhveWUzbFhRamVaN0dGTjZhZz09</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BD02DA" w14:textId="77777777" w:rsidR="00473A73" w:rsidRPr="008014AA" w:rsidRDefault="00473A73" w:rsidP="00473A73">
            <w:pPr>
              <w:adjustRightInd w:val="0"/>
              <w:snapToGrid w:val="0"/>
              <w:jc w:val="center"/>
              <w:rPr>
                <w:rFonts w:ascii="Arial" w:hAnsi="Arial" w:cs="Arial"/>
                <w:sz w:val="14"/>
                <w:szCs w:val="4"/>
                <w:lang w:val="en-US"/>
              </w:rPr>
            </w:pPr>
          </w:p>
        </w:tc>
      </w:tr>
      <w:tr w:rsidR="00473A73" w:rsidRPr="008014AA" w14:paraId="664FB53D"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DA691A" w14:textId="77777777" w:rsidR="00473A73" w:rsidRPr="008014AA" w:rsidRDefault="00473A73" w:rsidP="00473A73">
            <w:pPr>
              <w:adjustRightInd w:val="0"/>
              <w:snapToGrid w:val="0"/>
              <w:jc w:val="center"/>
              <w:rPr>
                <w:rFonts w:ascii="Arial" w:hAnsi="Arial" w:cs="Arial"/>
                <w:sz w:val="14"/>
                <w:szCs w:val="4"/>
                <w:lang w:val="en-US"/>
              </w:rPr>
            </w:pPr>
          </w:p>
        </w:tc>
        <w:tc>
          <w:tcPr>
            <w:tcW w:w="3532" w:type="dxa"/>
            <w:vMerge/>
            <w:tcBorders>
              <w:left w:val="single" w:sz="12" w:space="0" w:color="auto"/>
              <w:bottom w:val="nil"/>
              <w:right w:val="nil"/>
            </w:tcBorders>
            <w:shd w:val="clear" w:color="auto" w:fill="auto"/>
            <w:vAlign w:val="bottom"/>
          </w:tcPr>
          <w:p w14:paraId="2EFED2E7" w14:textId="77777777" w:rsidR="00473A73" w:rsidRPr="008014AA" w:rsidRDefault="00473A73" w:rsidP="00473A73">
            <w:pPr>
              <w:adjustRightInd w:val="0"/>
              <w:snapToGrid w:val="0"/>
              <w:ind w:left="113" w:right="113"/>
              <w:jc w:val="both"/>
              <w:rPr>
                <w:rFonts w:ascii="Arial" w:hAnsi="Arial" w:cs="Arial"/>
                <w:sz w:val="14"/>
                <w:lang w:val="en-US"/>
              </w:rPr>
            </w:pPr>
          </w:p>
        </w:tc>
        <w:tc>
          <w:tcPr>
            <w:tcW w:w="134" w:type="dxa"/>
            <w:tcBorders>
              <w:top w:val="nil"/>
              <w:left w:val="nil"/>
              <w:bottom w:val="nil"/>
              <w:right w:val="single" w:sz="12" w:space="0" w:color="auto"/>
            </w:tcBorders>
            <w:shd w:val="clear" w:color="auto" w:fill="auto"/>
            <w:vAlign w:val="bottom"/>
          </w:tcPr>
          <w:p w14:paraId="00EDB433" w14:textId="77777777" w:rsidR="00473A73" w:rsidRPr="008014AA" w:rsidRDefault="00473A73" w:rsidP="00473A73">
            <w:pPr>
              <w:adjustRightInd w:val="0"/>
              <w:snapToGrid w:val="0"/>
              <w:ind w:left="113" w:right="113"/>
              <w:jc w:val="both"/>
              <w:rPr>
                <w:rFonts w:ascii="Arial" w:hAnsi="Arial" w:cs="Arial"/>
                <w:b/>
                <w:sz w:val="14"/>
                <w:szCs w:val="4"/>
                <w:lang w:val="en-US"/>
              </w:rPr>
            </w:pPr>
          </w:p>
        </w:tc>
        <w:tc>
          <w:tcPr>
            <w:tcW w:w="134" w:type="dxa"/>
            <w:tcBorders>
              <w:top w:val="nil"/>
              <w:left w:val="single" w:sz="12" w:space="0" w:color="auto"/>
              <w:bottom w:val="nil"/>
              <w:right w:val="single" w:sz="4" w:space="0" w:color="auto"/>
            </w:tcBorders>
            <w:shd w:val="clear" w:color="auto" w:fill="auto"/>
            <w:vAlign w:val="center"/>
          </w:tcPr>
          <w:p w14:paraId="3A26B88F" w14:textId="77777777" w:rsidR="00473A73" w:rsidRPr="008014AA" w:rsidRDefault="00473A73" w:rsidP="00473A73">
            <w:pPr>
              <w:adjustRightInd w:val="0"/>
              <w:snapToGrid w:val="0"/>
              <w:jc w:val="center"/>
              <w:rPr>
                <w:rFonts w:ascii="Arial" w:hAnsi="Arial" w:cs="Arial"/>
                <w:sz w:val="14"/>
                <w:szCs w:val="4"/>
                <w:lang w:val="en-US"/>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8309FB" w14:textId="77777777" w:rsidR="00473A73" w:rsidRPr="008014AA" w:rsidRDefault="00473A73" w:rsidP="00473A73">
            <w:pPr>
              <w:adjustRightInd w:val="0"/>
              <w:snapToGrid w:val="0"/>
              <w:jc w:val="center"/>
              <w:rPr>
                <w:rFonts w:ascii="Arial" w:hAnsi="Arial"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1022EB28" w14:textId="77777777" w:rsidR="00473A73" w:rsidRPr="008014AA" w:rsidRDefault="00473A73" w:rsidP="00473A73">
            <w:pPr>
              <w:adjustRightInd w:val="0"/>
              <w:snapToGrid w:val="0"/>
              <w:jc w:val="center"/>
              <w:rPr>
                <w:rFonts w:ascii="Arial" w:hAnsi="Arial" w:cs="Arial"/>
                <w:sz w:val="14"/>
                <w:szCs w:val="4"/>
                <w:lang w:val="en-US"/>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A41282" w14:textId="77777777" w:rsidR="00473A73" w:rsidRPr="008014AA" w:rsidRDefault="00473A73" w:rsidP="00473A73">
            <w:pPr>
              <w:adjustRightInd w:val="0"/>
              <w:snapToGrid w:val="0"/>
              <w:jc w:val="center"/>
              <w:rPr>
                <w:rFonts w:ascii="Arial" w:hAnsi="Arial" w:cs="Arial"/>
                <w:sz w:val="14"/>
                <w:szCs w:val="4"/>
                <w:lang w:val="en-US"/>
              </w:rPr>
            </w:pPr>
          </w:p>
        </w:tc>
        <w:tc>
          <w:tcPr>
            <w:tcW w:w="134" w:type="dxa"/>
            <w:tcBorders>
              <w:top w:val="nil"/>
              <w:left w:val="single" w:sz="4" w:space="0" w:color="auto"/>
              <w:bottom w:val="nil"/>
              <w:right w:val="single" w:sz="4" w:space="0" w:color="auto"/>
            </w:tcBorders>
            <w:shd w:val="clear" w:color="auto" w:fill="auto"/>
            <w:vAlign w:val="center"/>
          </w:tcPr>
          <w:p w14:paraId="7F66C8CF" w14:textId="77777777" w:rsidR="00473A73" w:rsidRPr="008014AA" w:rsidRDefault="00473A73" w:rsidP="00473A73">
            <w:pPr>
              <w:adjustRightInd w:val="0"/>
              <w:snapToGrid w:val="0"/>
              <w:jc w:val="center"/>
              <w:rPr>
                <w:rFonts w:ascii="Arial" w:hAnsi="Arial" w:cs="Arial"/>
                <w:sz w:val="14"/>
                <w:szCs w:val="4"/>
                <w:lang w:val="en-US"/>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2A742" w14:textId="77777777" w:rsidR="00473A73" w:rsidRPr="008014AA" w:rsidRDefault="00473A73" w:rsidP="00473A73">
            <w:pPr>
              <w:adjustRightInd w:val="0"/>
              <w:snapToGrid w:val="0"/>
              <w:jc w:val="center"/>
              <w:rPr>
                <w:rFonts w:ascii="Arial" w:hAnsi="Arial"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234764C6" w14:textId="77777777" w:rsidR="00473A73" w:rsidRPr="008014AA" w:rsidRDefault="00473A73" w:rsidP="00473A73">
            <w:pPr>
              <w:adjustRightInd w:val="0"/>
              <w:snapToGrid w:val="0"/>
              <w:jc w:val="center"/>
              <w:rPr>
                <w:rFonts w:ascii="Arial" w:hAnsi="Arial" w:cs="Arial"/>
                <w:sz w:val="14"/>
                <w:szCs w:val="4"/>
                <w:lang w:val="en-US"/>
              </w:rPr>
            </w:pPr>
          </w:p>
        </w:tc>
        <w:tc>
          <w:tcPr>
            <w:tcW w:w="134" w:type="dxa"/>
            <w:tcBorders>
              <w:top w:val="nil"/>
              <w:left w:val="single" w:sz="12" w:space="0" w:color="auto"/>
              <w:bottom w:val="nil"/>
              <w:right w:val="single" w:sz="4" w:space="0" w:color="auto"/>
            </w:tcBorders>
          </w:tcPr>
          <w:p w14:paraId="04F1B296" w14:textId="77777777" w:rsidR="00473A73" w:rsidRPr="008014AA" w:rsidRDefault="00473A73" w:rsidP="00473A73">
            <w:pPr>
              <w:adjustRightInd w:val="0"/>
              <w:snapToGrid w:val="0"/>
              <w:jc w:val="center"/>
              <w:rPr>
                <w:rFonts w:ascii="Arial" w:hAnsi="Arial" w:cs="Arial"/>
                <w:sz w:val="14"/>
                <w:szCs w:val="4"/>
                <w:lang w:val="en-US"/>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475CCFE0" w14:textId="77777777" w:rsidR="00473A73" w:rsidRPr="008014AA" w:rsidRDefault="00473A73" w:rsidP="00473A73">
            <w:pPr>
              <w:adjustRightInd w:val="0"/>
              <w:snapToGrid w:val="0"/>
              <w:jc w:val="center"/>
              <w:rPr>
                <w:rFonts w:ascii="Arial" w:hAnsi="Arial" w:cs="Arial"/>
                <w:sz w:val="14"/>
                <w:szCs w:val="4"/>
                <w:lang w:val="en-US"/>
              </w:rPr>
            </w:pPr>
          </w:p>
        </w:tc>
        <w:tc>
          <w:tcPr>
            <w:tcW w:w="252" w:type="dxa"/>
            <w:tcBorders>
              <w:top w:val="nil"/>
              <w:left w:val="single" w:sz="4" w:space="0" w:color="auto"/>
              <w:bottom w:val="nil"/>
              <w:right w:val="single" w:sz="4" w:space="0" w:color="auto"/>
            </w:tcBorders>
            <w:shd w:val="clear" w:color="auto" w:fill="auto"/>
            <w:vAlign w:val="center"/>
          </w:tcPr>
          <w:p w14:paraId="4E9FA4BB" w14:textId="77777777" w:rsidR="00473A73" w:rsidRPr="008014AA" w:rsidRDefault="00473A73" w:rsidP="00473A73">
            <w:pPr>
              <w:adjustRightInd w:val="0"/>
              <w:snapToGrid w:val="0"/>
              <w:jc w:val="center"/>
              <w:rPr>
                <w:rFonts w:ascii="Arial" w:hAnsi="Arial" w:cs="Arial"/>
                <w:sz w:val="14"/>
                <w:szCs w:val="4"/>
                <w:lang w:val="en-US"/>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7F8A66" w14:textId="77777777" w:rsidR="00473A73" w:rsidRPr="008014AA" w:rsidRDefault="00473A73" w:rsidP="00473A73">
            <w:pPr>
              <w:adjustRightInd w:val="0"/>
              <w:snapToGrid w:val="0"/>
              <w:jc w:val="center"/>
              <w:rPr>
                <w:rFonts w:ascii="Arial" w:hAnsi="Arial" w:cs="Arial"/>
                <w:sz w:val="14"/>
                <w:szCs w:val="4"/>
                <w:lang w:val="en-US"/>
              </w:rPr>
            </w:pPr>
          </w:p>
        </w:tc>
        <w:tc>
          <w:tcPr>
            <w:tcW w:w="135" w:type="dxa"/>
            <w:tcBorders>
              <w:top w:val="nil"/>
              <w:left w:val="single" w:sz="4" w:space="0" w:color="auto"/>
              <w:bottom w:val="nil"/>
              <w:right w:val="single" w:sz="12" w:space="0" w:color="auto"/>
            </w:tcBorders>
            <w:shd w:val="clear" w:color="auto" w:fill="auto"/>
            <w:vAlign w:val="center"/>
          </w:tcPr>
          <w:p w14:paraId="00ED5D8D" w14:textId="77777777" w:rsidR="00473A73" w:rsidRPr="008014AA" w:rsidRDefault="00473A73" w:rsidP="00473A73">
            <w:pPr>
              <w:adjustRightInd w:val="0"/>
              <w:snapToGrid w:val="0"/>
              <w:jc w:val="center"/>
              <w:rPr>
                <w:rFonts w:ascii="Arial" w:hAnsi="Arial" w:cs="Arial"/>
                <w:sz w:val="14"/>
                <w:szCs w:val="4"/>
                <w:lang w:val="en-US"/>
              </w:rPr>
            </w:pPr>
          </w:p>
        </w:tc>
        <w:tc>
          <w:tcPr>
            <w:tcW w:w="141" w:type="dxa"/>
            <w:vMerge/>
            <w:tcBorders>
              <w:left w:val="single" w:sz="12" w:space="0" w:color="auto"/>
              <w:right w:val="single" w:sz="4" w:space="0" w:color="auto"/>
            </w:tcBorders>
            <w:shd w:val="clear" w:color="auto" w:fill="auto"/>
            <w:vAlign w:val="center"/>
          </w:tcPr>
          <w:p w14:paraId="2D2A8C51" w14:textId="77777777" w:rsidR="00473A73" w:rsidRPr="008014AA" w:rsidRDefault="00473A73" w:rsidP="00473A73">
            <w:pPr>
              <w:adjustRightInd w:val="0"/>
              <w:snapToGrid w:val="0"/>
              <w:jc w:val="center"/>
              <w:rPr>
                <w:rFonts w:ascii="Arial" w:hAnsi="Arial" w:cs="Arial"/>
                <w:sz w:val="14"/>
                <w:szCs w:val="4"/>
                <w:lang w:val="en-US"/>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55CBB4" w14:textId="77777777" w:rsidR="00473A73" w:rsidRPr="008014AA" w:rsidRDefault="00473A73" w:rsidP="00473A73">
            <w:pPr>
              <w:adjustRightInd w:val="0"/>
              <w:snapToGrid w:val="0"/>
              <w:jc w:val="center"/>
              <w:rPr>
                <w:rFonts w:ascii="Arial" w:hAnsi="Arial" w:cs="Arial"/>
                <w:sz w:val="14"/>
                <w:szCs w:val="4"/>
                <w:lang w:val="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749A48" w14:textId="77777777" w:rsidR="00473A73" w:rsidRPr="008014AA" w:rsidRDefault="00473A73" w:rsidP="00473A73">
            <w:pPr>
              <w:adjustRightInd w:val="0"/>
              <w:snapToGrid w:val="0"/>
              <w:jc w:val="center"/>
              <w:rPr>
                <w:rFonts w:ascii="Arial" w:hAnsi="Arial" w:cs="Arial"/>
                <w:sz w:val="14"/>
                <w:szCs w:val="4"/>
                <w:lang w:val="en-US"/>
              </w:rPr>
            </w:pPr>
          </w:p>
        </w:tc>
      </w:tr>
      <w:tr w:rsidR="00473A73" w:rsidRPr="009956C4" w14:paraId="109C2B4A"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AE8D362"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102117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766062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0062D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18F20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009285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A5C935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C8DBB1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4E26B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2FDC0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819A096"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A32675E"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B468E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62A1599"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78B9621"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510B3A1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6C076D9" w14:textId="77777777" w:rsidR="00473A73" w:rsidRPr="009956C4" w:rsidRDefault="00473A73" w:rsidP="00473A73">
            <w:pPr>
              <w:adjustRightInd w:val="0"/>
              <w:snapToGrid w:val="0"/>
              <w:jc w:val="center"/>
              <w:rPr>
                <w:i/>
                <w:sz w:val="14"/>
                <w:szCs w:val="14"/>
                <w:lang w:val="es-BO"/>
              </w:rPr>
            </w:pPr>
          </w:p>
        </w:tc>
      </w:tr>
      <w:tr w:rsidR="00473A73" w:rsidRPr="009956C4" w14:paraId="72F35D0D"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358229"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CF3549"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D3C1BEB"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07DD84" w14:textId="55D804E6" w:rsidR="00473A73" w:rsidRPr="009956C4" w:rsidRDefault="00D04B06" w:rsidP="00473A73">
            <w:pPr>
              <w:adjustRightInd w:val="0"/>
              <w:snapToGrid w:val="0"/>
              <w:jc w:val="center"/>
              <w:rPr>
                <w:rFonts w:ascii="Arial" w:hAnsi="Arial" w:cs="Arial"/>
                <w:sz w:val="14"/>
                <w:lang w:val="es-BO"/>
              </w:rPr>
            </w:pPr>
            <w:r>
              <w:rPr>
                <w:rFonts w:ascii="Arial" w:hAnsi="Arial" w:cs="Arial"/>
                <w:sz w:val="14"/>
                <w:lang w:val="es-BO"/>
              </w:rPr>
              <w:t>2</w:t>
            </w:r>
            <w:r w:rsidR="005A470E">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46C9CDF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EE9135" w14:textId="5B863D14" w:rsidR="00473A73" w:rsidRPr="009956C4" w:rsidRDefault="005A470E"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4945855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9CB81" w14:textId="48064AE6"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7A0C65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DE6C7F5"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991EAA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DE4E59B"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14967B0"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1BB8DC"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A8F954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615FB2D1"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F5BE1D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E61B7B0"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45B02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7583F938"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2FCE1F0"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A74932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053CEB6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D205BF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D73C787"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4DBA488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E7C5B1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3C0A170"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FFDEBD4"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4CE8F4"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7091904F"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1B5A2555"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C56E074"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BEDB348"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03B5C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0E35878C"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D0A25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FF0E7C7"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7F8A70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C299B" w14:textId="0DD0E0A8" w:rsidR="00473A73" w:rsidRPr="009956C4" w:rsidRDefault="005A470E" w:rsidP="00473A73">
            <w:pPr>
              <w:adjustRightInd w:val="0"/>
              <w:snapToGrid w:val="0"/>
              <w:jc w:val="center"/>
              <w:rPr>
                <w:rFonts w:ascii="Arial" w:hAnsi="Arial" w:cs="Arial"/>
                <w:sz w:val="14"/>
                <w:lang w:val="es-BO"/>
              </w:rPr>
            </w:pPr>
            <w:r>
              <w:rPr>
                <w:rFonts w:ascii="Arial" w:hAnsi="Arial" w:cs="Arial"/>
                <w:sz w:val="14"/>
                <w:lang w:val="es-BO"/>
              </w:rPr>
              <w:t>26</w:t>
            </w:r>
          </w:p>
        </w:tc>
        <w:tc>
          <w:tcPr>
            <w:tcW w:w="134" w:type="dxa"/>
            <w:tcBorders>
              <w:top w:val="nil"/>
              <w:left w:val="single" w:sz="4" w:space="0" w:color="auto"/>
              <w:bottom w:val="nil"/>
              <w:right w:val="single" w:sz="4" w:space="0" w:color="auto"/>
            </w:tcBorders>
            <w:shd w:val="clear" w:color="auto" w:fill="auto"/>
            <w:vAlign w:val="center"/>
          </w:tcPr>
          <w:p w14:paraId="0E45016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32A41" w14:textId="1C9FABC0" w:rsidR="00473A73" w:rsidRPr="009956C4" w:rsidRDefault="005A470E"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7988B9AE"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D483FA6" w14:textId="1A2D398A"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27BE8B76"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53F904A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333A1B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ED0457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705F1D2"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A1AEE5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364C69"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C1E12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8BBF86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7800A03"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69DD090"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5701D2"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7EDC9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58292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92F044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C4B69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9EB188"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0D51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0128D7"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8887F0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77EB903"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38C9722"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38ED4AF"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2982158B"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E813269"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D77D9D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ECAB9A" w14:textId="77777777" w:rsidR="00473A73" w:rsidRPr="009956C4" w:rsidRDefault="00473A73" w:rsidP="00473A73">
            <w:pPr>
              <w:adjustRightInd w:val="0"/>
              <w:snapToGrid w:val="0"/>
              <w:jc w:val="center"/>
              <w:rPr>
                <w:i/>
                <w:sz w:val="14"/>
                <w:szCs w:val="14"/>
                <w:lang w:val="es-BO"/>
              </w:rPr>
            </w:pPr>
          </w:p>
        </w:tc>
      </w:tr>
      <w:tr w:rsidR="00473A73" w:rsidRPr="009956C4" w14:paraId="6B2B1A3D"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60CF17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0998ADB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414DEC06"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47D24" w14:textId="11093720" w:rsidR="00473A73" w:rsidRPr="009956C4" w:rsidRDefault="00D04B06" w:rsidP="00473A73">
            <w:pPr>
              <w:adjustRightInd w:val="0"/>
              <w:snapToGrid w:val="0"/>
              <w:jc w:val="center"/>
              <w:rPr>
                <w:rFonts w:ascii="Arial" w:hAnsi="Arial" w:cs="Arial"/>
                <w:sz w:val="14"/>
                <w:lang w:val="es-BO"/>
              </w:rPr>
            </w:pPr>
            <w:r>
              <w:rPr>
                <w:rFonts w:ascii="Arial" w:hAnsi="Arial" w:cs="Arial"/>
                <w:sz w:val="14"/>
                <w:lang w:val="es-BO"/>
              </w:rPr>
              <w:t>2</w:t>
            </w:r>
            <w:r w:rsidR="005A470E">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5B21BB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24D229" w14:textId="66337A61" w:rsidR="00473A73" w:rsidRPr="009956C4" w:rsidRDefault="005A470E" w:rsidP="00473A73">
            <w:pPr>
              <w:adjustRightInd w:val="0"/>
              <w:snapToGrid w:val="0"/>
              <w:jc w:val="center"/>
              <w:rPr>
                <w:rFonts w:ascii="Arial" w:hAnsi="Arial" w:cs="Arial"/>
                <w:sz w:val="14"/>
                <w:lang w:val="es-BO"/>
              </w:rPr>
            </w:pPr>
            <w:r>
              <w:rPr>
                <w:rFonts w:ascii="Arial" w:hAnsi="Arial" w:cs="Arial"/>
                <w:sz w:val="14"/>
                <w:lang w:val="es-BO"/>
              </w:rPr>
              <w:t>05</w:t>
            </w:r>
          </w:p>
        </w:tc>
        <w:tc>
          <w:tcPr>
            <w:tcW w:w="134" w:type="dxa"/>
            <w:vMerge w:val="restart"/>
            <w:tcBorders>
              <w:top w:val="nil"/>
              <w:left w:val="single" w:sz="4" w:space="0" w:color="auto"/>
              <w:right w:val="single" w:sz="4" w:space="0" w:color="auto"/>
            </w:tcBorders>
            <w:shd w:val="clear" w:color="auto" w:fill="auto"/>
            <w:vAlign w:val="center"/>
          </w:tcPr>
          <w:p w14:paraId="779F42B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D03051" w14:textId="6E1C3840"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vMerge w:val="restart"/>
            <w:tcBorders>
              <w:top w:val="nil"/>
              <w:left w:val="single" w:sz="4" w:space="0" w:color="auto"/>
              <w:right w:val="single" w:sz="12" w:space="0" w:color="auto"/>
            </w:tcBorders>
            <w:shd w:val="clear" w:color="auto" w:fill="auto"/>
            <w:vAlign w:val="center"/>
          </w:tcPr>
          <w:p w14:paraId="54DA5D61"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583D36CA"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F6BDA72"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7A812F2"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5EB84FC"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759A4C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513D34A"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49DAC0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DD62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73231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9A751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38AF8F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57D7D6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4A40032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4C5ADE3"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EAC923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D721D06"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DD04F50"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1B7F8BA1"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071C519E"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473E1B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4CA799C6"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4C32EC6"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5EE646B5"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333735B"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27DD4F97"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0430C0D"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6A45C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9E1EC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1064E8"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BFBE83A"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A08F20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438F0A5"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774D37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E0664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C160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38EC8E2"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7BD7119"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9A8B49C"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825872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2BE019C"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E50AAD7"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B6ECF8"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FADD177"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49A750" w14:textId="77777777" w:rsidR="00473A73" w:rsidRPr="009956C4" w:rsidRDefault="00473A73" w:rsidP="00473A73">
            <w:pPr>
              <w:adjustRightInd w:val="0"/>
              <w:snapToGrid w:val="0"/>
              <w:jc w:val="center"/>
              <w:rPr>
                <w:i/>
                <w:sz w:val="14"/>
                <w:szCs w:val="14"/>
                <w:lang w:val="es-BO"/>
              </w:rPr>
            </w:pPr>
          </w:p>
        </w:tc>
      </w:tr>
      <w:tr w:rsidR="00473A73" w:rsidRPr="009956C4" w14:paraId="486B3CA2"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A896C9C"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518565D"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628BE"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5DDB7" w14:textId="373A933E" w:rsidR="00473A73" w:rsidRPr="009956C4" w:rsidRDefault="005A470E"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07575D0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9453D" w14:textId="5A25669E" w:rsidR="00473A73" w:rsidRPr="009956C4" w:rsidRDefault="005A470E"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C02119F"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AE025" w14:textId="7B5C12FD" w:rsidR="00473A73" w:rsidRPr="009956C4"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3D25CE0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E5E7DB2"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08FF9D"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0642FDE2"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312846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86DE080"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A4A3EC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D564B0E"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A22F1"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64CD5FC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01FED3"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99B4AD"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BB52A63"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027F422"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7CD5980"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EF503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6E5A946"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39BDD8A"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D8EBB51"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B4F781"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487EAFB"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D4E4DDD"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00DF757"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2D6BFB6"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8593BD"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681A5B6"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BEE7C0" w14:textId="77777777" w:rsidR="00473A73" w:rsidRPr="00A244D6" w:rsidRDefault="00473A73" w:rsidP="00473A73">
            <w:pPr>
              <w:adjustRightInd w:val="0"/>
              <w:snapToGrid w:val="0"/>
              <w:jc w:val="center"/>
              <w:rPr>
                <w:i/>
                <w:sz w:val="14"/>
                <w:szCs w:val="14"/>
                <w:lang w:val="es-BO"/>
              </w:rPr>
            </w:pPr>
          </w:p>
        </w:tc>
      </w:tr>
      <w:tr w:rsidR="00473A73" w:rsidRPr="00A244D6" w14:paraId="5EC7C0C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5E13E60"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D22A8DE"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5B504C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4D548" w14:textId="38529233" w:rsidR="00473A73" w:rsidRPr="00A244D6" w:rsidRDefault="005A470E" w:rsidP="00410ACC">
            <w:pPr>
              <w:adjustRightInd w:val="0"/>
              <w:snapToGrid w:val="0"/>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EF6EB39"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AA8CC" w14:textId="77F48E12" w:rsidR="00473A73" w:rsidRPr="00A244D6" w:rsidRDefault="005A470E"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B1A71B4"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88C6D4" w14:textId="26C73924" w:rsidR="00473A73" w:rsidRPr="00A244D6" w:rsidRDefault="00A46842" w:rsidP="00473A73">
            <w:pPr>
              <w:adjustRightInd w:val="0"/>
              <w:snapToGrid w:val="0"/>
              <w:jc w:val="center"/>
              <w:rPr>
                <w:rFonts w:ascii="Arial" w:hAnsi="Arial" w:cs="Arial"/>
                <w:sz w:val="14"/>
                <w:lang w:val="es-BO"/>
              </w:rPr>
            </w:pPr>
            <w:r>
              <w:rPr>
                <w:rFonts w:ascii="Arial" w:hAnsi="Arial" w:cs="Arial"/>
                <w:sz w:val="14"/>
                <w:lang w:val="es-BO"/>
              </w:rPr>
              <w:t>2023</w:t>
            </w:r>
          </w:p>
        </w:tc>
        <w:tc>
          <w:tcPr>
            <w:tcW w:w="135" w:type="dxa"/>
            <w:tcBorders>
              <w:top w:val="nil"/>
              <w:left w:val="single" w:sz="4" w:space="0" w:color="auto"/>
              <w:bottom w:val="nil"/>
              <w:right w:val="single" w:sz="12" w:space="0" w:color="auto"/>
            </w:tcBorders>
            <w:shd w:val="clear" w:color="auto" w:fill="auto"/>
            <w:vAlign w:val="center"/>
          </w:tcPr>
          <w:p w14:paraId="7A4094F2"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A9EF144"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E9A802A"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833A984"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20FB1A20"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C260A0D"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3A5C790D"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89CC9E2"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F994A2"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10BB37B4"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03C49EC"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3ECBE3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7C4A623A"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CA73CE3"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46D7A70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A2EC9B2"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4FFCA6ED"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A9CB634"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906B624"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1866754"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C370311"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757D7F42"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6A88103E"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00E411B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88932C3"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26D3809"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430B845D"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BE1CE7C" w14:textId="77777777" w:rsidR="00473A73" w:rsidRPr="00A244D6" w:rsidRDefault="00473A73" w:rsidP="00473A73">
            <w:pPr>
              <w:adjustRightInd w:val="0"/>
              <w:snapToGrid w:val="0"/>
              <w:jc w:val="center"/>
              <w:rPr>
                <w:rFonts w:ascii="Arial" w:hAnsi="Arial" w:cs="Arial"/>
                <w:sz w:val="14"/>
                <w:szCs w:val="4"/>
                <w:lang w:val="es-BO"/>
              </w:rPr>
            </w:pPr>
          </w:p>
        </w:tc>
      </w:tr>
    </w:tbl>
    <w:p w14:paraId="7954A0E5"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3EAD6D59"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1E48C86D"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693DAFF3" w14:textId="77777777" w:rsidR="00A244D6" w:rsidRDefault="00A244D6" w:rsidP="00A244D6">
      <w:pPr>
        <w:rPr>
          <w:lang w:val="es-BO"/>
        </w:rPr>
      </w:pPr>
    </w:p>
    <w:p w14:paraId="7E93D983" w14:textId="77777777" w:rsidR="00A244D6" w:rsidRDefault="00A244D6" w:rsidP="00A244D6">
      <w:pPr>
        <w:rPr>
          <w:lang w:val="es-BO"/>
        </w:rPr>
      </w:pPr>
    </w:p>
    <w:p w14:paraId="090C676F" w14:textId="77777777" w:rsidR="00A244D6" w:rsidRDefault="00A244D6" w:rsidP="00A244D6">
      <w:pPr>
        <w:rPr>
          <w:lang w:val="es-BO"/>
        </w:rPr>
      </w:pPr>
    </w:p>
    <w:p w14:paraId="3BE8D615" w14:textId="77777777" w:rsidR="00A244D6" w:rsidRDefault="00A244D6" w:rsidP="00A244D6">
      <w:pPr>
        <w:rPr>
          <w:lang w:val="es-BO"/>
        </w:rPr>
      </w:pPr>
    </w:p>
    <w:p w14:paraId="6E69A56A" w14:textId="605A1093" w:rsidR="003C5A11" w:rsidRDefault="003C5A11" w:rsidP="007D24F0">
      <w:pPr>
        <w:pStyle w:val="Ttulo1"/>
        <w:numPr>
          <w:ilvl w:val="0"/>
          <w:numId w:val="0"/>
        </w:numPr>
        <w:ind w:left="567"/>
        <w:rPr>
          <w:rFonts w:ascii="Verdana" w:hAnsi="Verdana" w:cs="Arial"/>
          <w:sz w:val="18"/>
          <w:szCs w:val="18"/>
          <w:u w:val="none"/>
          <w:lang w:val="es-BO"/>
        </w:rPr>
      </w:pPr>
    </w:p>
    <w:p w14:paraId="7A3ABCDA" w14:textId="3A6BF527" w:rsidR="00CF567F" w:rsidRDefault="00CF567F" w:rsidP="00CF567F">
      <w:pPr>
        <w:rPr>
          <w:lang w:val="es-BO"/>
        </w:rPr>
      </w:pPr>
    </w:p>
    <w:p w14:paraId="5AA899AE" w14:textId="4AB10D4F" w:rsidR="00CF567F" w:rsidRDefault="00CF567F" w:rsidP="00CF567F">
      <w:pPr>
        <w:rPr>
          <w:lang w:val="es-BO"/>
        </w:rPr>
      </w:pPr>
    </w:p>
    <w:p w14:paraId="05586C64" w14:textId="2C42DFE4" w:rsidR="00F22E20" w:rsidRDefault="00F22E20" w:rsidP="00CF567F">
      <w:pPr>
        <w:rPr>
          <w:lang w:val="es-BO"/>
        </w:rPr>
      </w:pPr>
    </w:p>
    <w:p w14:paraId="1C940413" w14:textId="77777777" w:rsidR="00F22E20" w:rsidRDefault="00F22E20" w:rsidP="00CF567F">
      <w:pPr>
        <w:rPr>
          <w:lang w:val="es-BO"/>
        </w:rPr>
      </w:pPr>
    </w:p>
    <w:p w14:paraId="0FF7C467" w14:textId="77777777" w:rsidR="00CF567F" w:rsidRPr="00CF567F" w:rsidRDefault="00CF567F" w:rsidP="00CF567F">
      <w:pPr>
        <w:rPr>
          <w:lang w:val="es-BO"/>
        </w:rPr>
      </w:pPr>
    </w:p>
    <w:p w14:paraId="1F0BEEC1" w14:textId="77777777" w:rsidR="007F7896" w:rsidRPr="007F7896" w:rsidRDefault="007F7896" w:rsidP="007F7896">
      <w:pPr>
        <w:rPr>
          <w:lang w:val="es-BO"/>
        </w:rPr>
      </w:pPr>
    </w:p>
    <w:p w14:paraId="299034C1" w14:textId="1AE838F7" w:rsidR="00ED017F" w:rsidRPr="00ED017F" w:rsidRDefault="008C62BC" w:rsidP="00ED017F">
      <w:pPr>
        <w:pStyle w:val="Ttulo1"/>
        <w:tabs>
          <w:tab w:val="clear" w:pos="2344"/>
          <w:tab w:val="num" w:pos="567"/>
        </w:tabs>
        <w:ind w:left="567" w:hanging="567"/>
        <w:rPr>
          <w:rFonts w:ascii="Verdana" w:hAnsi="Verdana" w:cs="Arial"/>
          <w:sz w:val="18"/>
          <w:szCs w:val="18"/>
          <w:u w:val="none"/>
          <w:lang w:val="es-BO"/>
        </w:rPr>
      </w:pPr>
      <w:bookmarkStart w:id="73" w:name="_Toc94726527"/>
      <w:r w:rsidRPr="009956C4">
        <w:rPr>
          <w:rFonts w:ascii="Verdana" w:hAnsi="Verdana" w:cs="Arial"/>
          <w:sz w:val="18"/>
          <w:szCs w:val="18"/>
          <w:u w:val="none"/>
          <w:lang w:val="es-BO"/>
        </w:rPr>
        <w:t>ESPECIFICACIONES TÉCNICAS Y CONDICIONES TÉCNICAS REQUERIDAS DEL BIEN</w:t>
      </w:r>
      <w:bookmarkEnd w:id="73"/>
      <w:r w:rsidRPr="009956C4">
        <w:rPr>
          <w:rFonts w:ascii="Verdana" w:hAnsi="Verdana" w:cs="Arial"/>
          <w:caps w:val="0"/>
          <w:sz w:val="18"/>
          <w:szCs w:val="18"/>
          <w:u w:val="none"/>
          <w:lang w:val="es-BO"/>
        </w:rPr>
        <w:t xml:space="preserve"> </w:t>
      </w:r>
    </w:p>
    <w:p w14:paraId="7783333B" w14:textId="77777777" w:rsidR="00A46842" w:rsidRDefault="00A46842" w:rsidP="00A46842">
      <w:pPr>
        <w:spacing w:after="160" w:line="259" w:lineRule="auto"/>
        <w:contextualSpacing/>
        <w:rPr>
          <w:noProof/>
          <w:lang w:eastAsia="es-BO"/>
        </w:rPr>
      </w:pPr>
    </w:p>
    <w:p w14:paraId="1C21DEC7" w14:textId="77777777" w:rsidR="00591176" w:rsidRPr="00D470ED" w:rsidRDefault="00591176" w:rsidP="00591176">
      <w:pPr>
        <w:spacing w:line="20" w:lineRule="exact"/>
        <w:rPr>
          <w:rFonts w:ascii="Tahoma" w:eastAsia="Garamond" w:hAnsi="Tahoma" w:cs="Tahoma"/>
          <w:b/>
          <w:noProof/>
          <w:sz w:val="18"/>
          <w:szCs w:val="18"/>
          <w:lang w:val="es-BO" w:eastAsia="es-BO"/>
        </w:rPr>
      </w:pPr>
    </w:p>
    <w:p w14:paraId="5A6C4B89" w14:textId="77777777" w:rsidR="00591176" w:rsidRPr="00D470ED" w:rsidRDefault="00591176" w:rsidP="00591176">
      <w:pPr>
        <w:spacing w:line="20" w:lineRule="exact"/>
        <w:rPr>
          <w:rFonts w:ascii="Tahoma" w:hAnsi="Tahoma" w:cs="Tahoma"/>
          <w:sz w:val="18"/>
          <w:szCs w:val="18"/>
        </w:rPr>
      </w:pPr>
    </w:p>
    <w:tbl>
      <w:tblPr>
        <w:tblStyle w:val="Tablaconcuadrcula"/>
        <w:tblW w:w="0" w:type="auto"/>
        <w:tblLook w:val="04A0" w:firstRow="1" w:lastRow="0" w:firstColumn="1" w:lastColumn="0" w:noHBand="0" w:noVBand="1"/>
      </w:tblPr>
      <w:tblGrid>
        <w:gridCol w:w="9060"/>
      </w:tblGrid>
      <w:tr w:rsidR="00591176" w:rsidRPr="00D470ED" w14:paraId="56ADBD31" w14:textId="77777777" w:rsidTr="00010D4C">
        <w:tc>
          <w:tcPr>
            <w:tcW w:w="9069" w:type="dxa"/>
          </w:tcPr>
          <w:p w14:paraId="079ABF68" w14:textId="77777777" w:rsidR="00591176" w:rsidRPr="00D470ED" w:rsidRDefault="00591176" w:rsidP="00010D4C">
            <w:pPr>
              <w:spacing w:line="270" w:lineRule="exact"/>
              <w:rPr>
                <w:rFonts w:ascii="Tahoma" w:hAnsi="Tahoma" w:cs="Tahoma"/>
                <w:b/>
                <w:sz w:val="18"/>
                <w:szCs w:val="18"/>
              </w:rPr>
            </w:pPr>
            <w:r w:rsidRPr="00D470ED">
              <w:rPr>
                <w:rFonts w:ascii="Tahoma" w:hAnsi="Tahoma" w:cs="Tahoma"/>
                <w:b/>
                <w:sz w:val="18"/>
                <w:szCs w:val="18"/>
              </w:rPr>
              <w:t>NOMBRE DEL PROCESO:</w:t>
            </w:r>
            <w:r>
              <w:rPr>
                <w:rFonts w:ascii="Tahoma" w:hAnsi="Tahoma" w:cs="Tahoma"/>
                <w:b/>
                <w:sz w:val="18"/>
                <w:szCs w:val="18"/>
              </w:rPr>
              <w:t xml:space="preserve"> </w:t>
            </w:r>
            <w:r w:rsidRPr="003D0C15">
              <w:rPr>
                <w:rFonts w:ascii="Tahoma" w:hAnsi="Tahoma" w:cs="Tahoma"/>
                <w:b/>
                <w:sz w:val="18"/>
                <w:szCs w:val="18"/>
              </w:rPr>
              <w:t>ADQUISICIÓN DE REACTIVOS PARA UNIDAD METROLOGÍA QUÍMICA</w:t>
            </w:r>
          </w:p>
        </w:tc>
      </w:tr>
    </w:tbl>
    <w:p w14:paraId="623FD46B" w14:textId="77777777" w:rsidR="00591176" w:rsidRDefault="00591176" w:rsidP="00591176">
      <w:pPr>
        <w:spacing w:line="314" w:lineRule="exact"/>
        <w:rPr>
          <w:rFonts w:ascii="Tahoma" w:hAnsi="Tahoma" w:cs="Tahoma"/>
          <w:sz w:val="18"/>
          <w:szCs w:val="18"/>
        </w:rPr>
      </w:pPr>
    </w:p>
    <w:tbl>
      <w:tblPr>
        <w:tblStyle w:val="Tablaconcuadrcula"/>
        <w:tblW w:w="0" w:type="auto"/>
        <w:tblLook w:val="04A0" w:firstRow="1" w:lastRow="0" w:firstColumn="1" w:lastColumn="0" w:noHBand="0" w:noVBand="1"/>
      </w:tblPr>
      <w:tblGrid>
        <w:gridCol w:w="9060"/>
      </w:tblGrid>
      <w:tr w:rsidR="00591176" w14:paraId="31E9F6B7" w14:textId="77777777" w:rsidTr="00010D4C">
        <w:tc>
          <w:tcPr>
            <w:tcW w:w="9069" w:type="dxa"/>
            <w:vAlign w:val="center"/>
          </w:tcPr>
          <w:p w14:paraId="45C501FC" w14:textId="77777777" w:rsidR="00591176" w:rsidRDefault="00591176" w:rsidP="00010D4C">
            <w:pPr>
              <w:spacing w:line="314" w:lineRule="exact"/>
              <w:jc w:val="both"/>
              <w:rPr>
                <w:rFonts w:ascii="Tahoma" w:hAnsi="Tahoma" w:cs="Tahoma"/>
                <w:sz w:val="18"/>
                <w:szCs w:val="18"/>
              </w:rPr>
            </w:pPr>
            <w:r>
              <w:rPr>
                <w:rFonts w:ascii="Tahoma" w:hAnsi="Tahoma" w:cs="Tahoma"/>
                <w:sz w:val="18"/>
                <w:szCs w:val="18"/>
              </w:rPr>
              <w:t xml:space="preserve">El objetivo de la adquisición de reactivos es el de garantizar la continuidad de los servicios que ofrece la Unidad de Metrología Química. Algunos de estos reactivos también servirán para mantener los CMC (Capacidad de Medición y Calibración) acreditados por el BIPM el cual se puede ver en la página web </w:t>
            </w:r>
            <w:hyperlink r:id="rId13" w:history="1">
              <w:r w:rsidRPr="008E43AA">
                <w:rPr>
                  <w:rStyle w:val="Hipervnculo"/>
                  <w:rFonts w:ascii="Tahoma" w:hAnsi="Tahoma" w:cs="Tahoma"/>
                  <w:sz w:val="18"/>
                  <w:szCs w:val="18"/>
                </w:rPr>
                <w:t>https://www.bipm.org/kcdb/cmc/quick-search?includedFilters=cmcDomain.CHEM-BIO&amp;excludedFilters=&amp;page=0&amp;keywords=ibmetro</w:t>
              </w:r>
            </w:hyperlink>
            <w:r>
              <w:rPr>
                <w:rFonts w:ascii="Tahoma" w:hAnsi="Tahoma" w:cs="Tahoma"/>
                <w:sz w:val="18"/>
                <w:szCs w:val="18"/>
              </w:rPr>
              <w:t xml:space="preserve">. </w:t>
            </w:r>
          </w:p>
        </w:tc>
      </w:tr>
    </w:tbl>
    <w:p w14:paraId="77AA9FF8" w14:textId="77777777" w:rsidR="00591176" w:rsidRPr="00D470ED" w:rsidRDefault="00591176" w:rsidP="00591176">
      <w:pPr>
        <w:spacing w:line="314" w:lineRule="exact"/>
        <w:rPr>
          <w:rFonts w:ascii="Tahoma" w:hAnsi="Tahoma" w:cs="Tahoma"/>
          <w:sz w:val="18"/>
          <w:szCs w:val="18"/>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9192"/>
      </w:tblGrid>
      <w:tr w:rsidR="00591176" w:rsidRPr="00D470ED" w14:paraId="7D5A1D98" w14:textId="77777777" w:rsidTr="00010D4C">
        <w:trPr>
          <w:trHeight w:val="315"/>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7C7F6F6" w14:textId="77777777" w:rsidR="00591176" w:rsidRDefault="00591176" w:rsidP="00010D4C">
            <w:pPr>
              <w:jc w:val="both"/>
              <w:rPr>
                <w:rFonts w:ascii="Tahoma" w:hAnsi="Tahoma" w:cs="Tahoma"/>
                <w:b/>
                <w:sz w:val="18"/>
                <w:szCs w:val="18"/>
                <w:lang w:eastAsia="en-US"/>
              </w:rPr>
            </w:pPr>
            <w:r>
              <w:rPr>
                <w:rFonts w:ascii="Tahoma" w:hAnsi="Tahoma" w:cs="Tahoma"/>
                <w:b/>
                <w:sz w:val="18"/>
                <w:szCs w:val="18"/>
                <w:lang w:eastAsia="en-US"/>
              </w:rPr>
              <w:t>GENERALIDADES</w:t>
            </w:r>
          </w:p>
        </w:tc>
      </w:tr>
      <w:tr w:rsidR="00591176" w:rsidRPr="00D470ED" w14:paraId="5D90A864" w14:textId="77777777" w:rsidTr="00010D4C">
        <w:trPr>
          <w:trHeight w:val="200"/>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52E5572"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1</w:t>
            </w:r>
          </w:p>
        </w:tc>
      </w:tr>
      <w:tr w:rsidR="00591176" w:rsidRPr="00D470ED" w14:paraId="3172FF14" w14:textId="77777777" w:rsidTr="00010D4C">
        <w:trPr>
          <w:trHeight w:val="259"/>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198E417"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Acetona p.a.</w:t>
            </w:r>
          </w:p>
        </w:tc>
      </w:tr>
      <w:tr w:rsidR="00591176" w:rsidRPr="00D470ED" w14:paraId="41B8EA75"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23B06900"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2ED1DC6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6E0772F4"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2,5 L</w:t>
            </w:r>
          </w:p>
        </w:tc>
      </w:tr>
      <w:tr w:rsidR="00591176" w:rsidRPr="00D470ED" w14:paraId="1A62E8BB"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4401F6B9" w14:textId="77777777" w:rsidR="00591176" w:rsidRPr="00297002" w:rsidRDefault="00591176" w:rsidP="00010D4C">
            <w:pPr>
              <w:ind w:left="91"/>
              <w:jc w:val="both"/>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mínimo 99,5 %</w:t>
            </w:r>
          </w:p>
        </w:tc>
      </w:tr>
      <w:tr w:rsidR="00591176" w:rsidRPr="00D470ED" w14:paraId="5CE5C16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5F871963"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61D98B8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53A8A53" w14:textId="77777777" w:rsidR="00591176" w:rsidRPr="00BB04F7" w:rsidRDefault="00591176" w:rsidP="00010D4C">
            <w:pPr>
              <w:ind w:left="91"/>
              <w:jc w:val="both"/>
              <w:rPr>
                <w:rFonts w:ascii="Tahoma" w:hAnsi="Tahoma" w:cs="Tahoma"/>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Alemania (reactivo Merck)</w:t>
            </w:r>
          </w:p>
        </w:tc>
      </w:tr>
      <w:tr w:rsidR="00591176" w:rsidRPr="00D470ED" w14:paraId="1093014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71CAEA7F" w14:textId="77777777" w:rsidR="00591176" w:rsidRPr="00297002" w:rsidRDefault="00591176" w:rsidP="00010D4C">
            <w:pPr>
              <w:ind w:left="91"/>
              <w:jc w:val="both"/>
              <w:rPr>
                <w:rFonts w:ascii="Tahoma" w:hAnsi="Tahoma" w:cs="Tahoma"/>
                <w:sz w:val="18"/>
                <w:szCs w:val="18"/>
                <w:lang w:eastAsia="en-US"/>
              </w:rPr>
            </w:pPr>
          </w:p>
        </w:tc>
      </w:tr>
      <w:tr w:rsidR="00591176" w:rsidRPr="00D470ED" w14:paraId="3290992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2A4AD13"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620,00</w:t>
            </w:r>
          </w:p>
        </w:tc>
      </w:tr>
      <w:tr w:rsidR="00591176" w:rsidRPr="00D470ED" w14:paraId="5481553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05052B1"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r>
      <w:tr w:rsidR="00591176" w:rsidRPr="00D470ED" w14:paraId="6064CE0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0AF4E8B" w14:textId="77777777" w:rsidR="00591176" w:rsidRPr="001F35B2" w:rsidRDefault="00591176" w:rsidP="00010D4C">
            <w:pPr>
              <w:jc w:val="both"/>
              <w:rPr>
                <w:rFonts w:ascii="Tahoma" w:hAnsi="Tahoma" w:cs="Tahoma"/>
                <w:b/>
                <w:sz w:val="18"/>
                <w:szCs w:val="18"/>
                <w:lang w:val="es-MX" w:eastAsia="en-US"/>
              </w:rPr>
            </w:pPr>
          </w:p>
        </w:tc>
      </w:tr>
      <w:tr w:rsidR="00591176" w:rsidRPr="00D470ED" w14:paraId="36189B2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64026AE"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2</w:t>
            </w:r>
          </w:p>
        </w:tc>
      </w:tr>
      <w:tr w:rsidR="00591176" w:rsidRPr="00D470ED" w14:paraId="5FDECDA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9042A7C"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Ácido clorhídrico p.a.</w:t>
            </w:r>
          </w:p>
        </w:tc>
      </w:tr>
      <w:tr w:rsidR="00591176" w:rsidRPr="00D470ED" w14:paraId="5640DC1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184947B"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4571262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14955E6"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2,5 L</w:t>
            </w:r>
          </w:p>
        </w:tc>
      </w:tr>
      <w:tr w:rsidR="00591176" w:rsidRPr="00D470ED" w14:paraId="496F42F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0D29372" w14:textId="77777777" w:rsidR="00591176" w:rsidRPr="00297002" w:rsidRDefault="00591176" w:rsidP="00010D4C">
            <w:pPr>
              <w:ind w:left="91"/>
              <w:jc w:val="both"/>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mínimo 36 %</w:t>
            </w:r>
          </w:p>
        </w:tc>
      </w:tr>
      <w:tr w:rsidR="00591176" w:rsidRPr="00D470ED" w14:paraId="1BBBF50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C6A0E85" w14:textId="77777777" w:rsidR="00591176" w:rsidRPr="00297002"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3915AAE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4B32EC3" w14:textId="77777777" w:rsidR="00591176" w:rsidRPr="00297002" w:rsidRDefault="00591176" w:rsidP="00010D4C">
            <w:pPr>
              <w:ind w:left="91"/>
              <w:jc w:val="both"/>
              <w:rPr>
                <w:rFonts w:ascii="Tahoma" w:hAnsi="Tahoma" w:cs="Tahoma"/>
                <w:sz w:val="18"/>
                <w:szCs w:val="18"/>
                <w:lang w:eastAsia="en-US"/>
              </w:rPr>
            </w:pPr>
          </w:p>
        </w:tc>
      </w:tr>
      <w:tr w:rsidR="00591176" w:rsidRPr="00D470ED" w14:paraId="59B75CE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F4B603A"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480,00</w:t>
            </w:r>
          </w:p>
        </w:tc>
      </w:tr>
      <w:tr w:rsidR="00591176" w:rsidRPr="00D470ED" w14:paraId="742D294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A73B67F" w14:textId="77777777" w:rsidR="00591176" w:rsidRDefault="00591176" w:rsidP="00010D4C">
            <w:pPr>
              <w:ind w:left="91"/>
              <w:jc w:val="both"/>
              <w:rPr>
                <w:rFonts w:ascii="Tahoma" w:hAnsi="Tahoma" w:cs="Tahoma"/>
                <w:b/>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100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del contrato</w:t>
            </w:r>
            <w:r w:rsidRPr="00AC0724">
              <w:rPr>
                <w:rFonts w:ascii="Tahoma" w:hAnsi="Tahoma" w:cs="Tahoma"/>
                <w:b/>
                <w:sz w:val="18"/>
                <w:szCs w:val="18"/>
                <w:lang w:eastAsia="en-US"/>
              </w:rPr>
              <w:t>.</w:t>
            </w:r>
          </w:p>
        </w:tc>
      </w:tr>
      <w:tr w:rsidR="00591176" w:rsidRPr="00D470ED" w14:paraId="7D3903FD"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394C43D" w14:textId="77777777" w:rsidR="00591176" w:rsidRPr="00AC0724" w:rsidRDefault="00591176" w:rsidP="00010D4C">
            <w:pPr>
              <w:jc w:val="both"/>
              <w:rPr>
                <w:rFonts w:ascii="Tahoma" w:hAnsi="Tahoma" w:cs="Tahoma"/>
                <w:b/>
                <w:sz w:val="18"/>
                <w:szCs w:val="18"/>
                <w:lang w:eastAsia="en-US"/>
              </w:rPr>
            </w:pPr>
          </w:p>
        </w:tc>
      </w:tr>
      <w:tr w:rsidR="00591176" w:rsidRPr="00D470ED" w14:paraId="32C4D60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F5B0B15"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3</w:t>
            </w:r>
          </w:p>
        </w:tc>
      </w:tr>
      <w:tr w:rsidR="00591176" w:rsidRPr="00D470ED" w14:paraId="395F942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452D91A"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Ácido sulfúrico p.a.</w:t>
            </w:r>
          </w:p>
        </w:tc>
      </w:tr>
      <w:tr w:rsidR="00591176" w:rsidRPr="00D470ED" w14:paraId="25440B6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2C2C674"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64640E8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E76889F"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2,5 L</w:t>
            </w:r>
          </w:p>
        </w:tc>
      </w:tr>
      <w:tr w:rsidR="00591176" w:rsidRPr="00D470ED" w14:paraId="2E67531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D8F52C5" w14:textId="77777777" w:rsidR="00591176" w:rsidRPr="00297002" w:rsidRDefault="00591176" w:rsidP="00010D4C">
            <w:pPr>
              <w:ind w:left="91"/>
              <w:jc w:val="both"/>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sidRPr="00FF2616">
              <w:rPr>
                <w:rFonts w:ascii="Tahoma" w:hAnsi="Tahoma" w:cs="Tahoma"/>
                <w:sz w:val="18"/>
                <w:szCs w:val="18"/>
                <w:lang w:eastAsia="en-US"/>
              </w:rPr>
              <w:t>96</w:t>
            </w:r>
            <w:r>
              <w:rPr>
                <w:rFonts w:ascii="Tahoma" w:hAnsi="Tahoma" w:cs="Tahoma"/>
                <w:sz w:val="18"/>
                <w:szCs w:val="18"/>
                <w:lang w:eastAsia="en-US"/>
              </w:rPr>
              <w:t xml:space="preserve"> %, p.a.</w:t>
            </w:r>
          </w:p>
        </w:tc>
      </w:tr>
      <w:tr w:rsidR="00591176" w:rsidRPr="00D470ED" w14:paraId="5BEEB29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CEA849F"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0DD605F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F46E542" w14:textId="77777777" w:rsidR="00591176" w:rsidRPr="00297002" w:rsidRDefault="00591176" w:rsidP="00010D4C">
            <w:pPr>
              <w:ind w:left="91"/>
              <w:jc w:val="both"/>
              <w:rPr>
                <w:rFonts w:ascii="Tahoma" w:hAnsi="Tahoma" w:cs="Tahoma"/>
                <w:sz w:val="18"/>
                <w:szCs w:val="18"/>
                <w:lang w:eastAsia="en-US"/>
              </w:rPr>
            </w:pPr>
          </w:p>
        </w:tc>
      </w:tr>
      <w:tr w:rsidR="00591176" w:rsidRPr="00D470ED" w14:paraId="020A2C3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6AFD1A2"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600,00</w:t>
            </w:r>
          </w:p>
        </w:tc>
      </w:tr>
      <w:tr w:rsidR="00591176" w:rsidRPr="00D470ED" w14:paraId="59D6535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B4DFC56"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 xml:space="preserve">100 </w:t>
            </w:r>
            <w:r w:rsidRPr="00AC0724">
              <w:rPr>
                <w:rFonts w:ascii="Tahoma" w:hAnsi="Tahoma" w:cs="Tahoma"/>
                <w:sz w:val="18"/>
                <w:szCs w:val="18"/>
                <w:lang w:eastAsia="en-US"/>
              </w:rPr>
              <w:t>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w:t>
            </w:r>
            <w:r>
              <w:rPr>
                <w:rFonts w:ascii="Tahoma" w:hAnsi="Tahoma" w:cs="Tahoma"/>
                <w:sz w:val="18"/>
                <w:szCs w:val="18"/>
                <w:lang w:eastAsia="en-US"/>
              </w:rPr>
              <w:t xml:space="preserve"> </w:t>
            </w:r>
            <w:r w:rsidRPr="00AC0724">
              <w:rPr>
                <w:rFonts w:ascii="Tahoma" w:hAnsi="Tahoma" w:cs="Tahoma"/>
                <w:sz w:val="18"/>
                <w:szCs w:val="18"/>
                <w:lang w:eastAsia="en-US"/>
              </w:rPr>
              <w:t xml:space="preserve">hábil de la firma </w:t>
            </w:r>
            <w:r>
              <w:rPr>
                <w:rFonts w:ascii="Tahoma" w:hAnsi="Tahoma" w:cs="Tahoma"/>
                <w:sz w:val="18"/>
                <w:szCs w:val="18"/>
                <w:lang w:eastAsia="en-US"/>
              </w:rPr>
              <w:t>del contrato.</w:t>
            </w:r>
          </w:p>
        </w:tc>
      </w:tr>
      <w:tr w:rsidR="00591176" w:rsidRPr="00D470ED" w14:paraId="09D492A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E486197" w14:textId="77777777" w:rsidR="00591176" w:rsidRPr="00AC0724" w:rsidRDefault="00591176" w:rsidP="00010D4C">
            <w:pPr>
              <w:jc w:val="both"/>
              <w:rPr>
                <w:rFonts w:ascii="Tahoma" w:hAnsi="Tahoma" w:cs="Tahoma"/>
                <w:b/>
                <w:sz w:val="18"/>
                <w:szCs w:val="18"/>
                <w:lang w:eastAsia="en-US"/>
              </w:rPr>
            </w:pPr>
          </w:p>
        </w:tc>
      </w:tr>
      <w:tr w:rsidR="00591176" w:rsidRPr="00D470ED" w14:paraId="5564DBA5"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B0BF939"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4</w:t>
            </w:r>
          </w:p>
        </w:tc>
      </w:tr>
      <w:tr w:rsidR="00591176" w:rsidRPr="00D470ED" w14:paraId="71C74CBB"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94B1DEA"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Alcohol metílico (Metanol) para HPLC</w:t>
            </w:r>
          </w:p>
        </w:tc>
      </w:tr>
      <w:tr w:rsidR="00591176" w:rsidRPr="00D470ED" w14:paraId="3C48CC5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5D7A104"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7F6F0B3D"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FD37CFE"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4 L</w:t>
            </w:r>
          </w:p>
        </w:tc>
      </w:tr>
      <w:tr w:rsidR="00591176" w:rsidRPr="00D470ED" w14:paraId="79DAD7C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20F23BC" w14:textId="77777777" w:rsidR="00591176" w:rsidRPr="00297002" w:rsidRDefault="00591176" w:rsidP="00010D4C">
            <w:pPr>
              <w:ind w:left="91"/>
              <w:jc w:val="both"/>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sidRPr="006B0273">
              <w:rPr>
                <w:rFonts w:ascii="Tahoma" w:hAnsi="Tahoma" w:cs="Tahoma"/>
                <w:sz w:val="18"/>
                <w:szCs w:val="18"/>
                <w:lang w:eastAsia="en-US"/>
              </w:rPr>
              <w:t>G</w:t>
            </w:r>
            <w:r>
              <w:rPr>
                <w:rFonts w:ascii="Tahoma" w:hAnsi="Tahoma" w:cs="Tahoma"/>
                <w:sz w:val="18"/>
                <w:szCs w:val="18"/>
                <w:lang w:eastAsia="en-US"/>
              </w:rPr>
              <w:t>rado HPLC</w:t>
            </w:r>
          </w:p>
        </w:tc>
      </w:tr>
      <w:tr w:rsidR="00591176" w:rsidRPr="00D470ED" w14:paraId="263E2595"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B960B58" w14:textId="77777777" w:rsidR="00591176" w:rsidRPr="00297002"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301A206B"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9348D36" w14:textId="77777777" w:rsidR="00591176" w:rsidRPr="002E2692" w:rsidRDefault="00591176" w:rsidP="00010D4C">
            <w:pPr>
              <w:ind w:left="91"/>
              <w:jc w:val="both"/>
              <w:rPr>
                <w:rFonts w:ascii="Tahoma" w:hAnsi="Tahoma" w:cs="Tahoma"/>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 xml:space="preserve">Alemania (reactivo Merck) </w:t>
            </w:r>
          </w:p>
        </w:tc>
      </w:tr>
      <w:tr w:rsidR="00591176" w:rsidRPr="00D470ED" w14:paraId="2927D66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55A6D81" w14:textId="77777777" w:rsidR="00591176" w:rsidRPr="00297002" w:rsidRDefault="00591176" w:rsidP="00010D4C">
            <w:pPr>
              <w:ind w:left="91"/>
              <w:jc w:val="both"/>
              <w:rPr>
                <w:rFonts w:ascii="Tahoma" w:hAnsi="Tahoma" w:cs="Tahoma"/>
                <w:sz w:val="18"/>
                <w:szCs w:val="18"/>
                <w:lang w:eastAsia="en-US"/>
              </w:rPr>
            </w:pPr>
          </w:p>
        </w:tc>
      </w:tr>
      <w:tr w:rsidR="00591176" w:rsidRPr="00D470ED" w14:paraId="75B82FA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8587CC9"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770,00</w:t>
            </w:r>
          </w:p>
        </w:tc>
      </w:tr>
      <w:tr w:rsidR="00591176" w:rsidRPr="00D470ED" w14:paraId="021EB8F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60893E6"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sidRPr="002E2692">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r>
      <w:tr w:rsidR="00591176" w:rsidRPr="00D470ED" w14:paraId="2CA4344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FABCB53"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5</w:t>
            </w:r>
          </w:p>
        </w:tc>
      </w:tr>
      <w:tr w:rsidR="00591176" w:rsidRPr="00D470ED" w14:paraId="2732AF6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2775633"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Bicarbonato de sodio p.a.</w:t>
            </w:r>
          </w:p>
        </w:tc>
      </w:tr>
      <w:tr w:rsidR="00591176" w:rsidRPr="00D470ED" w14:paraId="6C48499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E7FEA31"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1A985EA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C3C265C"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r>
      <w:tr w:rsidR="00591176" w:rsidRPr="00D470ED" w14:paraId="3EEA5C9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2750915" w14:textId="77777777" w:rsidR="00591176" w:rsidRPr="00297002" w:rsidRDefault="00591176" w:rsidP="00010D4C">
            <w:pPr>
              <w:ind w:left="91"/>
              <w:jc w:val="both"/>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r>
      <w:tr w:rsidR="00591176" w:rsidRPr="00D470ED" w14:paraId="526A17E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FEF179F"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2071617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B23333C" w14:textId="77777777" w:rsidR="00591176" w:rsidRPr="00BB04F7" w:rsidRDefault="00591176" w:rsidP="00010D4C">
            <w:pPr>
              <w:ind w:left="91"/>
              <w:jc w:val="both"/>
              <w:rPr>
                <w:rFonts w:ascii="Tahoma" w:hAnsi="Tahoma" w:cs="Tahoma"/>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Alemania (reactivo Merck)</w:t>
            </w:r>
          </w:p>
        </w:tc>
      </w:tr>
      <w:tr w:rsidR="00591176" w:rsidRPr="00D470ED" w14:paraId="2AC6E9B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8B59FF9" w14:textId="77777777" w:rsidR="00591176" w:rsidRPr="00297002" w:rsidRDefault="00591176" w:rsidP="00010D4C">
            <w:pPr>
              <w:ind w:left="91"/>
              <w:jc w:val="both"/>
              <w:rPr>
                <w:rFonts w:ascii="Tahoma" w:hAnsi="Tahoma" w:cs="Tahoma"/>
                <w:sz w:val="18"/>
                <w:szCs w:val="18"/>
                <w:lang w:eastAsia="en-US"/>
              </w:rPr>
            </w:pPr>
          </w:p>
        </w:tc>
      </w:tr>
      <w:tr w:rsidR="00591176" w:rsidRPr="00D470ED" w14:paraId="23B61EC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C00547E"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650,00</w:t>
            </w:r>
          </w:p>
        </w:tc>
      </w:tr>
      <w:tr w:rsidR="00591176" w:rsidRPr="00D470ED" w14:paraId="478D3C0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CC8345B"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sidRPr="00591176">
              <w:rPr>
                <w:rFonts w:ascii="Tahoma" w:hAnsi="Tahoma" w:cs="Tahoma"/>
                <w:sz w:val="18"/>
                <w:szCs w:val="18"/>
                <w:lang w:eastAsia="en-US"/>
              </w:rPr>
              <w:t>190 días calendario</w:t>
            </w:r>
            <w:r w:rsidRPr="00AC0724">
              <w:rPr>
                <w:rFonts w:ascii="Tahoma" w:hAnsi="Tahoma" w:cs="Tahoma"/>
                <w:sz w:val="18"/>
                <w:szCs w:val="18"/>
                <w:lang w:eastAsia="en-US"/>
              </w:rPr>
              <w:t>,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el contrato.</w:t>
            </w:r>
          </w:p>
        </w:tc>
      </w:tr>
      <w:tr w:rsidR="00591176" w:rsidRPr="00D470ED" w14:paraId="3EA5ED4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044E8DC" w14:textId="77777777" w:rsidR="00591176" w:rsidRPr="002E2692" w:rsidRDefault="00591176" w:rsidP="00010D4C">
            <w:pPr>
              <w:ind w:left="91"/>
              <w:jc w:val="both"/>
              <w:rPr>
                <w:rFonts w:ascii="Tahoma" w:hAnsi="Tahoma" w:cs="Tahoma"/>
                <w:sz w:val="18"/>
                <w:szCs w:val="18"/>
                <w:lang w:eastAsia="en-US"/>
              </w:rPr>
            </w:pPr>
          </w:p>
        </w:tc>
      </w:tr>
      <w:tr w:rsidR="00591176" w:rsidRPr="00D470ED" w14:paraId="4F5F0AED"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E8BAC54"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6</w:t>
            </w:r>
          </w:p>
        </w:tc>
      </w:tr>
      <w:tr w:rsidR="00591176" w:rsidRPr="00D470ED" w14:paraId="1AFBF29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C32FC0B"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Carbonato de sodio p.a.</w:t>
            </w:r>
          </w:p>
        </w:tc>
      </w:tr>
      <w:tr w:rsidR="00591176" w:rsidRPr="00D470ED" w14:paraId="726F70B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E962DFF"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4CE18F2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8451273"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r>
      <w:tr w:rsidR="00591176" w:rsidRPr="00D470ED" w14:paraId="2E3185F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43CDE87" w14:textId="77777777" w:rsidR="00591176" w:rsidRPr="00297002" w:rsidRDefault="00591176" w:rsidP="00010D4C">
            <w:pPr>
              <w:ind w:left="91"/>
              <w:jc w:val="both"/>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r>
      <w:tr w:rsidR="00591176" w:rsidRPr="00D470ED" w14:paraId="0C471B8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CEDDD14"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0ECCDCB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EF742DD" w14:textId="77777777" w:rsidR="00591176" w:rsidRPr="00BB04F7" w:rsidRDefault="00591176" w:rsidP="00010D4C">
            <w:pPr>
              <w:ind w:left="91"/>
              <w:jc w:val="both"/>
              <w:rPr>
                <w:rFonts w:ascii="Tahoma" w:hAnsi="Tahoma" w:cs="Tahoma"/>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Alemania (reactivo Merck)</w:t>
            </w:r>
          </w:p>
        </w:tc>
      </w:tr>
      <w:tr w:rsidR="00591176" w:rsidRPr="00D470ED" w14:paraId="56B5FB45"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43B6C48" w14:textId="77777777" w:rsidR="00591176" w:rsidRPr="00297002" w:rsidRDefault="00591176" w:rsidP="00010D4C">
            <w:pPr>
              <w:ind w:left="91"/>
              <w:jc w:val="both"/>
              <w:rPr>
                <w:rFonts w:ascii="Tahoma" w:hAnsi="Tahoma" w:cs="Tahoma"/>
                <w:sz w:val="18"/>
                <w:szCs w:val="18"/>
                <w:lang w:eastAsia="en-US"/>
              </w:rPr>
            </w:pPr>
          </w:p>
        </w:tc>
      </w:tr>
      <w:tr w:rsidR="00591176" w:rsidRPr="00D470ED" w14:paraId="17603F4B"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E755C3C"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670,00</w:t>
            </w:r>
          </w:p>
        </w:tc>
      </w:tr>
      <w:tr w:rsidR="00591176" w:rsidRPr="00D470ED" w14:paraId="6C02013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268DD63"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 xml:space="preserve">15 </w:t>
            </w:r>
            <w:r w:rsidRPr="00AC0724">
              <w:rPr>
                <w:rFonts w:ascii="Tahoma" w:hAnsi="Tahoma" w:cs="Tahoma"/>
                <w:sz w:val="18"/>
                <w:szCs w:val="18"/>
                <w:lang w:eastAsia="en-US"/>
              </w:rPr>
              <w:t>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 la orden de compra.</w:t>
            </w:r>
          </w:p>
        </w:tc>
      </w:tr>
      <w:tr w:rsidR="00591176" w:rsidRPr="00D470ED" w14:paraId="7E91508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3F4BA06" w14:textId="77777777" w:rsidR="00591176" w:rsidRDefault="00591176" w:rsidP="00010D4C">
            <w:pPr>
              <w:ind w:left="91"/>
              <w:jc w:val="both"/>
              <w:rPr>
                <w:rFonts w:ascii="Tahoma" w:hAnsi="Tahoma" w:cs="Tahoma"/>
                <w:sz w:val="18"/>
                <w:szCs w:val="18"/>
                <w:lang w:eastAsia="en-US"/>
              </w:rPr>
            </w:pPr>
          </w:p>
        </w:tc>
      </w:tr>
      <w:tr w:rsidR="00591176" w:rsidRPr="00D470ED" w14:paraId="2CB65E2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7CADE14"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7</w:t>
            </w:r>
          </w:p>
        </w:tc>
      </w:tr>
      <w:tr w:rsidR="00591176" w:rsidRPr="00D470ED" w14:paraId="0014482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B463962"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Hidróxido de sodio p.a.</w:t>
            </w:r>
          </w:p>
        </w:tc>
      </w:tr>
      <w:tr w:rsidR="00591176" w:rsidRPr="00D470ED" w14:paraId="22E6A64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521F5FD"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3 unidades</w:t>
            </w:r>
          </w:p>
        </w:tc>
      </w:tr>
      <w:tr w:rsidR="00591176" w:rsidRPr="00D470ED" w14:paraId="579F969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584EDB3"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r>
      <w:tr w:rsidR="00591176" w:rsidRPr="00D470ED" w14:paraId="3E6ECD2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060D8ED" w14:textId="77777777" w:rsidR="00591176" w:rsidRPr="00297002" w:rsidRDefault="00591176" w:rsidP="00010D4C">
            <w:pPr>
              <w:ind w:left="91"/>
              <w:jc w:val="both"/>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r>
      <w:tr w:rsidR="00591176" w:rsidRPr="00D470ED" w14:paraId="16AE511B"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BC1D8FE"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5F62197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86A4191" w14:textId="77777777" w:rsidR="00591176" w:rsidRPr="00BB04F7" w:rsidRDefault="00591176" w:rsidP="00010D4C">
            <w:pPr>
              <w:ind w:left="91"/>
              <w:jc w:val="both"/>
              <w:rPr>
                <w:rFonts w:ascii="Tahoma" w:hAnsi="Tahoma" w:cs="Tahoma"/>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Alemania (reactivo Merck)</w:t>
            </w:r>
          </w:p>
        </w:tc>
      </w:tr>
      <w:tr w:rsidR="00591176" w:rsidRPr="00D470ED" w14:paraId="77AD1A9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177B023" w14:textId="77777777" w:rsidR="00591176" w:rsidRPr="00297002" w:rsidRDefault="00591176" w:rsidP="00010D4C">
            <w:pPr>
              <w:ind w:left="91"/>
              <w:jc w:val="both"/>
              <w:rPr>
                <w:rFonts w:ascii="Tahoma" w:hAnsi="Tahoma" w:cs="Tahoma"/>
                <w:sz w:val="18"/>
                <w:szCs w:val="18"/>
                <w:lang w:eastAsia="en-US"/>
              </w:rPr>
            </w:pPr>
          </w:p>
        </w:tc>
      </w:tr>
      <w:tr w:rsidR="00591176" w:rsidRPr="00D470ED" w14:paraId="043CCA1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6E2C217"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1800,00</w:t>
            </w:r>
          </w:p>
        </w:tc>
      </w:tr>
      <w:tr w:rsidR="00591176" w:rsidRPr="00D470ED" w14:paraId="477A967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B21B71D"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 xml:space="preserve">15 </w:t>
            </w:r>
            <w:r w:rsidRPr="00AC0724">
              <w:rPr>
                <w:rFonts w:ascii="Tahoma" w:hAnsi="Tahoma" w:cs="Tahoma"/>
                <w:sz w:val="18"/>
                <w:szCs w:val="18"/>
                <w:lang w:eastAsia="en-US"/>
              </w:rPr>
              <w:t>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 la orden de compra.</w:t>
            </w:r>
          </w:p>
        </w:tc>
      </w:tr>
      <w:tr w:rsidR="00591176" w:rsidRPr="00D470ED" w14:paraId="719BFAB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4EA751F" w14:textId="77777777" w:rsidR="00591176" w:rsidRDefault="00591176" w:rsidP="00010D4C">
            <w:pPr>
              <w:ind w:left="91"/>
              <w:jc w:val="both"/>
              <w:rPr>
                <w:rFonts w:ascii="Tahoma" w:hAnsi="Tahoma" w:cs="Tahoma"/>
                <w:sz w:val="18"/>
                <w:szCs w:val="18"/>
                <w:lang w:eastAsia="en-US"/>
              </w:rPr>
            </w:pPr>
          </w:p>
        </w:tc>
      </w:tr>
      <w:tr w:rsidR="00591176" w:rsidRPr="00D470ED" w14:paraId="46FC0B4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7EDC06F"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8</w:t>
            </w:r>
          </w:p>
        </w:tc>
      </w:tr>
      <w:tr w:rsidR="00591176" w:rsidRPr="00D470ED" w14:paraId="244B1B2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E4ABD40"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N-hexano p.a.</w:t>
            </w:r>
          </w:p>
        </w:tc>
      </w:tr>
      <w:tr w:rsidR="00591176" w:rsidRPr="00D470ED" w14:paraId="3911CE6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05CF437"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4C52838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B2818F6"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2,5 L</w:t>
            </w:r>
          </w:p>
        </w:tc>
      </w:tr>
      <w:tr w:rsidR="00591176" w:rsidRPr="00D470ED" w14:paraId="5CC2D69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48C1308" w14:textId="77777777" w:rsidR="00591176" w:rsidRPr="00297002" w:rsidRDefault="00591176" w:rsidP="00010D4C">
            <w:pPr>
              <w:ind w:left="91"/>
              <w:jc w:val="both"/>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r>
      <w:tr w:rsidR="00591176" w:rsidRPr="00D470ED" w14:paraId="1E5C0960"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9AF8A5E"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7887E41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BE05774" w14:textId="77777777" w:rsidR="00591176" w:rsidRPr="00BB04F7" w:rsidRDefault="00591176" w:rsidP="00010D4C">
            <w:pPr>
              <w:ind w:left="91"/>
              <w:jc w:val="both"/>
              <w:rPr>
                <w:rFonts w:ascii="Tahoma" w:hAnsi="Tahoma" w:cs="Tahoma"/>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Alemania (reactivo Merck)</w:t>
            </w:r>
          </w:p>
        </w:tc>
      </w:tr>
      <w:tr w:rsidR="00591176" w:rsidRPr="00D470ED" w14:paraId="709B09E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046363A" w14:textId="77777777" w:rsidR="00591176" w:rsidRPr="00297002" w:rsidRDefault="00591176" w:rsidP="00010D4C">
            <w:pPr>
              <w:ind w:left="91"/>
              <w:jc w:val="both"/>
              <w:rPr>
                <w:rFonts w:ascii="Tahoma" w:hAnsi="Tahoma" w:cs="Tahoma"/>
                <w:sz w:val="18"/>
                <w:szCs w:val="18"/>
                <w:lang w:eastAsia="en-US"/>
              </w:rPr>
            </w:pPr>
          </w:p>
        </w:tc>
      </w:tr>
      <w:tr w:rsidR="00591176" w:rsidRPr="00D470ED" w14:paraId="09D3721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6D739DC"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650,00</w:t>
            </w:r>
          </w:p>
        </w:tc>
      </w:tr>
      <w:tr w:rsidR="00591176" w:rsidRPr="00D470ED" w14:paraId="2DFA292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FCC5C35"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 xml:space="preserve">15 </w:t>
            </w:r>
            <w:r w:rsidRPr="00AC0724">
              <w:rPr>
                <w:rFonts w:ascii="Tahoma" w:hAnsi="Tahoma" w:cs="Tahoma"/>
                <w:sz w:val="18"/>
                <w:szCs w:val="18"/>
                <w:lang w:eastAsia="en-US"/>
              </w:rPr>
              <w:t>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 la orden de compra.</w:t>
            </w:r>
          </w:p>
        </w:tc>
      </w:tr>
      <w:tr w:rsidR="00591176" w:rsidRPr="00D470ED" w14:paraId="1DB5970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109BD71" w14:textId="77777777" w:rsidR="00591176" w:rsidRDefault="00591176" w:rsidP="00010D4C">
            <w:pPr>
              <w:ind w:left="91"/>
              <w:jc w:val="both"/>
              <w:rPr>
                <w:rFonts w:ascii="Tahoma" w:hAnsi="Tahoma" w:cs="Tahoma"/>
                <w:sz w:val="18"/>
                <w:szCs w:val="18"/>
                <w:lang w:eastAsia="en-US"/>
              </w:rPr>
            </w:pPr>
          </w:p>
        </w:tc>
      </w:tr>
      <w:tr w:rsidR="00591176" w:rsidRPr="00D470ED" w14:paraId="33EC568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A70C96E"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9</w:t>
            </w:r>
          </w:p>
        </w:tc>
      </w:tr>
      <w:tr w:rsidR="00591176" w:rsidRPr="00D470ED" w14:paraId="4BB69D10"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CC06385"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Ácido nítrico p.a.</w:t>
            </w:r>
          </w:p>
        </w:tc>
      </w:tr>
      <w:tr w:rsidR="00591176" w:rsidRPr="00D470ED" w14:paraId="1B22F70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7B44E0C"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2 unidades</w:t>
            </w:r>
          </w:p>
        </w:tc>
      </w:tr>
      <w:tr w:rsidR="00591176" w:rsidRPr="00D470ED" w14:paraId="6890AD75"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76BAB20"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2,5 L</w:t>
            </w:r>
          </w:p>
        </w:tc>
      </w:tr>
      <w:tr w:rsidR="00591176" w:rsidRPr="00D470ED" w14:paraId="79E2ACD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15B629C" w14:textId="77777777" w:rsidR="00591176" w:rsidRPr="00297002"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Concentración: </w:t>
            </w:r>
            <w:r w:rsidRPr="00F97C70">
              <w:rPr>
                <w:rFonts w:ascii="Tahoma" w:hAnsi="Tahoma" w:cs="Tahoma"/>
                <w:sz w:val="18"/>
                <w:szCs w:val="18"/>
                <w:lang w:eastAsia="en-US"/>
              </w:rPr>
              <w:t>mínimo</w:t>
            </w:r>
            <w:r>
              <w:rPr>
                <w:rFonts w:ascii="Tahoma" w:hAnsi="Tahoma" w:cs="Tahoma"/>
                <w:b/>
                <w:sz w:val="18"/>
                <w:szCs w:val="18"/>
                <w:lang w:eastAsia="en-US"/>
              </w:rPr>
              <w:t xml:space="preserve"> </w:t>
            </w:r>
            <w:r>
              <w:rPr>
                <w:rFonts w:ascii="Tahoma" w:hAnsi="Tahoma" w:cs="Tahoma"/>
                <w:sz w:val="18"/>
                <w:szCs w:val="18"/>
                <w:lang w:eastAsia="en-US"/>
              </w:rPr>
              <w:t>65%</w:t>
            </w:r>
          </w:p>
        </w:tc>
      </w:tr>
      <w:tr w:rsidR="00591176" w:rsidRPr="00D470ED" w14:paraId="3D0E4EA5"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80EDBAE"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3BCDE25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8EBDEC4" w14:textId="77777777" w:rsidR="00591176" w:rsidRPr="00BB04F7" w:rsidRDefault="00591176" w:rsidP="00010D4C">
            <w:pPr>
              <w:ind w:left="91"/>
              <w:jc w:val="both"/>
              <w:rPr>
                <w:rFonts w:ascii="Tahoma" w:hAnsi="Tahoma" w:cs="Tahoma"/>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Alemania (reactivo Merck)</w:t>
            </w:r>
          </w:p>
        </w:tc>
      </w:tr>
      <w:tr w:rsidR="00591176" w:rsidRPr="00D470ED" w14:paraId="5C72FEB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470F4FA" w14:textId="77777777" w:rsidR="00591176" w:rsidRPr="00297002" w:rsidRDefault="00591176" w:rsidP="00010D4C">
            <w:pPr>
              <w:ind w:left="91"/>
              <w:jc w:val="both"/>
              <w:rPr>
                <w:rFonts w:ascii="Tahoma" w:hAnsi="Tahoma" w:cs="Tahoma"/>
                <w:sz w:val="18"/>
                <w:szCs w:val="18"/>
                <w:lang w:eastAsia="en-US"/>
              </w:rPr>
            </w:pPr>
          </w:p>
        </w:tc>
      </w:tr>
      <w:tr w:rsidR="00591176" w:rsidRPr="00D470ED" w14:paraId="5AA9D7EA"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2A1F7BD"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1200,00</w:t>
            </w:r>
          </w:p>
        </w:tc>
      </w:tr>
      <w:tr w:rsidR="00591176" w:rsidRPr="00D470ED" w14:paraId="146EC71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0CD0612"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sidRPr="003B70A4">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r>
              <w:rPr>
                <w:rFonts w:ascii="Tahoma" w:hAnsi="Tahoma" w:cs="Tahoma"/>
                <w:sz w:val="18"/>
                <w:szCs w:val="18"/>
                <w:lang w:eastAsia="en-US"/>
              </w:rPr>
              <w:t>.</w:t>
            </w:r>
          </w:p>
        </w:tc>
      </w:tr>
      <w:tr w:rsidR="00591176" w:rsidRPr="00D470ED" w14:paraId="4E7FD17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8D996EC"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10</w:t>
            </w:r>
          </w:p>
        </w:tc>
      </w:tr>
      <w:tr w:rsidR="00591176" w:rsidRPr="00D470ED" w14:paraId="5729637D"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892EA0B"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Ácido nítrico purificado por redestilación</w:t>
            </w:r>
          </w:p>
        </w:tc>
      </w:tr>
      <w:tr w:rsidR="00591176" w:rsidRPr="00D470ED" w14:paraId="018AF62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9DA94CA"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35BFAFF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B1312A9"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r>
      <w:tr w:rsidR="00591176" w:rsidRPr="00D470ED" w14:paraId="2E7063C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5CE827B" w14:textId="77777777" w:rsidR="00591176" w:rsidRPr="003B70A4" w:rsidRDefault="00591176" w:rsidP="00010D4C">
            <w:pPr>
              <w:ind w:left="91"/>
              <w:jc w:val="both"/>
              <w:rPr>
                <w:rFonts w:ascii="Tahoma" w:hAnsi="Tahoma" w:cs="Tahoma"/>
                <w:sz w:val="18"/>
                <w:szCs w:val="18"/>
                <w:lang w:eastAsia="en-US"/>
              </w:rPr>
            </w:pPr>
            <w:r>
              <w:rPr>
                <w:rFonts w:ascii="Tahoma" w:hAnsi="Tahoma" w:cs="Tahoma"/>
                <w:b/>
                <w:sz w:val="18"/>
                <w:szCs w:val="18"/>
                <w:lang w:eastAsia="en-US"/>
              </w:rPr>
              <w:t xml:space="preserve">Especificación: </w:t>
            </w:r>
            <w:r>
              <w:rPr>
                <w:rFonts w:ascii="Tahoma" w:hAnsi="Tahoma" w:cs="Tahoma"/>
                <w:sz w:val="18"/>
                <w:szCs w:val="18"/>
                <w:lang w:eastAsia="en-US"/>
              </w:rPr>
              <w:t xml:space="preserve">Para análisis de trazas a nivel </w:t>
            </w:r>
            <w:proofErr w:type="spellStart"/>
            <w:r>
              <w:rPr>
                <w:rFonts w:ascii="Tahoma" w:hAnsi="Tahoma" w:cs="Tahoma"/>
                <w:sz w:val="18"/>
                <w:szCs w:val="18"/>
                <w:lang w:eastAsia="en-US"/>
              </w:rPr>
              <w:t>ppb</w:t>
            </w:r>
            <w:proofErr w:type="spellEnd"/>
          </w:p>
        </w:tc>
      </w:tr>
      <w:tr w:rsidR="00591176" w:rsidRPr="00D470ED" w14:paraId="3FBC5EEA"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8B19560" w14:textId="77777777" w:rsidR="00591176" w:rsidRPr="00297002"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Concentración: </w:t>
            </w:r>
            <w:r w:rsidRPr="003B70A4">
              <w:rPr>
                <w:rFonts w:ascii="Tahoma" w:hAnsi="Tahoma" w:cs="Tahoma"/>
                <w:sz w:val="18"/>
                <w:szCs w:val="18"/>
                <w:lang w:eastAsia="en-US"/>
              </w:rPr>
              <w:t>67-</w:t>
            </w:r>
            <w:r>
              <w:rPr>
                <w:rFonts w:ascii="Tahoma" w:hAnsi="Tahoma" w:cs="Tahoma"/>
                <w:sz w:val="18"/>
                <w:szCs w:val="18"/>
                <w:lang w:eastAsia="en-US"/>
              </w:rPr>
              <w:t>70%</w:t>
            </w:r>
          </w:p>
        </w:tc>
      </w:tr>
      <w:tr w:rsidR="00591176" w:rsidRPr="00D470ED" w14:paraId="54D9DAC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8920515"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173EE80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4AC0B6B" w14:textId="77777777" w:rsidR="00591176" w:rsidRPr="00297002" w:rsidRDefault="00591176" w:rsidP="00010D4C">
            <w:pPr>
              <w:ind w:left="91"/>
              <w:jc w:val="both"/>
              <w:rPr>
                <w:rFonts w:ascii="Tahoma" w:hAnsi="Tahoma" w:cs="Tahoma"/>
                <w:sz w:val="18"/>
                <w:szCs w:val="18"/>
                <w:lang w:eastAsia="en-US"/>
              </w:rPr>
            </w:pPr>
          </w:p>
        </w:tc>
      </w:tr>
      <w:tr w:rsidR="00591176" w:rsidRPr="00D470ED" w14:paraId="26BBE19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35749EC"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3200,00</w:t>
            </w:r>
          </w:p>
        </w:tc>
      </w:tr>
      <w:tr w:rsidR="00591176" w:rsidRPr="00D470ED" w14:paraId="3601794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0CA2531"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100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el contrato.</w:t>
            </w:r>
          </w:p>
        </w:tc>
      </w:tr>
      <w:tr w:rsidR="00591176" w:rsidRPr="00D470ED" w14:paraId="36B7FFF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19686A3" w14:textId="77777777" w:rsidR="00591176" w:rsidRPr="00AC0724" w:rsidRDefault="00591176" w:rsidP="00010D4C">
            <w:pPr>
              <w:jc w:val="both"/>
              <w:rPr>
                <w:rFonts w:ascii="Tahoma" w:hAnsi="Tahoma" w:cs="Tahoma"/>
                <w:b/>
                <w:sz w:val="18"/>
                <w:szCs w:val="18"/>
                <w:lang w:eastAsia="en-US"/>
              </w:rPr>
            </w:pPr>
          </w:p>
        </w:tc>
      </w:tr>
      <w:tr w:rsidR="00591176" w:rsidRPr="00D470ED" w14:paraId="1BCC8EC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BE498F3"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11</w:t>
            </w:r>
          </w:p>
        </w:tc>
      </w:tr>
      <w:tr w:rsidR="00591176" w:rsidRPr="00D470ED" w14:paraId="13E32535"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18E1C5F"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Ácido fluorhídrico p.a.</w:t>
            </w:r>
          </w:p>
        </w:tc>
      </w:tr>
      <w:tr w:rsidR="00591176" w:rsidRPr="00D470ED" w14:paraId="6D67301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C171AAE"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22686DB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AABF87C"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r>
      <w:tr w:rsidR="00591176" w:rsidRPr="00D470ED" w14:paraId="5B6E10D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B45AF98" w14:textId="77777777" w:rsidR="00591176" w:rsidRPr="00297002"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Pureza: </w:t>
            </w:r>
            <w:r>
              <w:rPr>
                <w:rFonts w:ascii="Tahoma" w:hAnsi="Tahoma" w:cs="Tahoma"/>
                <w:sz w:val="18"/>
                <w:szCs w:val="18"/>
                <w:lang w:eastAsia="en-US"/>
              </w:rPr>
              <w:t>grado p.a.</w:t>
            </w:r>
          </w:p>
        </w:tc>
      </w:tr>
      <w:tr w:rsidR="00591176" w:rsidRPr="00D470ED" w14:paraId="28B5170B"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888F1E8"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6253708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641B898" w14:textId="77777777" w:rsidR="00591176" w:rsidRPr="00297002" w:rsidRDefault="00591176" w:rsidP="00010D4C">
            <w:pPr>
              <w:ind w:left="91"/>
              <w:jc w:val="both"/>
              <w:rPr>
                <w:rFonts w:ascii="Tahoma" w:hAnsi="Tahoma" w:cs="Tahoma"/>
                <w:sz w:val="18"/>
                <w:szCs w:val="18"/>
                <w:lang w:eastAsia="en-US"/>
              </w:rPr>
            </w:pPr>
          </w:p>
        </w:tc>
      </w:tr>
      <w:tr w:rsidR="00591176" w:rsidRPr="00D470ED" w14:paraId="2B94851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61054DD"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800,00</w:t>
            </w:r>
          </w:p>
        </w:tc>
      </w:tr>
      <w:tr w:rsidR="00591176" w:rsidRPr="00D470ED" w14:paraId="19EF44E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BC399C6"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e la orden de compra.</w:t>
            </w:r>
          </w:p>
        </w:tc>
      </w:tr>
      <w:tr w:rsidR="00591176" w:rsidRPr="00D470ED" w14:paraId="21E658FA"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B3240A3" w14:textId="77777777" w:rsidR="00591176" w:rsidRDefault="00591176" w:rsidP="00010D4C">
            <w:pPr>
              <w:jc w:val="both"/>
              <w:rPr>
                <w:rFonts w:ascii="Tahoma" w:hAnsi="Tahoma" w:cs="Tahoma"/>
                <w:b/>
                <w:sz w:val="18"/>
                <w:szCs w:val="18"/>
                <w:lang w:eastAsia="en-US"/>
              </w:rPr>
            </w:pPr>
          </w:p>
        </w:tc>
      </w:tr>
      <w:tr w:rsidR="00591176" w:rsidRPr="00D470ED" w14:paraId="43D38A1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CF0254C"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12</w:t>
            </w:r>
          </w:p>
        </w:tc>
      </w:tr>
      <w:tr w:rsidR="00591176" w:rsidRPr="00D470ED" w14:paraId="5A39CF3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566222D"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Peróxido de hidrógeno 30%</w:t>
            </w:r>
          </w:p>
        </w:tc>
      </w:tr>
      <w:tr w:rsidR="00591176" w:rsidRPr="00D470ED" w14:paraId="6C7DF99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6CE8980"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60B1366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7DE27FF"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r>
      <w:tr w:rsidR="00591176" w:rsidRPr="00D470ED" w14:paraId="1137311A"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98011CA"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Concentración: </w:t>
            </w:r>
            <w:r w:rsidRPr="009772BA">
              <w:rPr>
                <w:rFonts w:ascii="Tahoma" w:hAnsi="Tahoma" w:cs="Tahoma"/>
                <w:sz w:val="18"/>
                <w:szCs w:val="18"/>
                <w:lang w:eastAsia="en-US"/>
              </w:rPr>
              <w:t>30%</w:t>
            </w:r>
          </w:p>
        </w:tc>
      </w:tr>
      <w:tr w:rsidR="00591176" w:rsidRPr="00D470ED" w14:paraId="397ABE35"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D636733"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0A53ECA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4DFD750" w14:textId="77777777" w:rsidR="00591176" w:rsidRPr="00297002" w:rsidRDefault="00591176" w:rsidP="00010D4C">
            <w:pPr>
              <w:ind w:left="91"/>
              <w:jc w:val="both"/>
              <w:rPr>
                <w:rFonts w:ascii="Tahoma" w:hAnsi="Tahoma" w:cs="Tahoma"/>
                <w:sz w:val="18"/>
                <w:szCs w:val="18"/>
                <w:lang w:eastAsia="en-US"/>
              </w:rPr>
            </w:pPr>
          </w:p>
        </w:tc>
      </w:tr>
      <w:tr w:rsidR="00591176" w:rsidRPr="00D470ED" w14:paraId="426D11E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0AAC5A4"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380,00</w:t>
            </w:r>
          </w:p>
        </w:tc>
      </w:tr>
      <w:tr w:rsidR="00591176" w:rsidRPr="00D470ED" w14:paraId="5D95D975"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D547EEA"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r>
      <w:tr w:rsidR="00591176" w:rsidRPr="00D470ED" w14:paraId="7BEAACD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8C4407C" w14:textId="77777777" w:rsidR="00591176" w:rsidRDefault="00591176" w:rsidP="00010D4C">
            <w:pPr>
              <w:jc w:val="both"/>
              <w:rPr>
                <w:rFonts w:ascii="Tahoma" w:hAnsi="Tahoma" w:cs="Tahoma"/>
                <w:b/>
                <w:sz w:val="18"/>
                <w:szCs w:val="18"/>
                <w:lang w:eastAsia="en-US"/>
              </w:rPr>
            </w:pPr>
          </w:p>
        </w:tc>
      </w:tr>
      <w:tr w:rsidR="00591176" w:rsidRPr="00D470ED" w14:paraId="2D25492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4F66FA0"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13</w:t>
            </w:r>
          </w:p>
        </w:tc>
      </w:tr>
      <w:tr w:rsidR="00591176" w:rsidRPr="00D470ED" w14:paraId="087CFDD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A736882"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Glucosa anhidra p.a.</w:t>
            </w:r>
          </w:p>
        </w:tc>
      </w:tr>
      <w:tr w:rsidR="00591176" w:rsidRPr="00D470ED" w14:paraId="42826FD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E223CC7"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5BCC0FB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1087061"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r>
      <w:tr w:rsidR="00591176" w:rsidRPr="00D470ED" w14:paraId="50B0AE7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E835DC2"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Pureza: </w:t>
            </w:r>
            <w:r w:rsidRPr="00453C0E">
              <w:rPr>
                <w:rFonts w:ascii="Tahoma" w:hAnsi="Tahoma" w:cs="Tahoma"/>
                <w:sz w:val="18"/>
                <w:szCs w:val="18"/>
                <w:lang w:eastAsia="en-US"/>
              </w:rPr>
              <w:t>Grado p.a.</w:t>
            </w:r>
          </w:p>
        </w:tc>
      </w:tr>
      <w:tr w:rsidR="00591176" w:rsidRPr="00D470ED" w14:paraId="4FD7126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52321DE"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28FF5E40"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8EA8BBC" w14:textId="77777777" w:rsidR="00591176" w:rsidRPr="00297002" w:rsidRDefault="00591176" w:rsidP="00010D4C">
            <w:pPr>
              <w:ind w:left="91"/>
              <w:jc w:val="both"/>
              <w:rPr>
                <w:rFonts w:ascii="Tahoma" w:hAnsi="Tahoma" w:cs="Tahoma"/>
                <w:sz w:val="18"/>
                <w:szCs w:val="18"/>
                <w:lang w:eastAsia="en-US"/>
              </w:rPr>
            </w:pPr>
          </w:p>
        </w:tc>
      </w:tr>
      <w:tr w:rsidR="00591176" w:rsidRPr="00D470ED" w14:paraId="1F1B3F1A"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7CF8481"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700,00</w:t>
            </w:r>
          </w:p>
        </w:tc>
      </w:tr>
      <w:tr w:rsidR="00591176" w:rsidRPr="00D470ED" w14:paraId="754C74C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350940C"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r>
              <w:rPr>
                <w:rFonts w:ascii="Tahoma" w:hAnsi="Tahoma" w:cs="Tahoma"/>
                <w:sz w:val="18"/>
                <w:szCs w:val="18"/>
                <w:lang w:eastAsia="en-US"/>
              </w:rPr>
              <w:t>.</w:t>
            </w:r>
          </w:p>
        </w:tc>
      </w:tr>
      <w:tr w:rsidR="00591176" w:rsidRPr="00D470ED" w14:paraId="5110E89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12845F8" w14:textId="77777777" w:rsidR="00591176" w:rsidRDefault="00591176" w:rsidP="00010D4C">
            <w:pPr>
              <w:jc w:val="both"/>
              <w:rPr>
                <w:rFonts w:ascii="Tahoma" w:hAnsi="Tahoma" w:cs="Tahoma"/>
                <w:b/>
                <w:sz w:val="18"/>
                <w:szCs w:val="18"/>
                <w:lang w:eastAsia="en-US"/>
              </w:rPr>
            </w:pPr>
          </w:p>
        </w:tc>
      </w:tr>
      <w:tr w:rsidR="00591176" w:rsidRPr="00D470ED" w14:paraId="5F2E904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0B7330F"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14</w:t>
            </w:r>
          </w:p>
        </w:tc>
      </w:tr>
      <w:tr w:rsidR="00591176" w:rsidRPr="00D470ED" w14:paraId="5820845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860E43C" w14:textId="77777777" w:rsidR="00591176" w:rsidRPr="00BE1D7E" w:rsidRDefault="00591176" w:rsidP="00591176">
            <w:pPr>
              <w:pStyle w:val="Prrafodelista"/>
              <w:numPr>
                <w:ilvl w:val="0"/>
                <w:numId w:val="50"/>
              </w:numPr>
              <w:jc w:val="both"/>
              <w:rPr>
                <w:rFonts w:ascii="Tahoma" w:hAnsi="Tahoma" w:cs="Tahoma"/>
                <w:b/>
                <w:sz w:val="18"/>
                <w:szCs w:val="18"/>
              </w:rPr>
            </w:pPr>
            <w:r w:rsidRPr="0046565C">
              <w:rPr>
                <w:rFonts w:ascii="Tahoma" w:hAnsi="Tahoma" w:cs="Tahoma"/>
                <w:b/>
                <w:sz w:val="18"/>
                <w:szCs w:val="18"/>
              </w:rPr>
              <w:t>Glicerina p.a.</w:t>
            </w:r>
          </w:p>
        </w:tc>
      </w:tr>
      <w:tr w:rsidR="00591176" w:rsidRPr="00D470ED" w14:paraId="2BAEE82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28321A7"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34B90E4A"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00CC39B"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r>
      <w:tr w:rsidR="00591176" w:rsidRPr="00D470ED" w14:paraId="76FA3A6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A6605D3"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Pureza: </w:t>
            </w:r>
            <w:r w:rsidRPr="0020488A">
              <w:rPr>
                <w:rFonts w:ascii="Tahoma" w:hAnsi="Tahoma" w:cs="Tahoma"/>
                <w:sz w:val="18"/>
                <w:szCs w:val="18"/>
                <w:lang w:eastAsia="en-US"/>
              </w:rPr>
              <w:t xml:space="preserve">30 </w:t>
            </w:r>
            <w:proofErr w:type="spellStart"/>
            <w:r w:rsidRPr="0020488A">
              <w:rPr>
                <w:rFonts w:ascii="Tahoma" w:hAnsi="Tahoma" w:cs="Tahoma"/>
                <w:sz w:val="18"/>
                <w:szCs w:val="18"/>
                <w:lang w:eastAsia="en-US"/>
              </w:rPr>
              <w:t>ºBé</w:t>
            </w:r>
            <w:proofErr w:type="spellEnd"/>
            <w:r w:rsidRPr="0020488A">
              <w:rPr>
                <w:rFonts w:ascii="Tahoma" w:hAnsi="Tahoma" w:cs="Tahoma"/>
                <w:sz w:val="18"/>
                <w:szCs w:val="18"/>
                <w:lang w:eastAsia="en-US"/>
              </w:rPr>
              <w:t>, g</w:t>
            </w:r>
            <w:r w:rsidRPr="00453C0E">
              <w:rPr>
                <w:rFonts w:ascii="Tahoma" w:hAnsi="Tahoma" w:cs="Tahoma"/>
                <w:sz w:val="18"/>
                <w:szCs w:val="18"/>
                <w:lang w:eastAsia="en-US"/>
              </w:rPr>
              <w:t>rado p.a.</w:t>
            </w:r>
            <w:r>
              <w:rPr>
                <w:rFonts w:ascii="Tahoma" w:hAnsi="Tahoma" w:cs="Tahoma"/>
                <w:sz w:val="18"/>
                <w:szCs w:val="18"/>
                <w:lang w:eastAsia="en-US"/>
              </w:rPr>
              <w:t xml:space="preserve"> </w:t>
            </w:r>
          </w:p>
        </w:tc>
      </w:tr>
      <w:tr w:rsidR="00591176" w:rsidRPr="00D470ED" w14:paraId="3E5322DB"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8A07270"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6EFC312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66D0241" w14:textId="77777777" w:rsidR="00591176" w:rsidRPr="00297002" w:rsidRDefault="00591176" w:rsidP="00010D4C">
            <w:pPr>
              <w:ind w:left="91"/>
              <w:jc w:val="both"/>
              <w:rPr>
                <w:rFonts w:ascii="Tahoma" w:hAnsi="Tahoma" w:cs="Tahoma"/>
                <w:sz w:val="18"/>
                <w:szCs w:val="18"/>
                <w:lang w:eastAsia="en-US"/>
              </w:rPr>
            </w:pPr>
          </w:p>
        </w:tc>
      </w:tr>
      <w:tr w:rsidR="00591176" w:rsidRPr="00D470ED" w14:paraId="2312DE2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BF6B88D"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1050,00</w:t>
            </w:r>
          </w:p>
        </w:tc>
      </w:tr>
      <w:tr w:rsidR="00591176" w:rsidRPr="00D470ED" w14:paraId="4F144C4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5E14B59"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r>
              <w:rPr>
                <w:rFonts w:ascii="Tahoma" w:hAnsi="Tahoma" w:cs="Tahoma"/>
                <w:sz w:val="18"/>
                <w:szCs w:val="18"/>
                <w:lang w:eastAsia="en-US"/>
              </w:rPr>
              <w:t>.</w:t>
            </w:r>
          </w:p>
        </w:tc>
      </w:tr>
      <w:tr w:rsidR="00591176" w:rsidRPr="00D470ED" w14:paraId="06AD665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8BE38EC" w14:textId="77777777" w:rsidR="00591176" w:rsidRDefault="00591176" w:rsidP="00010D4C">
            <w:pPr>
              <w:jc w:val="both"/>
              <w:rPr>
                <w:rFonts w:ascii="Tahoma" w:hAnsi="Tahoma" w:cs="Tahoma"/>
                <w:b/>
                <w:sz w:val="18"/>
                <w:szCs w:val="18"/>
                <w:lang w:eastAsia="en-US"/>
              </w:rPr>
            </w:pPr>
          </w:p>
          <w:p w14:paraId="149A9160" w14:textId="77777777" w:rsidR="00591176" w:rsidRDefault="00591176" w:rsidP="00010D4C">
            <w:pPr>
              <w:jc w:val="both"/>
              <w:rPr>
                <w:rFonts w:ascii="Tahoma" w:hAnsi="Tahoma" w:cs="Tahoma"/>
                <w:b/>
                <w:sz w:val="18"/>
                <w:szCs w:val="18"/>
                <w:lang w:eastAsia="en-US"/>
              </w:rPr>
            </w:pPr>
          </w:p>
          <w:p w14:paraId="08C7C8F9" w14:textId="77777777" w:rsidR="00591176" w:rsidRDefault="00591176" w:rsidP="00010D4C">
            <w:pPr>
              <w:jc w:val="both"/>
              <w:rPr>
                <w:rFonts w:ascii="Tahoma" w:hAnsi="Tahoma" w:cs="Tahoma"/>
                <w:b/>
                <w:sz w:val="18"/>
                <w:szCs w:val="18"/>
                <w:lang w:eastAsia="en-US"/>
              </w:rPr>
            </w:pPr>
          </w:p>
          <w:p w14:paraId="7375BBAA" w14:textId="77777777" w:rsidR="00591176" w:rsidRDefault="00591176" w:rsidP="00010D4C">
            <w:pPr>
              <w:jc w:val="both"/>
              <w:rPr>
                <w:rFonts w:ascii="Tahoma" w:hAnsi="Tahoma" w:cs="Tahoma"/>
                <w:b/>
                <w:sz w:val="18"/>
                <w:szCs w:val="18"/>
                <w:lang w:eastAsia="en-US"/>
              </w:rPr>
            </w:pPr>
          </w:p>
        </w:tc>
      </w:tr>
      <w:tr w:rsidR="00591176" w:rsidRPr="00D470ED" w14:paraId="246319DA"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53BDB91"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15</w:t>
            </w:r>
          </w:p>
        </w:tc>
      </w:tr>
      <w:tr w:rsidR="00591176" w:rsidRPr="00D470ED" w14:paraId="1AE4879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8E38150"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Ácido bórico p.a.</w:t>
            </w:r>
          </w:p>
        </w:tc>
      </w:tr>
      <w:tr w:rsidR="00591176" w:rsidRPr="00D470ED" w14:paraId="7401E2D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C33A305"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647BEC4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7690F48"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500 g</w:t>
            </w:r>
          </w:p>
        </w:tc>
      </w:tr>
      <w:tr w:rsidR="00591176" w:rsidRPr="00D470ED" w14:paraId="72B6186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1249007"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Pureza: </w:t>
            </w:r>
            <w:r>
              <w:rPr>
                <w:rFonts w:ascii="Tahoma" w:hAnsi="Tahoma" w:cs="Tahoma"/>
                <w:sz w:val="18"/>
                <w:szCs w:val="18"/>
                <w:lang w:eastAsia="en-US"/>
              </w:rPr>
              <w:t xml:space="preserve">grado p.a. </w:t>
            </w:r>
          </w:p>
        </w:tc>
      </w:tr>
      <w:tr w:rsidR="00591176" w:rsidRPr="00D470ED" w14:paraId="1C24311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ED35301"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3F435245"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37C367E" w14:textId="77777777" w:rsidR="00591176" w:rsidRPr="00297002" w:rsidRDefault="00591176" w:rsidP="00010D4C">
            <w:pPr>
              <w:ind w:left="91"/>
              <w:jc w:val="both"/>
              <w:rPr>
                <w:rFonts w:ascii="Tahoma" w:hAnsi="Tahoma" w:cs="Tahoma"/>
                <w:sz w:val="18"/>
                <w:szCs w:val="18"/>
                <w:lang w:eastAsia="en-US"/>
              </w:rPr>
            </w:pPr>
          </w:p>
        </w:tc>
      </w:tr>
      <w:tr w:rsidR="00591176" w:rsidRPr="00D470ED" w14:paraId="710D48DB"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4B7FA62"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590,00</w:t>
            </w:r>
          </w:p>
        </w:tc>
      </w:tr>
      <w:tr w:rsidR="00591176" w:rsidRPr="00D470ED" w14:paraId="0FEC30DD"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5B0EFCC"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r>
              <w:rPr>
                <w:rFonts w:ascii="Tahoma" w:hAnsi="Tahoma" w:cs="Tahoma"/>
                <w:sz w:val="18"/>
                <w:szCs w:val="18"/>
                <w:lang w:eastAsia="en-US"/>
              </w:rPr>
              <w:t>.</w:t>
            </w:r>
          </w:p>
        </w:tc>
      </w:tr>
      <w:tr w:rsidR="00591176" w:rsidRPr="00D470ED" w14:paraId="7B629D3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31B5A42" w14:textId="77777777" w:rsidR="00591176" w:rsidRDefault="00591176" w:rsidP="00010D4C">
            <w:pPr>
              <w:jc w:val="both"/>
              <w:rPr>
                <w:rFonts w:ascii="Tahoma" w:hAnsi="Tahoma" w:cs="Tahoma"/>
                <w:b/>
                <w:sz w:val="18"/>
                <w:szCs w:val="18"/>
                <w:lang w:eastAsia="en-US"/>
              </w:rPr>
            </w:pPr>
          </w:p>
        </w:tc>
      </w:tr>
      <w:tr w:rsidR="00591176" w:rsidRPr="00D470ED" w14:paraId="6F4C2EA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136684E"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16</w:t>
            </w:r>
          </w:p>
        </w:tc>
      </w:tr>
      <w:tr w:rsidR="00591176" w:rsidRPr="00D470ED" w14:paraId="139F3B0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8A6D752"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Tabletas Kjeldahl</w:t>
            </w:r>
          </w:p>
        </w:tc>
      </w:tr>
      <w:tr w:rsidR="00591176" w:rsidRPr="00D470ED" w14:paraId="0104BB8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EA87E5E"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3600D56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D9B3303"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250 unidades</w:t>
            </w:r>
          </w:p>
        </w:tc>
      </w:tr>
      <w:tr w:rsidR="00591176" w:rsidRPr="00D470ED" w14:paraId="3CBD2AAA"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908AC0C" w14:textId="77777777" w:rsidR="00591176" w:rsidRPr="00A63C4D" w:rsidRDefault="00591176" w:rsidP="00010D4C">
            <w:pPr>
              <w:ind w:left="91"/>
              <w:jc w:val="both"/>
              <w:rPr>
                <w:rFonts w:ascii="Tahoma" w:hAnsi="Tahoma" w:cs="Tahoma"/>
                <w:sz w:val="18"/>
                <w:szCs w:val="18"/>
                <w:lang w:eastAsia="en-US"/>
              </w:rPr>
            </w:pPr>
            <w:r>
              <w:rPr>
                <w:rFonts w:ascii="Tahoma" w:hAnsi="Tahoma" w:cs="Tahoma"/>
                <w:b/>
                <w:sz w:val="18"/>
                <w:szCs w:val="18"/>
                <w:lang w:eastAsia="en-US"/>
              </w:rPr>
              <w:t>Masa de la tableta:</w:t>
            </w:r>
            <w:r>
              <w:rPr>
                <w:rFonts w:ascii="Tahoma" w:hAnsi="Tahoma" w:cs="Tahoma"/>
                <w:sz w:val="18"/>
                <w:szCs w:val="18"/>
                <w:lang w:eastAsia="en-US"/>
              </w:rPr>
              <w:t xml:space="preserve"> 3,5 g por tableta</w:t>
            </w:r>
          </w:p>
        </w:tc>
      </w:tr>
      <w:tr w:rsidR="00591176" w:rsidRPr="00D470ED" w14:paraId="58B5CB90"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01AA196"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Especificación: </w:t>
            </w:r>
            <w:r>
              <w:rPr>
                <w:rFonts w:ascii="Tahoma" w:hAnsi="Tahoma" w:cs="Tahoma"/>
                <w:sz w:val="18"/>
                <w:szCs w:val="18"/>
                <w:lang w:eastAsia="en-US"/>
              </w:rPr>
              <w:t xml:space="preserve">para método de </w:t>
            </w:r>
            <w:proofErr w:type="spellStart"/>
            <w:r w:rsidRPr="0020488A">
              <w:rPr>
                <w:rFonts w:ascii="Tahoma" w:hAnsi="Tahoma" w:cs="Tahoma"/>
                <w:sz w:val="18"/>
                <w:szCs w:val="18"/>
                <w:lang w:eastAsia="en-US"/>
              </w:rPr>
              <w:t>Wieninger</w:t>
            </w:r>
            <w:proofErr w:type="spellEnd"/>
            <w:r w:rsidRPr="0020488A">
              <w:rPr>
                <w:rFonts w:ascii="Tahoma" w:hAnsi="Tahoma" w:cs="Tahoma"/>
                <w:sz w:val="18"/>
                <w:szCs w:val="18"/>
                <w:lang w:eastAsia="en-US"/>
              </w:rPr>
              <w:t xml:space="preserve"> </w:t>
            </w:r>
          </w:p>
        </w:tc>
      </w:tr>
      <w:tr w:rsidR="00591176" w:rsidRPr="00D470ED" w14:paraId="645ED00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14F2582"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02BCA0A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45F9AA6" w14:textId="77777777" w:rsidR="00591176" w:rsidRPr="00297002" w:rsidRDefault="00591176" w:rsidP="00010D4C">
            <w:pPr>
              <w:ind w:left="91"/>
              <w:jc w:val="both"/>
              <w:rPr>
                <w:rFonts w:ascii="Tahoma" w:hAnsi="Tahoma" w:cs="Tahoma"/>
                <w:sz w:val="18"/>
                <w:szCs w:val="18"/>
                <w:lang w:eastAsia="en-US"/>
              </w:rPr>
            </w:pPr>
          </w:p>
        </w:tc>
      </w:tr>
      <w:tr w:rsidR="00591176" w:rsidRPr="00D470ED" w14:paraId="0794BDA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96D0CE7"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4110,00</w:t>
            </w:r>
          </w:p>
        </w:tc>
      </w:tr>
      <w:tr w:rsidR="00591176" w:rsidRPr="00D470ED" w14:paraId="62117CB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03CA84D"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90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el contrato.</w:t>
            </w:r>
          </w:p>
        </w:tc>
      </w:tr>
      <w:tr w:rsidR="00591176" w:rsidRPr="00D470ED" w14:paraId="0C771E5A"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3EB7F15" w14:textId="77777777" w:rsidR="00591176" w:rsidRDefault="00591176" w:rsidP="00010D4C">
            <w:pPr>
              <w:jc w:val="both"/>
              <w:rPr>
                <w:rFonts w:ascii="Tahoma" w:hAnsi="Tahoma" w:cs="Tahoma"/>
                <w:b/>
                <w:sz w:val="18"/>
                <w:szCs w:val="18"/>
                <w:lang w:eastAsia="en-US"/>
              </w:rPr>
            </w:pPr>
          </w:p>
        </w:tc>
      </w:tr>
      <w:tr w:rsidR="00591176" w:rsidRPr="00D470ED" w14:paraId="7238751A"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0D40E61"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17</w:t>
            </w:r>
          </w:p>
        </w:tc>
      </w:tr>
      <w:tr w:rsidR="00591176" w:rsidRPr="00D470ED" w14:paraId="1AE7757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AF16CCA"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D (+) Sacarosa p.a.</w:t>
            </w:r>
          </w:p>
        </w:tc>
      </w:tr>
      <w:tr w:rsidR="00591176" w:rsidRPr="00D470ED" w14:paraId="34A2E73B"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C917E31"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2 unidades</w:t>
            </w:r>
          </w:p>
        </w:tc>
      </w:tr>
      <w:tr w:rsidR="00591176" w:rsidRPr="00D470ED" w14:paraId="1BBC7A9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88D9C92"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r>
      <w:tr w:rsidR="00591176" w:rsidRPr="00D470ED" w14:paraId="25EB39C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8B79566" w14:textId="77777777" w:rsidR="00591176" w:rsidRPr="00297002" w:rsidRDefault="00591176" w:rsidP="00010D4C">
            <w:pPr>
              <w:ind w:left="91"/>
              <w:jc w:val="both"/>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r>
      <w:tr w:rsidR="00591176" w:rsidRPr="00D470ED" w14:paraId="4666156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C146B52"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26064CD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5512BB3" w14:textId="77777777" w:rsidR="00591176" w:rsidRPr="00297002" w:rsidRDefault="00591176" w:rsidP="00010D4C">
            <w:pPr>
              <w:ind w:left="91"/>
              <w:jc w:val="both"/>
              <w:rPr>
                <w:rFonts w:ascii="Tahoma" w:hAnsi="Tahoma" w:cs="Tahoma"/>
                <w:sz w:val="18"/>
                <w:szCs w:val="18"/>
                <w:lang w:eastAsia="en-US"/>
              </w:rPr>
            </w:pPr>
          </w:p>
        </w:tc>
      </w:tr>
      <w:tr w:rsidR="00591176" w:rsidRPr="00D470ED" w14:paraId="60FE64C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ABEB3A3"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1600,00</w:t>
            </w:r>
          </w:p>
        </w:tc>
      </w:tr>
      <w:tr w:rsidR="00591176" w:rsidRPr="00D470ED" w14:paraId="44E980BD"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A6C3993"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90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el contrato.</w:t>
            </w:r>
          </w:p>
        </w:tc>
      </w:tr>
      <w:tr w:rsidR="00591176" w:rsidRPr="00D470ED" w14:paraId="127892F0"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CFC9F50" w14:textId="77777777" w:rsidR="00591176" w:rsidRPr="00AC0724" w:rsidRDefault="00591176" w:rsidP="00010D4C">
            <w:pPr>
              <w:jc w:val="both"/>
              <w:rPr>
                <w:rFonts w:ascii="Tahoma" w:hAnsi="Tahoma" w:cs="Tahoma"/>
                <w:b/>
                <w:sz w:val="18"/>
                <w:szCs w:val="18"/>
                <w:lang w:eastAsia="en-US"/>
              </w:rPr>
            </w:pPr>
          </w:p>
        </w:tc>
      </w:tr>
      <w:tr w:rsidR="00591176" w:rsidRPr="00D470ED" w14:paraId="26E9766A"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6A9B09E"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18</w:t>
            </w:r>
          </w:p>
        </w:tc>
      </w:tr>
      <w:tr w:rsidR="00591176" w:rsidRPr="00D470ED" w14:paraId="2AA7A7F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5709241"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Acetonitrilo para HPLC</w:t>
            </w:r>
          </w:p>
        </w:tc>
      </w:tr>
      <w:tr w:rsidR="00591176" w:rsidRPr="00D470ED" w14:paraId="491EF170"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CE3C58F"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6E4DFB80"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3214482"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4 L</w:t>
            </w:r>
          </w:p>
        </w:tc>
      </w:tr>
      <w:tr w:rsidR="00591176" w:rsidRPr="00D470ED" w14:paraId="2EB15A1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0B65A42" w14:textId="77777777" w:rsidR="00591176" w:rsidRPr="00297002" w:rsidRDefault="00591176" w:rsidP="00010D4C">
            <w:pPr>
              <w:ind w:left="91"/>
              <w:jc w:val="both"/>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Grado HPLC</w:t>
            </w:r>
          </w:p>
        </w:tc>
      </w:tr>
      <w:tr w:rsidR="00591176" w:rsidRPr="00D470ED" w14:paraId="14DDB0A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4D9DC1A"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1B99B65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7CFD7E2"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Procedencia: </w:t>
            </w:r>
            <w:r w:rsidRPr="00D12AA0">
              <w:rPr>
                <w:rFonts w:ascii="Tahoma" w:hAnsi="Tahoma" w:cs="Tahoma"/>
                <w:sz w:val="18"/>
                <w:szCs w:val="18"/>
                <w:lang w:eastAsia="en-US"/>
              </w:rPr>
              <w:t>Alemania</w:t>
            </w:r>
            <w:r>
              <w:rPr>
                <w:rFonts w:ascii="Tahoma" w:hAnsi="Tahoma" w:cs="Tahoma"/>
                <w:sz w:val="18"/>
                <w:szCs w:val="18"/>
                <w:lang w:eastAsia="en-US"/>
              </w:rPr>
              <w:t xml:space="preserve"> (reactivo Merck)</w:t>
            </w:r>
          </w:p>
        </w:tc>
      </w:tr>
      <w:tr w:rsidR="00591176" w:rsidRPr="00D470ED" w14:paraId="1C1416D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2F42A9F" w14:textId="77777777" w:rsidR="00591176" w:rsidRPr="00297002" w:rsidRDefault="00591176" w:rsidP="00010D4C">
            <w:pPr>
              <w:ind w:left="91"/>
              <w:jc w:val="both"/>
              <w:rPr>
                <w:rFonts w:ascii="Tahoma" w:hAnsi="Tahoma" w:cs="Tahoma"/>
                <w:sz w:val="18"/>
                <w:szCs w:val="18"/>
                <w:lang w:eastAsia="en-US"/>
              </w:rPr>
            </w:pPr>
          </w:p>
        </w:tc>
      </w:tr>
      <w:tr w:rsidR="00591176" w:rsidRPr="00D470ED" w14:paraId="1769FD5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9BDF4ED"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12</w:t>
            </w:r>
            <w:r w:rsidRPr="00BB04F7">
              <w:rPr>
                <w:rFonts w:ascii="Tahoma" w:hAnsi="Tahoma" w:cs="Tahoma"/>
                <w:sz w:val="18"/>
                <w:szCs w:val="18"/>
                <w:lang w:eastAsia="en-US"/>
              </w:rPr>
              <w:t>00</w:t>
            </w:r>
            <w:r>
              <w:rPr>
                <w:rFonts w:ascii="Tahoma" w:hAnsi="Tahoma" w:cs="Tahoma"/>
                <w:sz w:val="18"/>
                <w:szCs w:val="18"/>
                <w:lang w:eastAsia="en-US"/>
              </w:rPr>
              <w:t>,00</w:t>
            </w:r>
          </w:p>
        </w:tc>
      </w:tr>
      <w:tr w:rsidR="00591176" w:rsidRPr="00D470ED" w14:paraId="56C706FB"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829CDBF"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w:t>
            </w:r>
            <w:r>
              <w:rPr>
                <w:rFonts w:ascii="Tahoma" w:hAnsi="Tahoma" w:cs="Tahoma"/>
                <w:sz w:val="18"/>
                <w:szCs w:val="18"/>
                <w:lang w:eastAsia="en-US"/>
              </w:rPr>
              <w:t>orden de compra.</w:t>
            </w:r>
          </w:p>
        </w:tc>
      </w:tr>
      <w:tr w:rsidR="00591176" w:rsidRPr="00D470ED" w14:paraId="0654222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C63A8EC" w14:textId="77777777" w:rsidR="00591176" w:rsidRPr="00AC0724" w:rsidRDefault="00591176" w:rsidP="00010D4C">
            <w:pPr>
              <w:jc w:val="both"/>
              <w:rPr>
                <w:rFonts w:ascii="Tahoma" w:hAnsi="Tahoma" w:cs="Tahoma"/>
                <w:b/>
                <w:sz w:val="18"/>
                <w:szCs w:val="18"/>
                <w:lang w:eastAsia="en-US"/>
              </w:rPr>
            </w:pPr>
          </w:p>
        </w:tc>
      </w:tr>
      <w:tr w:rsidR="00591176" w:rsidRPr="00D470ED" w14:paraId="047E6F4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4AE0EE6"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19</w:t>
            </w:r>
          </w:p>
        </w:tc>
      </w:tr>
      <w:tr w:rsidR="00591176" w:rsidRPr="00D470ED" w14:paraId="07A5BAB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17F31CA"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1-propanol para análisis EMSURE</w:t>
            </w:r>
          </w:p>
        </w:tc>
      </w:tr>
      <w:tr w:rsidR="00591176" w:rsidRPr="00D470ED" w14:paraId="7638BC6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BF80DDC"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1E62EF8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9A086DE"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4 L</w:t>
            </w:r>
          </w:p>
        </w:tc>
      </w:tr>
      <w:tr w:rsidR="00591176" w:rsidRPr="00D470ED" w14:paraId="3D5ED8B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48CECA2" w14:textId="77777777" w:rsidR="00591176" w:rsidRPr="00297002" w:rsidRDefault="00591176" w:rsidP="00010D4C">
            <w:pPr>
              <w:ind w:left="91"/>
              <w:jc w:val="both"/>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sidRPr="00E60D61">
              <w:rPr>
                <w:rFonts w:ascii="Tahoma" w:hAnsi="Tahoma" w:cs="Tahoma"/>
                <w:sz w:val="18"/>
                <w:szCs w:val="18"/>
                <w:lang w:eastAsia="en-US"/>
              </w:rPr>
              <w:t>ACS, REAG. PH EUR</w:t>
            </w:r>
          </w:p>
        </w:tc>
      </w:tr>
      <w:tr w:rsidR="00591176" w:rsidRPr="00D470ED" w14:paraId="56B994A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AACEAD3"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0CE51BA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8883850" w14:textId="77777777" w:rsidR="00591176" w:rsidRPr="00BB04F7" w:rsidRDefault="00591176" w:rsidP="00010D4C">
            <w:pPr>
              <w:ind w:left="91"/>
              <w:jc w:val="both"/>
              <w:rPr>
                <w:rFonts w:ascii="Tahoma" w:hAnsi="Tahoma" w:cs="Tahoma"/>
                <w:sz w:val="18"/>
                <w:szCs w:val="18"/>
                <w:lang w:eastAsia="en-US"/>
              </w:rPr>
            </w:pPr>
            <w:r>
              <w:rPr>
                <w:rFonts w:ascii="Tahoma" w:hAnsi="Tahoma" w:cs="Tahoma"/>
                <w:b/>
                <w:sz w:val="18"/>
                <w:szCs w:val="18"/>
                <w:lang w:eastAsia="en-US"/>
              </w:rPr>
              <w:t xml:space="preserve">Procedencia: </w:t>
            </w:r>
            <w:r>
              <w:rPr>
                <w:rFonts w:ascii="Tahoma" w:hAnsi="Tahoma" w:cs="Tahoma"/>
                <w:sz w:val="18"/>
                <w:szCs w:val="18"/>
                <w:lang w:eastAsia="en-US"/>
              </w:rPr>
              <w:t>Alemania (reactivo Merck)</w:t>
            </w:r>
          </w:p>
        </w:tc>
      </w:tr>
      <w:tr w:rsidR="00591176" w:rsidRPr="00D470ED" w14:paraId="760F9D5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C6266D3" w14:textId="77777777" w:rsidR="00591176" w:rsidRPr="00297002" w:rsidRDefault="00591176" w:rsidP="00010D4C">
            <w:pPr>
              <w:ind w:left="91"/>
              <w:jc w:val="both"/>
              <w:rPr>
                <w:rFonts w:ascii="Tahoma" w:hAnsi="Tahoma" w:cs="Tahoma"/>
                <w:sz w:val="18"/>
                <w:szCs w:val="18"/>
                <w:lang w:eastAsia="en-US"/>
              </w:rPr>
            </w:pPr>
          </w:p>
        </w:tc>
      </w:tr>
      <w:tr w:rsidR="00591176" w:rsidRPr="00D470ED" w14:paraId="2E36548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0141A00"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sidRPr="00E60D61">
              <w:rPr>
                <w:rFonts w:ascii="Tahoma" w:hAnsi="Tahoma" w:cs="Tahoma"/>
                <w:sz w:val="18"/>
                <w:szCs w:val="18"/>
                <w:lang w:eastAsia="en-US"/>
              </w:rPr>
              <w:t>6000</w:t>
            </w:r>
            <w:r>
              <w:rPr>
                <w:rFonts w:ascii="Tahoma" w:hAnsi="Tahoma" w:cs="Tahoma"/>
                <w:sz w:val="18"/>
                <w:szCs w:val="18"/>
                <w:lang w:eastAsia="en-US"/>
              </w:rPr>
              <w:t>,00</w:t>
            </w:r>
          </w:p>
        </w:tc>
      </w:tr>
      <w:tr w:rsidR="00591176" w:rsidRPr="00D470ED" w14:paraId="74C4CEF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555B9C6"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90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el contr</w:t>
            </w:r>
            <w:r w:rsidRPr="00AC0724">
              <w:rPr>
                <w:rFonts w:ascii="Tahoma" w:hAnsi="Tahoma" w:cs="Tahoma"/>
                <w:sz w:val="18"/>
                <w:szCs w:val="18"/>
                <w:lang w:eastAsia="en-US"/>
              </w:rPr>
              <w:t>a</w:t>
            </w:r>
            <w:r>
              <w:rPr>
                <w:rFonts w:ascii="Tahoma" w:hAnsi="Tahoma" w:cs="Tahoma"/>
                <w:sz w:val="18"/>
                <w:szCs w:val="18"/>
                <w:lang w:eastAsia="en-US"/>
              </w:rPr>
              <w:t>to</w:t>
            </w:r>
          </w:p>
        </w:tc>
      </w:tr>
      <w:tr w:rsidR="00591176" w:rsidRPr="00D470ED" w14:paraId="6513A9F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D460665" w14:textId="77777777" w:rsidR="00591176" w:rsidRDefault="00591176" w:rsidP="00010D4C">
            <w:pPr>
              <w:jc w:val="both"/>
              <w:rPr>
                <w:rFonts w:ascii="Tahoma" w:hAnsi="Tahoma" w:cs="Tahoma"/>
                <w:b/>
                <w:sz w:val="18"/>
                <w:szCs w:val="18"/>
                <w:lang w:eastAsia="en-US"/>
              </w:rPr>
            </w:pPr>
          </w:p>
          <w:p w14:paraId="427030F9" w14:textId="77777777" w:rsidR="00591176" w:rsidRPr="00AC0724" w:rsidRDefault="00591176" w:rsidP="00010D4C">
            <w:pPr>
              <w:jc w:val="both"/>
              <w:rPr>
                <w:rFonts w:ascii="Tahoma" w:hAnsi="Tahoma" w:cs="Tahoma"/>
                <w:b/>
                <w:sz w:val="18"/>
                <w:szCs w:val="18"/>
                <w:lang w:eastAsia="en-US"/>
              </w:rPr>
            </w:pPr>
          </w:p>
        </w:tc>
      </w:tr>
      <w:tr w:rsidR="00591176" w:rsidRPr="00D470ED" w14:paraId="4D5341B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3E6BEC41"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20</w:t>
            </w:r>
          </w:p>
        </w:tc>
      </w:tr>
      <w:tr w:rsidR="00591176" w:rsidRPr="00D470ED" w14:paraId="0139AED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0E0C1977"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Cloruro de paladio (II) anhidro</w:t>
            </w:r>
          </w:p>
        </w:tc>
      </w:tr>
      <w:tr w:rsidR="00591176" w:rsidRPr="00D470ED" w14:paraId="2D87B9F4" w14:textId="77777777" w:rsidTr="00497123">
        <w:trPr>
          <w:trHeight w:val="61"/>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CF63CD0"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478BC61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AF58212"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5 g</w:t>
            </w:r>
          </w:p>
        </w:tc>
      </w:tr>
      <w:tr w:rsidR="00591176" w:rsidRPr="00D470ED" w14:paraId="1970097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83C3953" w14:textId="77777777" w:rsidR="00591176" w:rsidRPr="00D37E6F" w:rsidRDefault="00591176" w:rsidP="00010D4C">
            <w:pPr>
              <w:ind w:left="91"/>
              <w:jc w:val="both"/>
              <w:rPr>
                <w:rFonts w:ascii="Tahoma" w:hAnsi="Tahoma" w:cs="Tahoma"/>
                <w:sz w:val="18"/>
                <w:szCs w:val="18"/>
                <w:lang w:eastAsia="en-US"/>
              </w:rPr>
            </w:pPr>
            <w:r w:rsidRPr="00D37E6F">
              <w:rPr>
                <w:rFonts w:ascii="Tahoma" w:hAnsi="Tahoma" w:cs="Tahoma"/>
                <w:b/>
                <w:sz w:val="18"/>
                <w:szCs w:val="18"/>
                <w:lang w:eastAsia="en-US"/>
              </w:rPr>
              <w:t xml:space="preserve">Grado de pureza: </w:t>
            </w:r>
            <w:r w:rsidRPr="00D37E6F">
              <w:rPr>
                <w:rFonts w:ascii="Tahoma" w:hAnsi="Tahoma" w:cs="Tahoma"/>
                <w:sz w:val="18"/>
                <w:szCs w:val="18"/>
                <w:lang w:eastAsia="en-US"/>
              </w:rPr>
              <w:t>Grado</w:t>
            </w:r>
            <w:r w:rsidRPr="00D37E6F">
              <w:rPr>
                <w:rFonts w:ascii="Tahoma" w:hAnsi="Tahoma" w:cs="Tahoma"/>
                <w:b/>
                <w:sz w:val="18"/>
                <w:szCs w:val="18"/>
                <w:lang w:eastAsia="en-US"/>
              </w:rPr>
              <w:t xml:space="preserve"> </w:t>
            </w:r>
            <w:r w:rsidRPr="00D37E6F">
              <w:rPr>
                <w:rFonts w:ascii="Tahoma" w:hAnsi="Tahoma" w:cs="Tahoma"/>
                <w:sz w:val="18"/>
                <w:szCs w:val="18"/>
                <w:lang w:eastAsia="en-US"/>
              </w:rPr>
              <w:t>p.a.</w:t>
            </w:r>
          </w:p>
        </w:tc>
      </w:tr>
      <w:tr w:rsidR="00591176" w:rsidRPr="00D470ED" w14:paraId="02093100"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A2895D6" w14:textId="77777777" w:rsidR="00591176" w:rsidRPr="00D37E6F" w:rsidRDefault="00591176" w:rsidP="00010D4C">
            <w:pPr>
              <w:ind w:left="91"/>
              <w:jc w:val="both"/>
              <w:rPr>
                <w:rFonts w:ascii="Tahoma" w:hAnsi="Tahoma" w:cs="Tahoma"/>
                <w:b/>
                <w:sz w:val="18"/>
                <w:szCs w:val="18"/>
                <w:lang w:eastAsia="en-US"/>
              </w:rPr>
            </w:pPr>
            <w:r w:rsidRPr="00D37E6F">
              <w:rPr>
                <w:rFonts w:ascii="Tahoma" w:hAnsi="Tahoma" w:cs="Tahoma"/>
                <w:b/>
                <w:sz w:val="18"/>
                <w:szCs w:val="18"/>
                <w:lang w:eastAsia="en-US"/>
              </w:rPr>
              <w:t xml:space="preserve">Incluye: </w:t>
            </w:r>
            <w:r w:rsidRPr="00D37E6F">
              <w:rPr>
                <w:rFonts w:ascii="Tahoma" w:hAnsi="Tahoma" w:cs="Tahoma"/>
                <w:sz w:val="18"/>
                <w:szCs w:val="18"/>
                <w:lang w:eastAsia="en-US"/>
              </w:rPr>
              <w:t>Ficha de seguridad (SDS), Certificado de análisis (</w:t>
            </w:r>
            <w:proofErr w:type="spellStart"/>
            <w:r w:rsidRPr="00D37E6F">
              <w:rPr>
                <w:rFonts w:ascii="Tahoma" w:hAnsi="Tahoma" w:cs="Tahoma"/>
                <w:sz w:val="18"/>
                <w:szCs w:val="18"/>
                <w:lang w:eastAsia="en-US"/>
              </w:rPr>
              <w:t>CoA</w:t>
            </w:r>
            <w:proofErr w:type="spellEnd"/>
            <w:r w:rsidRPr="00D37E6F">
              <w:rPr>
                <w:rFonts w:ascii="Tahoma" w:hAnsi="Tahoma" w:cs="Tahoma"/>
                <w:sz w:val="18"/>
                <w:szCs w:val="18"/>
                <w:lang w:eastAsia="en-US"/>
              </w:rPr>
              <w:t>)</w:t>
            </w:r>
          </w:p>
        </w:tc>
      </w:tr>
      <w:tr w:rsidR="00591176" w:rsidRPr="00D470ED" w14:paraId="4314559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5A98306" w14:textId="77777777" w:rsidR="00591176" w:rsidRPr="00D37E6F" w:rsidRDefault="00591176" w:rsidP="00010D4C">
            <w:pPr>
              <w:ind w:left="91"/>
              <w:jc w:val="both"/>
              <w:rPr>
                <w:rFonts w:ascii="Tahoma" w:hAnsi="Tahoma" w:cs="Tahoma"/>
                <w:sz w:val="18"/>
                <w:szCs w:val="18"/>
                <w:lang w:eastAsia="en-US"/>
              </w:rPr>
            </w:pPr>
            <w:r w:rsidRPr="00D37E6F">
              <w:rPr>
                <w:rFonts w:ascii="Tahoma" w:hAnsi="Tahoma" w:cs="Tahoma"/>
                <w:b/>
                <w:sz w:val="18"/>
                <w:szCs w:val="18"/>
                <w:lang w:eastAsia="en-US"/>
              </w:rPr>
              <w:t xml:space="preserve">Procedencia: </w:t>
            </w:r>
            <w:r w:rsidRPr="00D37E6F">
              <w:rPr>
                <w:rFonts w:ascii="Tahoma" w:hAnsi="Tahoma" w:cs="Tahoma"/>
                <w:sz w:val="18"/>
                <w:szCs w:val="18"/>
                <w:lang w:eastAsia="en-US"/>
              </w:rPr>
              <w:t>Alemania (reactivo Merck)</w:t>
            </w:r>
          </w:p>
        </w:tc>
      </w:tr>
      <w:tr w:rsidR="00591176" w:rsidRPr="00D470ED" w14:paraId="5EFF2D2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E24A5F2" w14:textId="77777777" w:rsidR="00591176" w:rsidRPr="00D37E6F" w:rsidRDefault="00591176" w:rsidP="00010D4C">
            <w:pPr>
              <w:ind w:left="91"/>
              <w:jc w:val="both"/>
              <w:rPr>
                <w:rFonts w:ascii="Tahoma" w:hAnsi="Tahoma" w:cs="Tahoma"/>
                <w:sz w:val="18"/>
                <w:szCs w:val="18"/>
                <w:lang w:eastAsia="en-US"/>
              </w:rPr>
            </w:pPr>
          </w:p>
        </w:tc>
      </w:tr>
      <w:tr w:rsidR="00591176" w:rsidRPr="00D470ED" w14:paraId="64A96EE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E74DF5A" w14:textId="77777777" w:rsidR="00591176" w:rsidRPr="00D37E6F" w:rsidRDefault="00591176" w:rsidP="00010D4C">
            <w:pPr>
              <w:ind w:left="91"/>
              <w:jc w:val="both"/>
              <w:rPr>
                <w:rFonts w:ascii="Tahoma" w:hAnsi="Tahoma" w:cs="Tahoma"/>
                <w:b/>
                <w:sz w:val="18"/>
                <w:szCs w:val="18"/>
                <w:lang w:eastAsia="en-US"/>
              </w:rPr>
            </w:pPr>
            <w:r w:rsidRPr="00D37E6F">
              <w:rPr>
                <w:rFonts w:ascii="Tahoma" w:hAnsi="Tahoma" w:cs="Tahoma"/>
                <w:b/>
                <w:sz w:val="18"/>
                <w:szCs w:val="18"/>
                <w:lang w:eastAsia="en-US"/>
              </w:rPr>
              <w:t xml:space="preserve">Precio referencial: </w:t>
            </w:r>
            <w:r w:rsidRPr="00D37E6F">
              <w:rPr>
                <w:rFonts w:ascii="Tahoma" w:hAnsi="Tahoma" w:cs="Tahoma"/>
                <w:sz w:val="18"/>
                <w:szCs w:val="18"/>
                <w:lang w:eastAsia="en-US"/>
              </w:rPr>
              <w:t>Bs</w:t>
            </w:r>
            <w:r w:rsidRPr="00D37E6F">
              <w:rPr>
                <w:rFonts w:ascii="Tahoma" w:hAnsi="Tahoma" w:cs="Tahoma"/>
                <w:b/>
                <w:sz w:val="18"/>
                <w:szCs w:val="18"/>
                <w:lang w:eastAsia="en-US"/>
              </w:rPr>
              <w:t xml:space="preserve"> </w:t>
            </w:r>
            <w:r>
              <w:rPr>
                <w:rFonts w:ascii="Tahoma" w:hAnsi="Tahoma" w:cs="Tahoma"/>
                <w:sz w:val="18"/>
                <w:szCs w:val="18"/>
                <w:lang w:eastAsia="en-US"/>
              </w:rPr>
              <w:t>24600,00</w:t>
            </w:r>
          </w:p>
        </w:tc>
      </w:tr>
      <w:tr w:rsidR="00591176" w:rsidRPr="00D470ED" w14:paraId="2480E14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30FE995" w14:textId="77777777" w:rsidR="00591176" w:rsidRPr="00D37E6F" w:rsidRDefault="00591176" w:rsidP="00010D4C">
            <w:pPr>
              <w:ind w:left="91"/>
              <w:jc w:val="both"/>
              <w:rPr>
                <w:rFonts w:ascii="Tahoma" w:hAnsi="Tahoma" w:cs="Tahoma"/>
                <w:sz w:val="18"/>
                <w:szCs w:val="18"/>
                <w:lang w:eastAsia="en-US"/>
              </w:rPr>
            </w:pPr>
            <w:r w:rsidRPr="00D37E6F">
              <w:rPr>
                <w:rFonts w:ascii="Tahoma" w:hAnsi="Tahoma" w:cs="Tahoma"/>
                <w:b/>
                <w:sz w:val="18"/>
                <w:szCs w:val="18"/>
                <w:lang w:eastAsia="en-US"/>
              </w:rPr>
              <w:t xml:space="preserve">Plazo de entrega: </w:t>
            </w:r>
            <w:r>
              <w:rPr>
                <w:rFonts w:ascii="Tahoma" w:hAnsi="Tahoma" w:cs="Tahoma"/>
                <w:sz w:val="18"/>
                <w:szCs w:val="18"/>
                <w:lang w:eastAsia="en-US"/>
              </w:rPr>
              <w:t>90</w:t>
            </w:r>
            <w:r w:rsidRPr="00D37E6F">
              <w:rPr>
                <w:rFonts w:ascii="Tahoma" w:hAnsi="Tahoma" w:cs="Tahoma"/>
                <w:sz w:val="18"/>
                <w:szCs w:val="18"/>
                <w:lang w:eastAsia="en-US"/>
              </w:rPr>
              <w:t xml:space="preserve"> días calendario, a partir del día siguiente hábil de la firma del contrato</w:t>
            </w:r>
            <w:r>
              <w:rPr>
                <w:rFonts w:ascii="Tahoma" w:hAnsi="Tahoma" w:cs="Tahoma"/>
                <w:sz w:val="18"/>
                <w:szCs w:val="18"/>
                <w:lang w:eastAsia="en-US"/>
              </w:rPr>
              <w:t>.</w:t>
            </w:r>
          </w:p>
        </w:tc>
      </w:tr>
      <w:tr w:rsidR="00591176" w:rsidRPr="00D470ED" w14:paraId="204C4AB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F4F4D10" w14:textId="77777777" w:rsidR="00591176" w:rsidRPr="00D37E6F" w:rsidRDefault="00591176" w:rsidP="00010D4C">
            <w:pPr>
              <w:jc w:val="both"/>
              <w:rPr>
                <w:rFonts w:ascii="Tahoma" w:hAnsi="Tahoma" w:cs="Tahoma"/>
                <w:sz w:val="18"/>
                <w:szCs w:val="18"/>
                <w:lang w:eastAsia="en-US"/>
              </w:rPr>
            </w:pPr>
          </w:p>
        </w:tc>
      </w:tr>
      <w:tr w:rsidR="00591176" w:rsidRPr="00D470ED" w14:paraId="4F6302A5"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9DAF12D"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21</w:t>
            </w:r>
          </w:p>
        </w:tc>
      </w:tr>
      <w:tr w:rsidR="00591176" w:rsidRPr="00D470ED" w14:paraId="77247FF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4694FBB" w14:textId="77777777" w:rsidR="00591176" w:rsidRPr="00BE1D7E" w:rsidRDefault="00591176" w:rsidP="00591176">
            <w:pPr>
              <w:pStyle w:val="Prrafodelista"/>
              <w:numPr>
                <w:ilvl w:val="0"/>
                <w:numId w:val="50"/>
              </w:numPr>
              <w:jc w:val="both"/>
              <w:rPr>
                <w:rFonts w:ascii="Tahoma" w:hAnsi="Tahoma" w:cs="Tahoma"/>
                <w:b/>
                <w:sz w:val="18"/>
                <w:szCs w:val="18"/>
              </w:rPr>
            </w:pPr>
            <w:r w:rsidRPr="005F685D">
              <w:rPr>
                <w:rFonts w:ascii="Tahoma" w:hAnsi="Tahoma" w:cs="Tahoma"/>
                <w:b/>
                <w:sz w:val="18"/>
                <w:szCs w:val="18"/>
              </w:rPr>
              <w:t>Potasio hidrogeno ftalato p.a.</w:t>
            </w:r>
          </w:p>
        </w:tc>
      </w:tr>
      <w:tr w:rsidR="00591176" w:rsidRPr="00D470ED" w14:paraId="229825DB"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E4E0810"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56910C9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1F10672"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r>
      <w:tr w:rsidR="00591176" w:rsidRPr="00D470ED" w14:paraId="67CCAE2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59DF500" w14:textId="77777777" w:rsidR="00591176" w:rsidRPr="00D37E6F" w:rsidRDefault="00591176" w:rsidP="00010D4C">
            <w:pPr>
              <w:ind w:left="91"/>
              <w:jc w:val="both"/>
              <w:rPr>
                <w:rFonts w:ascii="Tahoma" w:hAnsi="Tahoma" w:cs="Tahoma"/>
                <w:sz w:val="18"/>
                <w:szCs w:val="18"/>
                <w:lang w:eastAsia="en-US"/>
              </w:rPr>
            </w:pPr>
            <w:r w:rsidRPr="00D37E6F">
              <w:rPr>
                <w:rFonts w:ascii="Tahoma" w:hAnsi="Tahoma" w:cs="Tahoma"/>
                <w:b/>
                <w:sz w:val="18"/>
                <w:szCs w:val="18"/>
                <w:lang w:eastAsia="en-US"/>
              </w:rPr>
              <w:t xml:space="preserve">Grado de pureza: </w:t>
            </w:r>
            <w:r w:rsidRPr="00D37E6F">
              <w:rPr>
                <w:rFonts w:ascii="Tahoma" w:hAnsi="Tahoma" w:cs="Tahoma"/>
                <w:sz w:val="18"/>
                <w:szCs w:val="18"/>
                <w:lang w:eastAsia="en-US"/>
              </w:rPr>
              <w:t>Grado</w:t>
            </w:r>
            <w:r w:rsidRPr="00D37E6F">
              <w:rPr>
                <w:rFonts w:ascii="Tahoma" w:hAnsi="Tahoma" w:cs="Tahoma"/>
                <w:b/>
                <w:sz w:val="18"/>
                <w:szCs w:val="18"/>
                <w:lang w:eastAsia="en-US"/>
              </w:rPr>
              <w:t xml:space="preserve"> </w:t>
            </w:r>
            <w:r w:rsidRPr="00D37E6F">
              <w:rPr>
                <w:rFonts w:ascii="Tahoma" w:hAnsi="Tahoma" w:cs="Tahoma"/>
                <w:sz w:val="18"/>
                <w:szCs w:val="18"/>
                <w:lang w:eastAsia="en-US"/>
              </w:rPr>
              <w:t>p.a.</w:t>
            </w:r>
          </w:p>
        </w:tc>
      </w:tr>
      <w:tr w:rsidR="00591176" w:rsidRPr="00D470ED" w14:paraId="50B793D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24308DB" w14:textId="77777777" w:rsidR="00591176" w:rsidRPr="00D37E6F" w:rsidRDefault="00591176" w:rsidP="00010D4C">
            <w:pPr>
              <w:ind w:left="91"/>
              <w:jc w:val="both"/>
              <w:rPr>
                <w:rFonts w:ascii="Tahoma" w:hAnsi="Tahoma" w:cs="Tahoma"/>
                <w:b/>
                <w:sz w:val="18"/>
                <w:szCs w:val="18"/>
                <w:lang w:eastAsia="en-US"/>
              </w:rPr>
            </w:pPr>
            <w:r w:rsidRPr="00D37E6F">
              <w:rPr>
                <w:rFonts w:ascii="Tahoma" w:hAnsi="Tahoma" w:cs="Tahoma"/>
                <w:b/>
                <w:sz w:val="18"/>
                <w:szCs w:val="18"/>
                <w:lang w:eastAsia="en-US"/>
              </w:rPr>
              <w:t xml:space="preserve">Incluye: </w:t>
            </w:r>
            <w:r w:rsidRPr="00D37E6F">
              <w:rPr>
                <w:rFonts w:ascii="Tahoma" w:hAnsi="Tahoma" w:cs="Tahoma"/>
                <w:sz w:val="18"/>
                <w:szCs w:val="18"/>
                <w:lang w:eastAsia="en-US"/>
              </w:rPr>
              <w:t>Ficha de seguridad (SDS), Certificado de análisis (</w:t>
            </w:r>
            <w:proofErr w:type="spellStart"/>
            <w:r w:rsidRPr="00D37E6F">
              <w:rPr>
                <w:rFonts w:ascii="Tahoma" w:hAnsi="Tahoma" w:cs="Tahoma"/>
                <w:sz w:val="18"/>
                <w:szCs w:val="18"/>
                <w:lang w:eastAsia="en-US"/>
              </w:rPr>
              <w:t>CoA</w:t>
            </w:r>
            <w:proofErr w:type="spellEnd"/>
            <w:r w:rsidRPr="00D37E6F">
              <w:rPr>
                <w:rFonts w:ascii="Tahoma" w:hAnsi="Tahoma" w:cs="Tahoma"/>
                <w:sz w:val="18"/>
                <w:szCs w:val="18"/>
                <w:lang w:eastAsia="en-US"/>
              </w:rPr>
              <w:t>)</w:t>
            </w:r>
          </w:p>
        </w:tc>
      </w:tr>
      <w:tr w:rsidR="00591176" w:rsidRPr="00D470ED" w14:paraId="4A8A114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DAFC0F4" w14:textId="77777777" w:rsidR="00591176" w:rsidRPr="00D37E6F" w:rsidRDefault="00591176" w:rsidP="00010D4C">
            <w:pPr>
              <w:ind w:left="91"/>
              <w:jc w:val="both"/>
              <w:rPr>
                <w:rFonts w:ascii="Tahoma" w:hAnsi="Tahoma" w:cs="Tahoma"/>
                <w:sz w:val="18"/>
                <w:szCs w:val="18"/>
                <w:lang w:eastAsia="en-US"/>
              </w:rPr>
            </w:pPr>
            <w:r w:rsidRPr="00D37E6F">
              <w:rPr>
                <w:rFonts w:ascii="Tahoma" w:hAnsi="Tahoma" w:cs="Tahoma"/>
                <w:b/>
                <w:sz w:val="18"/>
                <w:szCs w:val="18"/>
                <w:lang w:eastAsia="en-US"/>
              </w:rPr>
              <w:t xml:space="preserve">Procedencia: </w:t>
            </w:r>
            <w:r w:rsidRPr="00D37E6F">
              <w:rPr>
                <w:rFonts w:ascii="Tahoma" w:hAnsi="Tahoma" w:cs="Tahoma"/>
                <w:sz w:val="18"/>
                <w:szCs w:val="18"/>
                <w:lang w:eastAsia="en-US"/>
              </w:rPr>
              <w:t>Alemania (reactivo Merck)</w:t>
            </w:r>
          </w:p>
        </w:tc>
      </w:tr>
      <w:tr w:rsidR="00591176" w:rsidRPr="00D470ED" w14:paraId="3A06BB30"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DC6ADCF" w14:textId="77777777" w:rsidR="00591176" w:rsidRPr="00D37E6F" w:rsidRDefault="00591176" w:rsidP="00010D4C">
            <w:pPr>
              <w:ind w:left="91"/>
              <w:jc w:val="both"/>
              <w:rPr>
                <w:rFonts w:ascii="Tahoma" w:hAnsi="Tahoma" w:cs="Tahoma"/>
                <w:sz w:val="18"/>
                <w:szCs w:val="18"/>
                <w:lang w:eastAsia="en-US"/>
              </w:rPr>
            </w:pPr>
          </w:p>
        </w:tc>
      </w:tr>
      <w:tr w:rsidR="00591176" w:rsidRPr="00D470ED" w14:paraId="73FDCE2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F47E3E0" w14:textId="77777777" w:rsidR="00591176" w:rsidRPr="00D37E6F" w:rsidRDefault="00591176" w:rsidP="00010D4C">
            <w:pPr>
              <w:ind w:left="91"/>
              <w:jc w:val="both"/>
              <w:rPr>
                <w:rFonts w:ascii="Tahoma" w:hAnsi="Tahoma" w:cs="Tahoma"/>
                <w:b/>
                <w:sz w:val="18"/>
                <w:szCs w:val="18"/>
                <w:lang w:eastAsia="en-US"/>
              </w:rPr>
            </w:pPr>
            <w:r w:rsidRPr="00D37E6F">
              <w:rPr>
                <w:rFonts w:ascii="Tahoma" w:hAnsi="Tahoma" w:cs="Tahoma"/>
                <w:b/>
                <w:sz w:val="18"/>
                <w:szCs w:val="18"/>
                <w:lang w:eastAsia="en-US"/>
              </w:rPr>
              <w:t xml:space="preserve">Precio referencial: </w:t>
            </w:r>
            <w:r w:rsidRPr="00D37E6F">
              <w:rPr>
                <w:rFonts w:ascii="Tahoma" w:hAnsi="Tahoma" w:cs="Tahoma"/>
                <w:sz w:val="18"/>
                <w:szCs w:val="18"/>
                <w:lang w:eastAsia="en-US"/>
              </w:rPr>
              <w:t>Bs</w:t>
            </w:r>
            <w:r w:rsidRPr="00D37E6F">
              <w:rPr>
                <w:rFonts w:ascii="Tahoma" w:hAnsi="Tahoma" w:cs="Tahoma"/>
                <w:b/>
                <w:sz w:val="18"/>
                <w:szCs w:val="18"/>
                <w:lang w:eastAsia="en-US"/>
              </w:rPr>
              <w:t xml:space="preserve"> </w:t>
            </w:r>
            <w:r>
              <w:rPr>
                <w:rFonts w:ascii="Tahoma" w:hAnsi="Tahoma" w:cs="Tahoma"/>
                <w:sz w:val="18"/>
                <w:szCs w:val="18"/>
                <w:lang w:eastAsia="en-US"/>
              </w:rPr>
              <w:t>3759,00</w:t>
            </w:r>
          </w:p>
        </w:tc>
      </w:tr>
      <w:tr w:rsidR="00591176" w:rsidRPr="00D470ED" w14:paraId="407FEA8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AD9CC4F" w14:textId="77777777" w:rsidR="00591176" w:rsidRPr="00D37E6F" w:rsidRDefault="00591176" w:rsidP="00010D4C">
            <w:pPr>
              <w:ind w:left="91"/>
              <w:jc w:val="both"/>
              <w:rPr>
                <w:rFonts w:ascii="Tahoma" w:hAnsi="Tahoma" w:cs="Tahoma"/>
                <w:sz w:val="18"/>
                <w:szCs w:val="18"/>
                <w:lang w:eastAsia="en-US"/>
              </w:rPr>
            </w:pPr>
            <w:r w:rsidRPr="00D37E6F">
              <w:rPr>
                <w:rFonts w:ascii="Tahoma" w:hAnsi="Tahoma" w:cs="Tahoma"/>
                <w:b/>
                <w:sz w:val="18"/>
                <w:szCs w:val="18"/>
                <w:lang w:eastAsia="en-US"/>
              </w:rPr>
              <w:t xml:space="preserve">Plazo de entrega: </w:t>
            </w:r>
            <w:r>
              <w:rPr>
                <w:rFonts w:ascii="Tahoma" w:hAnsi="Tahoma" w:cs="Tahoma"/>
                <w:sz w:val="18"/>
                <w:szCs w:val="18"/>
                <w:lang w:eastAsia="en-US"/>
              </w:rPr>
              <w:t>90</w:t>
            </w:r>
            <w:r w:rsidRPr="00D37E6F">
              <w:rPr>
                <w:rFonts w:ascii="Tahoma" w:hAnsi="Tahoma" w:cs="Tahoma"/>
                <w:sz w:val="18"/>
                <w:szCs w:val="18"/>
                <w:lang w:eastAsia="en-US"/>
              </w:rPr>
              <w:t xml:space="preserve"> días calendario, a partir del día siguiente hábil de la firma del contrato</w:t>
            </w:r>
            <w:r>
              <w:rPr>
                <w:rFonts w:ascii="Tahoma" w:hAnsi="Tahoma" w:cs="Tahoma"/>
                <w:sz w:val="18"/>
                <w:szCs w:val="18"/>
                <w:lang w:eastAsia="en-US"/>
              </w:rPr>
              <w:t>.</w:t>
            </w:r>
          </w:p>
        </w:tc>
      </w:tr>
      <w:tr w:rsidR="00591176" w:rsidRPr="00D470ED" w14:paraId="6F2C5B5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6546827" w14:textId="77777777" w:rsidR="00591176" w:rsidRPr="00D37E6F" w:rsidRDefault="00591176" w:rsidP="00010D4C">
            <w:pPr>
              <w:jc w:val="both"/>
              <w:rPr>
                <w:rFonts w:ascii="Tahoma" w:hAnsi="Tahoma" w:cs="Tahoma"/>
                <w:b/>
                <w:sz w:val="18"/>
                <w:szCs w:val="18"/>
                <w:lang w:eastAsia="en-US"/>
              </w:rPr>
            </w:pPr>
          </w:p>
        </w:tc>
      </w:tr>
      <w:tr w:rsidR="00591176" w:rsidRPr="00D470ED" w14:paraId="58D2A53D"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13B9C54C"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22</w:t>
            </w:r>
          </w:p>
        </w:tc>
      </w:tr>
      <w:tr w:rsidR="00591176" w:rsidRPr="00D470ED" w14:paraId="11490C4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419EA95" w14:textId="77777777" w:rsidR="00591176" w:rsidRPr="00BE1D7E"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Fosfato mono amónico (</w:t>
            </w:r>
            <w:r w:rsidRPr="003F2958">
              <w:rPr>
                <w:rFonts w:ascii="Tahoma" w:hAnsi="Tahoma" w:cs="Tahoma"/>
                <w:b/>
                <w:sz w:val="18"/>
                <w:szCs w:val="18"/>
              </w:rPr>
              <w:t>Fosfato amónico monobásico</w:t>
            </w:r>
            <w:r>
              <w:rPr>
                <w:rFonts w:ascii="Tahoma" w:hAnsi="Tahoma" w:cs="Tahoma"/>
                <w:b/>
                <w:sz w:val="18"/>
                <w:szCs w:val="18"/>
              </w:rPr>
              <w:t>) p.a.</w:t>
            </w:r>
          </w:p>
        </w:tc>
      </w:tr>
      <w:tr w:rsidR="00591176" w:rsidRPr="00D470ED" w14:paraId="07D06AA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A69CC53" w14:textId="77777777" w:rsidR="00591176" w:rsidRPr="00E26E48" w:rsidRDefault="00591176" w:rsidP="00010D4C">
            <w:pPr>
              <w:ind w:left="91"/>
              <w:jc w:val="both"/>
              <w:rPr>
                <w:rFonts w:ascii="Tahoma" w:hAnsi="Tahoma" w:cs="Tahoma"/>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 unidad</w:t>
            </w:r>
          </w:p>
        </w:tc>
      </w:tr>
      <w:tr w:rsidR="00591176" w:rsidRPr="00D470ED" w14:paraId="1750CC8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197CAED"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Presentación: </w:t>
            </w:r>
            <w:r>
              <w:rPr>
                <w:rFonts w:ascii="Tahoma" w:hAnsi="Tahoma" w:cs="Tahoma"/>
                <w:sz w:val="18"/>
                <w:szCs w:val="18"/>
                <w:lang w:eastAsia="en-US"/>
              </w:rPr>
              <w:t>Frasco de 500 g</w:t>
            </w:r>
          </w:p>
        </w:tc>
      </w:tr>
      <w:tr w:rsidR="00591176" w:rsidRPr="00D470ED" w14:paraId="0434EDF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1C31623" w14:textId="77777777" w:rsidR="00591176" w:rsidRPr="00297002" w:rsidRDefault="00591176" w:rsidP="00010D4C">
            <w:pPr>
              <w:ind w:left="91"/>
              <w:jc w:val="both"/>
              <w:rPr>
                <w:rFonts w:ascii="Tahoma" w:hAnsi="Tahoma" w:cs="Tahoma"/>
                <w:sz w:val="18"/>
                <w:szCs w:val="18"/>
                <w:lang w:eastAsia="en-US"/>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grado p.a.</w:t>
            </w:r>
          </w:p>
        </w:tc>
      </w:tr>
      <w:tr w:rsidR="00591176" w:rsidRPr="00D470ED" w14:paraId="7607E7A0"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D991D59"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4BF9C09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84DCE8D" w14:textId="77777777" w:rsidR="00591176" w:rsidRPr="00297002" w:rsidRDefault="00591176" w:rsidP="00010D4C">
            <w:pPr>
              <w:ind w:left="91"/>
              <w:jc w:val="both"/>
              <w:rPr>
                <w:rFonts w:ascii="Tahoma" w:hAnsi="Tahoma" w:cs="Tahoma"/>
                <w:sz w:val="18"/>
                <w:szCs w:val="18"/>
                <w:lang w:eastAsia="en-US"/>
              </w:rPr>
            </w:pPr>
          </w:p>
        </w:tc>
      </w:tr>
      <w:tr w:rsidR="00591176" w:rsidRPr="00D470ED" w14:paraId="72BF827D"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75DC0F0"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800,00</w:t>
            </w:r>
          </w:p>
        </w:tc>
      </w:tr>
      <w:tr w:rsidR="00591176" w:rsidRPr="00D470ED" w14:paraId="222C5795"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7FDE44E"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 xml:space="preserve">Plazo de entrega: </w:t>
            </w:r>
            <w:r>
              <w:rPr>
                <w:rFonts w:ascii="Tahoma" w:hAnsi="Tahoma" w:cs="Tahoma"/>
                <w:sz w:val="18"/>
                <w:szCs w:val="18"/>
                <w:lang w:eastAsia="en-US"/>
              </w:rPr>
              <w:t>90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del contrato.</w:t>
            </w:r>
          </w:p>
        </w:tc>
      </w:tr>
      <w:tr w:rsidR="00591176" w:rsidRPr="00D470ED" w14:paraId="289050D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A28C167" w14:textId="77777777" w:rsidR="00591176" w:rsidRPr="00AC0724" w:rsidRDefault="00591176" w:rsidP="00010D4C">
            <w:pPr>
              <w:jc w:val="both"/>
              <w:rPr>
                <w:rFonts w:ascii="Tahoma" w:hAnsi="Tahoma" w:cs="Tahoma"/>
                <w:b/>
                <w:sz w:val="18"/>
                <w:szCs w:val="18"/>
                <w:lang w:eastAsia="en-US"/>
              </w:rPr>
            </w:pPr>
          </w:p>
        </w:tc>
      </w:tr>
      <w:tr w:rsidR="00591176" w:rsidRPr="00D470ED" w14:paraId="2D4743F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4379A8A3"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23</w:t>
            </w:r>
          </w:p>
        </w:tc>
      </w:tr>
      <w:tr w:rsidR="00591176" w:rsidRPr="00D470ED" w14:paraId="08EBBD0D"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20730E6" w14:textId="77777777" w:rsidR="00591176" w:rsidRPr="0021315F"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Recarga de gas argón grado analítico</w:t>
            </w:r>
          </w:p>
        </w:tc>
      </w:tr>
      <w:tr w:rsidR="00591176" w:rsidRPr="00D470ED" w14:paraId="2C1DF885"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6C058DD" w14:textId="77777777" w:rsidR="00591176" w:rsidRPr="00CC4C08"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10 m</w:t>
            </w:r>
            <w:r w:rsidRPr="003949C6">
              <w:rPr>
                <w:rFonts w:ascii="Tahoma" w:hAnsi="Tahoma" w:cs="Tahoma"/>
                <w:sz w:val="18"/>
                <w:szCs w:val="18"/>
                <w:vertAlign w:val="superscript"/>
                <w:lang w:eastAsia="en-US"/>
              </w:rPr>
              <w:t>3</w:t>
            </w:r>
          </w:p>
        </w:tc>
      </w:tr>
      <w:tr w:rsidR="00591176" w:rsidRPr="00D470ED" w14:paraId="1A4C09C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4D3BED1" w14:textId="77777777" w:rsidR="00591176" w:rsidRPr="00CC4C08" w:rsidRDefault="00591176" w:rsidP="00010D4C">
            <w:pPr>
              <w:ind w:left="91"/>
              <w:jc w:val="both"/>
              <w:rPr>
                <w:rFonts w:ascii="Tahoma" w:hAnsi="Tahoma" w:cs="Tahoma"/>
                <w:b/>
                <w:sz w:val="18"/>
                <w:szCs w:val="18"/>
                <w:lang w:eastAsia="en-US"/>
              </w:rPr>
            </w:pPr>
            <w:r w:rsidRPr="00C94E4A">
              <w:rPr>
                <w:rFonts w:ascii="Tahoma" w:hAnsi="Tahoma" w:cs="Tahoma"/>
                <w:b/>
                <w:sz w:val="18"/>
                <w:szCs w:val="18"/>
                <w:lang w:eastAsia="en-US"/>
              </w:rPr>
              <w:t>Condiciones técnicas generales</w:t>
            </w:r>
          </w:p>
        </w:tc>
      </w:tr>
      <w:tr w:rsidR="00591176" w:rsidRPr="00D470ED" w14:paraId="2AC0722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21F02EF" w14:textId="77777777" w:rsidR="00591176" w:rsidRPr="00CC4C08" w:rsidRDefault="00591176" w:rsidP="00010D4C">
            <w:pPr>
              <w:ind w:left="91"/>
              <w:jc w:val="both"/>
              <w:rPr>
                <w:rFonts w:ascii="Tahoma" w:hAnsi="Tahoma" w:cs="Tahoma"/>
                <w:sz w:val="18"/>
                <w:szCs w:val="18"/>
                <w:lang w:eastAsia="en-US"/>
              </w:rPr>
            </w:pPr>
            <w:r w:rsidRPr="00C94E4A">
              <w:rPr>
                <w:rFonts w:ascii="Tahoma" w:hAnsi="Tahoma" w:cs="Tahoma"/>
                <w:sz w:val="18"/>
                <w:szCs w:val="18"/>
                <w:lang w:eastAsia="en-US"/>
              </w:rPr>
              <w:t xml:space="preserve">Gas </w:t>
            </w:r>
            <w:r>
              <w:rPr>
                <w:rFonts w:ascii="Tahoma" w:hAnsi="Tahoma" w:cs="Tahoma"/>
                <w:sz w:val="18"/>
                <w:szCs w:val="18"/>
                <w:lang w:eastAsia="en-US"/>
              </w:rPr>
              <w:t>argón de grado analítico, pureza mínima del 99,999%</w:t>
            </w:r>
          </w:p>
        </w:tc>
      </w:tr>
      <w:tr w:rsidR="00591176" w:rsidRPr="00D470ED" w14:paraId="67906C8A"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3E8083A" w14:textId="77777777" w:rsidR="00591176" w:rsidRPr="00C94E4A" w:rsidRDefault="00591176" w:rsidP="00010D4C">
            <w:pPr>
              <w:ind w:left="91"/>
              <w:jc w:val="both"/>
              <w:rPr>
                <w:rFonts w:ascii="Tahoma" w:hAnsi="Tahoma" w:cs="Tahoma"/>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768AA21B"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AA0D150" w14:textId="77777777" w:rsidR="00591176" w:rsidRDefault="00591176" w:rsidP="00010D4C">
            <w:pPr>
              <w:ind w:left="91"/>
              <w:jc w:val="both"/>
              <w:rPr>
                <w:rFonts w:ascii="Tahoma" w:hAnsi="Tahoma" w:cs="Tahoma"/>
                <w:b/>
                <w:sz w:val="18"/>
                <w:szCs w:val="18"/>
                <w:lang w:eastAsia="en-US"/>
              </w:rPr>
            </w:pPr>
          </w:p>
        </w:tc>
      </w:tr>
      <w:tr w:rsidR="00591176" w:rsidRPr="00D470ED" w14:paraId="41B65BA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F79E0EB"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4000,00</w:t>
            </w:r>
          </w:p>
        </w:tc>
      </w:tr>
      <w:tr w:rsidR="00591176" w:rsidRPr="00D470ED" w14:paraId="15BB2DC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BE61B8A" w14:textId="77777777" w:rsidR="00591176" w:rsidRDefault="00591176" w:rsidP="00010D4C">
            <w:pPr>
              <w:ind w:left="91"/>
              <w:jc w:val="both"/>
              <w:rPr>
                <w:rFonts w:ascii="Tahoma" w:hAnsi="Tahoma" w:cs="Tahoma"/>
                <w:b/>
                <w:sz w:val="18"/>
                <w:szCs w:val="18"/>
                <w:lang w:eastAsia="en-US"/>
              </w:rPr>
            </w:pPr>
            <w:r w:rsidRPr="00AC0724">
              <w:rPr>
                <w:rFonts w:ascii="Tahoma" w:hAnsi="Tahoma" w:cs="Tahoma"/>
                <w:b/>
                <w:sz w:val="18"/>
                <w:szCs w:val="18"/>
                <w:lang w:eastAsia="en-US"/>
              </w:rPr>
              <w:t>Plazo de entrega:</w:t>
            </w:r>
            <w:r w:rsidRPr="0021315F">
              <w:rPr>
                <w:rFonts w:ascii="Tahoma" w:hAnsi="Tahoma" w:cs="Tahoma"/>
                <w:sz w:val="18"/>
                <w:szCs w:val="18"/>
                <w:lang w:eastAsia="en-US"/>
              </w:rPr>
              <w:t xml:space="preserve">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r>
              <w:rPr>
                <w:rFonts w:ascii="Tahoma" w:hAnsi="Tahoma" w:cs="Tahoma"/>
                <w:sz w:val="18"/>
                <w:szCs w:val="18"/>
                <w:lang w:eastAsia="en-US"/>
              </w:rPr>
              <w:t>.</w:t>
            </w:r>
          </w:p>
        </w:tc>
      </w:tr>
      <w:tr w:rsidR="00591176" w:rsidRPr="00D470ED" w14:paraId="0AA12B84"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8D76742" w14:textId="77777777" w:rsidR="00591176" w:rsidRPr="00AC0724" w:rsidRDefault="00591176" w:rsidP="00010D4C">
            <w:pPr>
              <w:jc w:val="both"/>
              <w:rPr>
                <w:rFonts w:ascii="Tahoma" w:hAnsi="Tahoma" w:cs="Tahoma"/>
                <w:b/>
                <w:sz w:val="18"/>
                <w:szCs w:val="18"/>
                <w:lang w:eastAsia="en-US"/>
              </w:rPr>
            </w:pPr>
          </w:p>
        </w:tc>
      </w:tr>
      <w:tr w:rsidR="00591176" w:rsidRPr="00D470ED" w14:paraId="3455CA0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640F26F1"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24</w:t>
            </w:r>
          </w:p>
        </w:tc>
      </w:tr>
      <w:tr w:rsidR="00591176" w:rsidRPr="00F06DF1" w14:paraId="2E91019D"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A3496FB" w14:textId="77777777" w:rsidR="00591176" w:rsidRPr="0021315F"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Recarga de gas acetileno grado analítico</w:t>
            </w:r>
          </w:p>
        </w:tc>
      </w:tr>
      <w:tr w:rsidR="00591176" w:rsidRPr="00D470ED" w14:paraId="3639DA3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BF7A321" w14:textId="77777777" w:rsidR="00591176" w:rsidRPr="00CC4C08"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7,5 kg</w:t>
            </w:r>
          </w:p>
        </w:tc>
      </w:tr>
      <w:tr w:rsidR="00591176" w:rsidRPr="00D470ED" w14:paraId="048F189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47556C8" w14:textId="77777777" w:rsidR="00591176" w:rsidRPr="00CC4C08" w:rsidRDefault="00591176" w:rsidP="00010D4C">
            <w:pPr>
              <w:ind w:left="91"/>
              <w:jc w:val="both"/>
              <w:rPr>
                <w:rFonts w:ascii="Tahoma" w:hAnsi="Tahoma" w:cs="Tahoma"/>
                <w:b/>
                <w:sz w:val="18"/>
                <w:szCs w:val="18"/>
                <w:lang w:eastAsia="en-US"/>
              </w:rPr>
            </w:pPr>
            <w:r w:rsidRPr="00C94E4A">
              <w:rPr>
                <w:rFonts w:ascii="Tahoma" w:hAnsi="Tahoma" w:cs="Tahoma"/>
                <w:b/>
                <w:sz w:val="18"/>
                <w:szCs w:val="18"/>
                <w:lang w:eastAsia="en-US"/>
              </w:rPr>
              <w:t>Condiciones técnicas generales</w:t>
            </w:r>
          </w:p>
        </w:tc>
      </w:tr>
      <w:tr w:rsidR="00591176" w:rsidRPr="00D470ED" w14:paraId="58CBEFC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0AF1BD8" w14:textId="77777777" w:rsidR="00591176" w:rsidRPr="00CC4C08" w:rsidRDefault="00591176" w:rsidP="00010D4C">
            <w:pPr>
              <w:ind w:left="91"/>
              <w:jc w:val="both"/>
              <w:rPr>
                <w:rFonts w:ascii="Tahoma" w:hAnsi="Tahoma" w:cs="Tahoma"/>
                <w:sz w:val="18"/>
                <w:szCs w:val="18"/>
                <w:lang w:eastAsia="en-US"/>
              </w:rPr>
            </w:pPr>
            <w:r w:rsidRPr="00C94E4A">
              <w:rPr>
                <w:rFonts w:ascii="Tahoma" w:hAnsi="Tahoma" w:cs="Tahoma"/>
                <w:sz w:val="18"/>
                <w:szCs w:val="18"/>
                <w:lang w:eastAsia="en-US"/>
              </w:rPr>
              <w:t xml:space="preserve">Gas </w:t>
            </w:r>
            <w:r>
              <w:rPr>
                <w:rFonts w:ascii="Tahoma" w:hAnsi="Tahoma" w:cs="Tahoma"/>
                <w:sz w:val="18"/>
                <w:szCs w:val="18"/>
                <w:lang w:eastAsia="en-US"/>
              </w:rPr>
              <w:t>acetileno de grado analítico, pureza mínima del 99,6%</w:t>
            </w:r>
          </w:p>
        </w:tc>
      </w:tr>
      <w:tr w:rsidR="00591176" w:rsidRPr="00D470ED" w14:paraId="6BFEC6B2"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2BA9BFC" w14:textId="77777777" w:rsidR="00591176" w:rsidRPr="00C94E4A" w:rsidRDefault="00591176" w:rsidP="00010D4C">
            <w:pPr>
              <w:ind w:left="91"/>
              <w:jc w:val="both"/>
              <w:rPr>
                <w:rFonts w:ascii="Tahoma" w:hAnsi="Tahoma" w:cs="Tahoma"/>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76042EA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81984B0" w14:textId="77777777" w:rsidR="00591176" w:rsidRDefault="00591176" w:rsidP="00010D4C">
            <w:pPr>
              <w:ind w:left="91"/>
              <w:jc w:val="both"/>
              <w:rPr>
                <w:rFonts w:ascii="Tahoma" w:hAnsi="Tahoma" w:cs="Tahoma"/>
                <w:b/>
                <w:sz w:val="18"/>
                <w:szCs w:val="18"/>
                <w:lang w:eastAsia="en-US"/>
              </w:rPr>
            </w:pPr>
          </w:p>
        </w:tc>
      </w:tr>
      <w:tr w:rsidR="00591176" w:rsidRPr="00D470ED" w14:paraId="4AAE5FF5"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97F7B6A"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1200,00</w:t>
            </w:r>
          </w:p>
        </w:tc>
      </w:tr>
      <w:tr w:rsidR="00591176" w:rsidRPr="00D470ED" w14:paraId="189FAB60"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EA41AAA"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Plazo de entrega:</w:t>
            </w:r>
            <w:r w:rsidRPr="0021315F">
              <w:rPr>
                <w:rFonts w:ascii="Tahoma" w:hAnsi="Tahoma" w:cs="Tahoma"/>
                <w:sz w:val="18"/>
                <w:szCs w:val="18"/>
                <w:lang w:eastAsia="en-US"/>
              </w:rPr>
              <w:t xml:space="preserve">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r>
      <w:tr w:rsidR="00591176" w:rsidRPr="00D470ED" w14:paraId="4AFEBC7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07E3D85" w14:textId="77777777" w:rsidR="00591176" w:rsidRDefault="00591176" w:rsidP="00010D4C">
            <w:pPr>
              <w:ind w:left="91"/>
              <w:jc w:val="both"/>
              <w:rPr>
                <w:rFonts w:ascii="Tahoma" w:hAnsi="Tahoma" w:cs="Tahoma"/>
                <w:b/>
                <w:sz w:val="18"/>
                <w:szCs w:val="18"/>
                <w:lang w:eastAsia="en-US"/>
              </w:rPr>
            </w:pPr>
          </w:p>
          <w:p w14:paraId="460AE145" w14:textId="77777777" w:rsidR="00591176" w:rsidRDefault="00591176" w:rsidP="00010D4C">
            <w:pPr>
              <w:ind w:left="91"/>
              <w:jc w:val="both"/>
              <w:rPr>
                <w:rFonts w:ascii="Tahoma" w:hAnsi="Tahoma" w:cs="Tahoma"/>
                <w:b/>
                <w:sz w:val="18"/>
                <w:szCs w:val="18"/>
                <w:lang w:eastAsia="en-US"/>
              </w:rPr>
            </w:pPr>
          </w:p>
          <w:p w14:paraId="2A70F89F" w14:textId="77777777" w:rsidR="00591176" w:rsidRPr="00AC0724" w:rsidRDefault="00591176" w:rsidP="00010D4C">
            <w:pPr>
              <w:jc w:val="both"/>
              <w:rPr>
                <w:rFonts w:ascii="Tahoma" w:hAnsi="Tahoma" w:cs="Tahoma"/>
                <w:b/>
                <w:sz w:val="18"/>
                <w:szCs w:val="18"/>
                <w:lang w:eastAsia="en-US"/>
              </w:rPr>
            </w:pPr>
          </w:p>
        </w:tc>
      </w:tr>
      <w:tr w:rsidR="00591176" w:rsidRPr="00D470ED" w14:paraId="3217EE2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990C666"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25</w:t>
            </w:r>
          </w:p>
        </w:tc>
      </w:tr>
      <w:tr w:rsidR="00591176" w:rsidRPr="004177D3" w14:paraId="236DF469"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B172EDE" w14:textId="77777777" w:rsidR="00591176" w:rsidRPr="0021315F"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Recarga de Aire industrial</w:t>
            </w:r>
          </w:p>
        </w:tc>
      </w:tr>
      <w:tr w:rsidR="00591176" w:rsidRPr="00D470ED" w14:paraId="385FE17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C4619FD" w14:textId="77777777" w:rsidR="00591176" w:rsidRPr="00CC4C08"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6 m</w:t>
            </w:r>
            <w:r>
              <w:rPr>
                <w:rFonts w:ascii="Tahoma" w:hAnsi="Tahoma" w:cs="Tahoma"/>
                <w:sz w:val="18"/>
                <w:szCs w:val="18"/>
                <w:vertAlign w:val="superscript"/>
                <w:lang w:eastAsia="en-US"/>
              </w:rPr>
              <w:t>3</w:t>
            </w:r>
            <w:r>
              <w:rPr>
                <w:rFonts w:ascii="Tahoma" w:hAnsi="Tahoma" w:cs="Tahoma"/>
                <w:sz w:val="18"/>
                <w:szCs w:val="18"/>
                <w:lang w:eastAsia="en-US"/>
              </w:rPr>
              <w:t xml:space="preserve"> (metros cúbicos)</w:t>
            </w:r>
          </w:p>
        </w:tc>
      </w:tr>
      <w:tr w:rsidR="00591176" w:rsidRPr="00D470ED" w14:paraId="4B4376F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158806B" w14:textId="77777777" w:rsidR="00591176" w:rsidRPr="00CC4C08" w:rsidRDefault="00591176" w:rsidP="00010D4C">
            <w:pPr>
              <w:ind w:left="91"/>
              <w:jc w:val="both"/>
              <w:rPr>
                <w:rFonts w:ascii="Tahoma" w:hAnsi="Tahoma" w:cs="Tahoma"/>
                <w:b/>
                <w:sz w:val="18"/>
                <w:szCs w:val="18"/>
                <w:lang w:eastAsia="en-US"/>
              </w:rPr>
            </w:pPr>
            <w:r w:rsidRPr="00C94E4A">
              <w:rPr>
                <w:rFonts w:ascii="Tahoma" w:hAnsi="Tahoma" w:cs="Tahoma"/>
                <w:b/>
                <w:sz w:val="18"/>
                <w:szCs w:val="18"/>
                <w:lang w:eastAsia="en-US"/>
              </w:rPr>
              <w:t>Condiciones técnicas generales</w:t>
            </w:r>
          </w:p>
        </w:tc>
      </w:tr>
      <w:tr w:rsidR="00591176" w:rsidRPr="00D470ED" w14:paraId="2FAB1A41"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636CEDE" w14:textId="77777777" w:rsidR="00591176" w:rsidRPr="00CC4C08" w:rsidRDefault="00591176" w:rsidP="00010D4C">
            <w:pPr>
              <w:ind w:left="91"/>
              <w:jc w:val="both"/>
              <w:rPr>
                <w:rFonts w:ascii="Tahoma" w:hAnsi="Tahoma" w:cs="Tahoma"/>
                <w:sz w:val="18"/>
                <w:szCs w:val="18"/>
                <w:lang w:eastAsia="en-US"/>
              </w:rPr>
            </w:pPr>
            <w:r>
              <w:rPr>
                <w:rFonts w:ascii="Tahoma" w:hAnsi="Tahoma" w:cs="Tahoma"/>
                <w:sz w:val="18"/>
                <w:szCs w:val="18"/>
                <w:lang w:eastAsia="en-US"/>
              </w:rPr>
              <w:t>Aire de grado industrial enriquecido</w:t>
            </w:r>
          </w:p>
        </w:tc>
      </w:tr>
      <w:tr w:rsidR="00591176" w:rsidRPr="00D470ED" w14:paraId="6E7524C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21AEFFA" w14:textId="77777777" w:rsidR="00591176" w:rsidRDefault="00591176" w:rsidP="00010D4C">
            <w:pPr>
              <w:ind w:left="91"/>
              <w:jc w:val="both"/>
              <w:rPr>
                <w:rFonts w:ascii="Tahoma" w:hAnsi="Tahoma" w:cs="Tahoma"/>
                <w:b/>
                <w:sz w:val="18"/>
                <w:szCs w:val="18"/>
                <w:lang w:eastAsia="en-US"/>
              </w:rPr>
            </w:pPr>
          </w:p>
        </w:tc>
      </w:tr>
      <w:tr w:rsidR="00591176" w:rsidRPr="00D470ED" w14:paraId="695885F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F10FA21"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1080,00</w:t>
            </w:r>
          </w:p>
        </w:tc>
      </w:tr>
      <w:tr w:rsidR="00591176" w:rsidRPr="00D470ED" w14:paraId="62A2731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41988D1"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Plazo de entrega:</w:t>
            </w:r>
            <w:r w:rsidRPr="0021315F">
              <w:rPr>
                <w:rFonts w:ascii="Tahoma" w:hAnsi="Tahoma" w:cs="Tahoma"/>
                <w:sz w:val="18"/>
                <w:szCs w:val="18"/>
                <w:lang w:eastAsia="en-US"/>
              </w:rPr>
              <w:t xml:space="preserve">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r>
      <w:tr w:rsidR="00591176" w:rsidRPr="00D470ED" w14:paraId="11E1ED70"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D265044" w14:textId="77777777" w:rsidR="00591176" w:rsidRPr="00AC0724" w:rsidRDefault="00591176" w:rsidP="00010D4C">
            <w:pPr>
              <w:jc w:val="both"/>
              <w:rPr>
                <w:rFonts w:ascii="Tahoma" w:hAnsi="Tahoma" w:cs="Tahoma"/>
                <w:b/>
                <w:sz w:val="18"/>
                <w:szCs w:val="18"/>
                <w:lang w:eastAsia="en-US"/>
              </w:rPr>
            </w:pPr>
          </w:p>
        </w:tc>
      </w:tr>
      <w:tr w:rsidR="00591176" w:rsidRPr="00D470ED" w14:paraId="011400D6"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235EA606"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26</w:t>
            </w:r>
          </w:p>
        </w:tc>
      </w:tr>
      <w:tr w:rsidR="00591176" w:rsidRPr="006B3CB8" w14:paraId="3B3F730B"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770BE3F" w14:textId="77777777" w:rsidR="00591176" w:rsidRPr="0021315F"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Recarga de gas Nitrógeno de grado analítico</w:t>
            </w:r>
          </w:p>
        </w:tc>
      </w:tr>
      <w:tr w:rsidR="00591176" w:rsidRPr="00D470ED" w14:paraId="41A13ECB"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auto"/>
            <w:vAlign w:val="center"/>
          </w:tcPr>
          <w:p w14:paraId="0C2D51A1" w14:textId="77777777" w:rsidR="00591176" w:rsidRPr="00CC4C08"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6 m</w:t>
            </w:r>
            <w:r>
              <w:rPr>
                <w:rFonts w:ascii="Tahoma" w:hAnsi="Tahoma" w:cs="Tahoma"/>
                <w:sz w:val="18"/>
                <w:szCs w:val="18"/>
                <w:vertAlign w:val="superscript"/>
                <w:lang w:eastAsia="en-US"/>
              </w:rPr>
              <w:t>3</w:t>
            </w:r>
            <w:r>
              <w:rPr>
                <w:rFonts w:ascii="Tahoma" w:hAnsi="Tahoma" w:cs="Tahoma"/>
                <w:sz w:val="18"/>
                <w:szCs w:val="18"/>
                <w:lang w:eastAsia="en-US"/>
              </w:rPr>
              <w:t xml:space="preserve"> (metros cúbicos)</w:t>
            </w:r>
          </w:p>
        </w:tc>
      </w:tr>
      <w:tr w:rsidR="00591176" w:rsidRPr="00D470ED" w14:paraId="37B5EAFB"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1F2B927" w14:textId="77777777" w:rsidR="00591176" w:rsidRPr="00CC4C08" w:rsidRDefault="00591176" w:rsidP="00010D4C">
            <w:pPr>
              <w:ind w:left="91"/>
              <w:jc w:val="both"/>
              <w:rPr>
                <w:rFonts w:ascii="Tahoma" w:hAnsi="Tahoma" w:cs="Tahoma"/>
                <w:b/>
                <w:sz w:val="18"/>
                <w:szCs w:val="18"/>
                <w:lang w:eastAsia="en-US"/>
              </w:rPr>
            </w:pPr>
            <w:r w:rsidRPr="00C94E4A">
              <w:rPr>
                <w:rFonts w:ascii="Tahoma" w:hAnsi="Tahoma" w:cs="Tahoma"/>
                <w:b/>
                <w:sz w:val="18"/>
                <w:szCs w:val="18"/>
                <w:lang w:eastAsia="en-US"/>
              </w:rPr>
              <w:t>Condiciones técnicas generales</w:t>
            </w:r>
          </w:p>
        </w:tc>
      </w:tr>
      <w:tr w:rsidR="00591176" w:rsidRPr="00D470ED" w14:paraId="184553A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5904628B" w14:textId="77777777" w:rsidR="00591176" w:rsidRPr="00CC4C08" w:rsidRDefault="00591176" w:rsidP="00010D4C">
            <w:pPr>
              <w:ind w:left="91"/>
              <w:jc w:val="both"/>
              <w:rPr>
                <w:rFonts w:ascii="Tahoma" w:hAnsi="Tahoma" w:cs="Tahoma"/>
                <w:sz w:val="18"/>
                <w:szCs w:val="18"/>
                <w:lang w:eastAsia="en-US"/>
              </w:rPr>
            </w:pPr>
            <w:r w:rsidRPr="00C94E4A">
              <w:rPr>
                <w:rFonts w:ascii="Tahoma" w:hAnsi="Tahoma" w:cs="Tahoma"/>
                <w:sz w:val="18"/>
                <w:szCs w:val="18"/>
                <w:lang w:eastAsia="en-US"/>
              </w:rPr>
              <w:t xml:space="preserve">Gas </w:t>
            </w:r>
            <w:r>
              <w:rPr>
                <w:rFonts w:ascii="Tahoma" w:hAnsi="Tahoma" w:cs="Tahoma"/>
                <w:sz w:val="18"/>
                <w:szCs w:val="18"/>
                <w:lang w:eastAsia="en-US"/>
              </w:rPr>
              <w:t>nitrógeno de grado analítico, pureza mínima del 99,999%</w:t>
            </w:r>
          </w:p>
        </w:tc>
      </w:tr>
      <w:tr w:rsidR="00591176" w:rsidRPr="00D470ED" w14:paraId="3C544BE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36A6E963" w14:textId="77777777" w:rsidR="00591176" w:rsidRPr="00C94E4A" w:rsidRDefault="00591176" w:rsidP="00010D4C">
            <w:pPr>
              <w:ind w:left="91"/>
              <w:jc w:val="both"/>
              <w:rPr>
                <w:rFonts w:ascii="Tahoma" w:hAnsi="Tahoma" w:cs="Tahoma"/>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7F9DFFA0"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8F023E7" w14:textId="77777777" w:rsidR="00591176" w:rsidRDefault="00591176" w:rsidP="00010D4C">
            <w:pPr>
              <w:ind w:left="91"/>
              <w:jc w:val="both"/>
              <w:rPr>
                <w:rFonts w:ascii="Tahoma" w:hAnsi="Tahoma" w:cs="Tahoma"/>
                <w:b/>
                <w:sz w:val="18"/>
                <w:szCs w:val="18"/>
                <w:lang w:eastAsia="en-US"/>
              </w:rPr>
            </w:pPr>
          </w:p>
        </w:tc>
      </w:tr>
      <w:tr w:rsidR="00591176" w:rsidRPr="00D470ED" w14:paraId="0B48500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6B648B7E"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sidRPr="00D12AA0">
              <w:rPr>
                <w:rFonts w:ascii="Tahoma" w:hAnsi="Tahoma" w:cs="Tahoma"/>
                <w:sz w:val="18"/>
                <w:szCs w:val="18"/>
                <w:lang w:eastAsia="en-US"/>
              </w:rPr>
              <w:t>228</w:t>
            </w:r>
            <w:r>
              <w:rPr>
                <w:rFonts w:ascii="Tahoma" w:hAnsi="Tahoma" w:cs="Tahoma"/>
                <w:sz w:val="18"/>
                <w:szCs w:val="18"/>
                <w:lang w:eastAsia="en-US"/>
              </w:rPr>
              <w:t>0,00</w:t>
            </w:r>
          </w:p>
        </w:tc>
      </w:tr>
      <w:tr w:rsidR="00591176" w:rsidRPr="00D470ED" w14:paraId="03A0A7BF"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03385CB"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Plazo de entrega:</w:t>
            </w:r>
            <w:r w:rsidRPr="0021315F">
              <w:rPr>
                <w:rFonts w:ascii="Tahoma" w:hAnsi="Tahoma" w:cs="Tahoma"/>
                <w:sz w:val="18"/>
                <w:szCs w:val="18"/>
                <w:lang w:eastAsia="en-US"/>
              </w:rPr>
              <w:t xml:space="preserve">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r>
      <w:tr w:rsidR="00591176" w:rsidRPr="00D470ED" w14:paraId="2AFE3F9C"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45500C8C" w14:textId="77777777" w:rsidR="00591176" w:rsidRPr="00AC0724" w:rsidRDefault="00591176" w:rsidP="00010D4C">
            <w:pPr>
              <w:jc w:val="both"/>
              <w:rPr>
                <w:rFonts w:ascii="Tahoma" w:hAnsi="Tahoma" w:cs="Tahoma"/>
                <w:b/>
                <w:sz w:val="18"/>
                <w:szCs w:val="18"/>
                <w:lang w:eastAsia="en-US"/>
              </w:rPr>
            </w:pPr>
          </w:p>
        </w:tc>
      </w:tr>
      <w:tr w:rsidR="00591176" w:rsidRPr="00D470ED" w14:paraId="4EA640A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76DB1AF6" w14:textId="77777777" w:rsidR="00591176" w:rsidRPr="00513236" w:rsidRDefault="00591176" w:rsidP="00010D4C">
            <w:pPr>
              <w:jc w:val="both"/>
              <w:rPr>
                <w:rFonts w:ascii="Tahoma" w:hAnsi="Tahoma" w:cs="Tahoma"/>
                <w:b/>
                <w:sz w:val="18"/>
                <w:szCs w:val="18"/>
                <w:lang w:eastAsia="en-US"/>
              </w:rPr>
            </w:pPr>
            <w:r>
              <w:rPr>
                <w:rFonts w:ascii="Tahoma" w:hAnsi="Tahoma" w:cs="Tahoma"/>
                <w:b/>
                <w:sz w:val="18"/>
                <w:szCs w:val="18"/>
                <w:lang w:eastAsia="en-US"/>
              </w:rPr>
              <w:t>ITEM 27</w:t>
            </w:r>
          </w:p>
        </w:tc>
      </w:tr>
      <w:tr w:rsidR="00591176" w:rsidRPr="006B3CB8" w14:paraId="5E59804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shd w:val="clear" w:color="auto" w:fill="D9D9D9" w:themeFill="background1" w:themeFillShade="D9"/>
            <w:vAlign w:val="center"/>
          </w:tcPr>
          <w:p w14:paraId="5B0B5F72" w14:textId="77777777" w:rsidR="00591176" w:rsidRPr="0021315F" w:rsidRDefault="00591176" w:rsidP="00591176">
            <w:pPr>
              <w:pStyle w:val="Prrafodelista"/>
              <w:numPr>
                <w:ilvl w:val="0"/>
                <w:numId w:val="50"/>
              </w:numPr>
              <w:jc w:val="both"/>
              <w:rPr>
                <w:rFonts w:ascii="Tahoma" w:hAnsi="Tahoma" w:cs="Tahoma"/>
                <w:b/>
                <w:sz w:val="18"/>
                <w:szCs w:val="18"/>
              </w:rPr>
            </w:pPr>
            <w:r>
              <w:rPr>
                <w:rFonts w:ascii="Tahoma" w:hAnsi="Tahoma" w:cs="Tahoma"/>
                <w:b/>
                <w:sz w:val="18"/>
                <w:szCs w:val="18"/>
              </w:rPr>
              <w:t>Recarga de gas Helio de grado analítico</w:t>
            </w:r>
          </w:p>
        </w:tc>
      </w:tr>
      <w:tr w:rsidR="00591176" w:rsidRPr="00D470ED" w14:paraId="0457987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A9A811A" w14:textId="77777777" w:rsidR="00591176" w:rsidRPr="00CC4C08"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Cantidad:</w:t>
            </w:r>
            <w:r>
              <w:rPr>
                <w:rFonts w:ascii="Tahoma" w:hAnsi="Tahoma" w:cs="Tahoma"/>
                <w:sz w:val="18"/>
                <w:szCs w:val="18"/>
                <w:lang w:eastAsia="en-US"/>
              </w:rPr>
              <w:t xml:space="preserve"> 6 m</w:t>
            </w:r>
            <w:r>
              <w:rPr>
                <w:rFonts w:ascii="Tahoma" w:hAnsi="Tahoma" w:cs="Tahoma"/>
                <w:sz w:val="18"/>
                <w:szCs w:val="18"/>
                <w:vertAlign w:val="superscript"/>
                <w:lang w:eastAsia="en-US"/>
              </w:rPr>
              <w:t>3</w:t>
            </w:r>
            <w:r>
              <w:rPr>
                <w:rFonts w:ascii="Tahoma" w:hAnsi="Tahoma" w:cs="Tahoma"/>
                <w:sz w:val="18"/>
                <w:szCs w:val="18"/>
                <w:lang w:eastAsia="en-US"/>
              </w:rPr>
              <w:t xml:space="preserve"> (metros cúbicos)</w:t>
            </w:r>
          </w:p>
        </w:tc>
      </w:tr>
      <w:tr w:rsidR="00591176" w:rsidRPr="00D470ED" w14:paraId="7C700EC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F80D4CA" w14:textId="77777777" w:rsidR="00591176" w:rsidRPr="00CC4C08" w:rsidRDefault="00591176" w:rsidP="00010D4C">
            <w:pPr>
              <w:ind w:left="91"/>
              <w:jc w:val="both"/>
              <w:rPr>
                <w:rFonts w:ascii="Tahoma" w:hAnsi="Tahoma" w:cs="Tahoma"/>
                <w:b/>
                <w:sz w:val="18"/>
                <w:szCs w:val="18"/>
                <w:lang w:eastAsia="en-US"/>
              </w:rPr>
            </w:pPr>
            <w:r w:rsidRPr="00C94E4A">
              <w:rPr>
                <w:rFonts w:ascii="Tahoma" w:hAnsi="Tahoma" w:cs="Tahoma"/>
                <w:b/>
                <w:sz w:val="18"/>
                <w:szCs w:val="18"/>
                <w:lang w:eastAsia="en-US"/>
              </w:rPr>
              <w:t>Condiciones técnicas generales</w:t>
            </w:r>
          </w:p>
        </w:tc>
      </w:tr>
      <w:tr w:rsidR="00591176" w:rsidRPr="00D470ED" w14:paraId="1F515D8E"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71F356AF" w14:textId="77777777" w:rsidR="00591176" w:rsidRPr="00CC4C08" w:rsidRDefault="00591176" w:rsidP="00010D4C">
            <w:pPr>
              <w:ind w:left="91"/>
              <w:jc w:val="both"/>
              <w:rPr>
                <w:rFonts w:ascii="Tahoma" w:hAnsi="Tahoma" w:cs="Tahoma"/>
                <w:sz w:val="18"/>
                <w:szCs w:val="18"/>
                <w:lang w:eastAsia="en-US"/>
              </w:rPr>
            </w:pPr>
            <w:r w:rsidRPr="00C94E4A">
              <w:rPr>
                <w:rFonts w:ascii="Tahoma" w:hAnsi="Tahoma" w:cs="Tahoma"/>
                <w:sz w:val="18"/>
                <w:szCs w:val="18"/>
                <w:lang w:eastAsia="en-US"/>
              </w:rPr>
              <w:t xml:space="preserve">Gas </w:t>
            </w:r>
            <w:r>
              <w:rPr>
                <w:rFonts w:ascii="Tahoma" w:hAnsi="Tahoma" w:cs="Tahoma"/>
                <w:sz w:val="18"/>
                <w:szCs w:val="18"/>
                <w:lang w:eastAsia="en-US"/>
              </w:rPr>
              <w:t>argón de grado analítico, pureza mínima del 99,999%</w:t>
            </w:r>
          </w:p>
        </w:tc>
      </w:tr>
      <w:tr w:rsidR="00591176" w:rsidRPr="00D470ED" w14:paraId="0E709D43"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0F7ECC4F" w14:textId="77777777" w:rsidR="00591176" w:rsidRPr="00C94E4A" w:rsidRDefault="00591176" w:rsidP="00010D4C">
            <w:pPr>
              <w:ind w:left="91"/>
              <w:jc w:val="both"/>
              <w:rPr>
                <w:rFonts w:ascii="Tahoma" w:hAnsi="Tahoma" w:cs="Tahoma"/>
                <w:sz w:val="18"/>
                <w:szCs w:val="18"/>
                <w:lang w:eastAsia="en-US"/>
              </w:rPr>
            </w:pPr>
            <w:r>
              <w:rPr>
                <w:rFonts w:ascii="Tahoma" w:hAnsi="Tahoma" w:cs="Tahoma"/>
                <w:b/>
                <w:sz w:val="18"/>
                <w:szCs w:val="18"/>
                <w:lang w:eastAsia="en-US"/>
              </w:rPr>
              <w:t xml:space="preserve">Incluye: </w:t>
            </w:r>
            <w:r>
              <w:rPr>
                <w:rFonts w:ascii="Tahoma" w:hAnsi="Tahoma" w:cs="Tahoma"/>
                <w:sz w:val="18"/>
                <w:szCs w:val="18"/>
                <w:lang w:eastAsia="en-US"/>
              </w:rPr>
              <w:t>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r>
      <w:tr w:rsidR="00591176" w:rsidRPr="00D470ED" w14:paraId="70CE0637"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114DCD6A" w14:textId="77777777" w:rsidR="00591176" w:rsidRDefault="00591176" w:rsidP="00010D4C">
            <w:pPr>
              <w:ind w:left="91"/>
              <w:jc w:val="both"/>
              <w:rPr>
                <w:rFonts w:ascii="Tahoma" w:hAnsi="Tahoma" w:cs="Tahoma"/>
                <w:b/>
                <w:sz w:val="18"/>
                <w:szCs w:val="18"/>
                <w:lang w:eastAsia="en-US"/>
              </w:rPr>
            </w:pPr>
          </w:p>
        </w:tc>
      </w:tr>
      <w:tr w:rsidR="00591176" w:rsidRPr="00D470ED" w14:paraId="3C83F79A"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AD15A5A" w14:textId="77777777" w:rsidR="00591176" w:rsidRDefault="00591176" w:rsidP="00010D4C">
            <w:pPr>
              <w:ind w:left="91"/>
              <w:jc w:val="both"/>
              <w:rPr>
                <w:rFonts w:ascii="Tahoma" w:hAnsi="Tahoma" w:cs="Tahoma"/>
                <w:b/>
                <w:sz w:val="18"/>
                <w:szCs w:val="18"/>
                <w:lang w:eastAsia="en-US"/>
              </w:rPr>
            </w:pPr>
            <w:r>
              <w:rPr>
                <w:rFonts w:ascii="Tahoma" w:hAnsi="Tahoma" w:cs="Tahoma"/>
                <w:b/>
                <w:sz w:val="18"/>
                <w:szCs w:val="18"/>
                <w:lang w:eastAsia="en-US"/>
              </w:rPr>
              <w:t xml:space="preserve">Precio referencial: </w:t>
            </w:r>
            <w:r w:rsidRPr="00297002">
              <w:rPr>
                <w:rFonts w:ascii="Tahoma" w:hAnsi="Tahoma" w:cs="Tahoma"/>
                <w:sz w:val="18"/>
                <w:szCs w:val="18"/>
                <w:lang w:eastAsia="en-US"/>
              </w:rPr>
              <w:t>Bs</w:t>
            </w:r>
            <w:r>
              <w:rPr>
                <w:rFonts w:ascii="Tahoma" w:hAnsi="Tahoma" w:cs="Tahoma"/>
                <w:b/>
                <w:sz w:val="18"/>
                <w:szCs w:val="18"/>
                <w:lang w:eastAsia="en-US"/>
              </w:rPr>
              <w:t xml:space="preserve"> </w:t>
            </w:r>
            <w:r>
              <w:rPr>
                <w:rFonts w:ascii="Tahoma" w:hAnsi="Tahoma" w:cs="Tahoma"/>
                <w:sz w:val="18"/>
                <w:szCs w:val="18"/>
                <w:lang w:eastAsia="en-US"/>
              </w:rPr>
              <w:t>4560,00</w:t>
            </w:r>
          </w:p>
        </w:tc>
      </w:tr>
      <w:tr w:rsidR="00591176" w:rsidRPr="00D470ED" w14:paraId="04D9EA28" w14:textId="77777777" w:rsidTr="00010D4C">
        <w:trPr>
          <w:jc w:val="center"/>
        </w:trPr>
        <w:tc>
          <w:tcPr>
            <w:tcW w:w="9192" w:type="dxa"/>
            <w:tcBorders>
              <w:top w:val="single" w:sz="2" w:space="0" w:color="000000"/>
              <w:left w:val="single" w:sz="12" w:space="0" w:color="auto"/>
              <w:bottom w:val="single" w:sz="2" w:space="0" w:color="000000"/>
              <w:right w:val="single" w:sz="12" w:space="0" w:color="auto"/>
            </w:tcBorders>
            <w:vAlign w:val="center"/>
          </w:tcPr>
          <w:p w14:paraId="2DBE9EAC" w14:textId="77777777" w:rsidR="00591176" w:rsidRPr="00B0421D" w:rsidRDefault="00591176" w:rsidP="00010D4C">
            <w:pPr>
              <w:ind w:left="91"/>
              <w:jc w:val="both"/>
              <w:rPr>
                <w:rFonts w:ascii="Tahoma" w:hAnsi="Tahoma" w:cs="Tahoma"/>
                <w:sz w:val="18"/>
                <w:szCs w:val="18"/>
                <w:lang w:eastAsia="en-US"/>
              </w:rPr>
            </w:pPr>
            <w:r w:rsidRPr="00AC0724">
              <w:rPr>
                <w:rFonts w:ascii="Tahoma" w:hAnsi="Tahoma" w:cs="Tahoma"/>
                <w:b/>
                <w:sz w:val="18"/>
                <w:szCs w:val="18"/>
                <w:lang w:eastAsia="en-US"/>
              </w:rPr>
              <w:t>Plazo de entrega:</w:t>
            </w:r>
            <w:r w:rsidRPr="0021315F">
              <w:rPr>
                <w:rFonts w:ascii="Tahoma" w:hAnsi="Tahoma" w:cs="Tahoma"/>
                <w:sz w:val="18"/>
                <w:szCs w:val="18"/>
                <w:lang w:eastAsia="en-US"/>
              </w:rPr>
              <w:t xml:space="preserve"> </w:t>
            </w:r>
            <w:r>
              <w:rPr>
                <w:rFonts w:ascii="Tahoma" w:hAnsi="Tahoma" w:cs="Tahoma"/>
                <w:sz w:val="18"/>
                <w:szCs w:val="18"/>
                <w:lang w:eastAsia="en-US"/>
              </w:rPr>
              <w:t>15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r>
    </w:tbl>
    <w:p w14:paraId="36F8A074" w14:textId="77777777" w:rsidR="00591176" w:rsidRDefault="00591176" w:rsidP="00591176">
      <w:pPr>
        <w:spacing w:line="274" w:lineRule="auto"/>
        <w:rPr>
          <w:rFonts w:ascii="Tahoma" w:hAnsi="Tahoma" w:cs="Tahoma"/>
          <w:sz w:val="18"/>
          <w:szCs w:val="18"/>
        </w:rPr>
      </w:pPr>
    </w:p>
    <w:tbl>
      <w:tblPr>
        <w:tblW w:w="904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03"/>
        <w:gridCol w:w="8743"/>
      </w:tblGrid>
      <w:tr w:rsidR="00591176" w:rsidRPr="00157B90" w14:paraId="4E828AB7" w14:textId="77777777" w:rsidTr="00010D4C">
        <w:trPr>
          <w:trHeight w:val="153"/>
          <w:jc w:val="center"/>
        </w:trPr>
        <w:tc>
          <w:tcPr>
            <w:tcW w:w="303" w:type="dxa"/>
            <w:tcBorders>
              <w:top w:val="single" w:sz="2" w:space="0" w:color="000000"/>
              <w:left w:val="single" w:sz="12" w:space="0" w:color="auto"/>
              <w:bottom w:val="single" w:sz="2" w:space="0" w:color="000000"/>
              <w:right w:val="single" w:sz="2" w:space="0" w:color="000000"/>
            </w:tcBorders>
            <w:shd w:val="clear" w:color="auto" w:fill="auto"/>
          </w:tcPr>
          <w:p w14:paraId="7B304426" w14:textId="77777777" w:rsidR="00591176" w:rsidRPr="00C9752B" w:rsidRDefault="00591176" w:rsidP="00010D4C">
            <w:pPr>
              <w:jc w:val="both"/>
              <w:rPr>
                <w:rFonts w:ascii="Tahoma" w:hAnsi="Tahoma" w:cs="Tahoma"/>
                <w:b/>
                <w:sz w:val="18"/>
                <w:szCs w:val="18"/>
                <w:lang w:eastAsia="en-US"/>
              </w:rPr>
            </w:pPr>
          </w:p>
        </w:tc>
        <w:tc>
          <w:tcPr>
            <w:tcW w:w="8743" w:type="dxa"/>
            <w:tcBorders>
              <w:top w:val="single" w:sz="2" w:space="0" w:color="000000"/>
              <w:left w:val="single" w:sz="2" w:space="0" w:color="000000"/>
              <w:bottom w:val="single" w:sz="2" w:space="0" w:color="000000"/>
              <w:right w:val="single" w:sz="12" w:space="0" w:color="auto"/>
            </w:tcBorders>
            <w:shd w:val="clear" w:color="auto" w:fill="auto"/>
          </w:tcPr>
          <w:p w14:paraId="05B366FC" w14:textId="77777777" w:rsidR="00591176" w:rsidRPr="00C9752B" w:rsidRDefault="00591176" w:rsidP="00010D4C">
            <w:pPr>
              <w:jc w:val="both"/>
              <w:rPr>
                <w:rFonts w:ascii="Tahoma" w:hAnsi="Tahoma" w:cs="Tahoma"/>
                <w:sz w:val="18"/>
                <w:szCs w:val="18"/>
                <w:lang w:eastAsia="en-US"/>
              </w:rPr>
            </w:pPr>
            <w:r w:rsidRPr="00C9752B">
              <w:rPr>
                <w:rFonts w:ascii="Tahoma" w:hAnsi="Tahoma" w:cs="Tahoma"/>
                <w:b/>
                <w:sz w:val="18"/>
                <w:szCs w:val="18"/>
                <w:lang w:eastAsia="en-US"/>
              </w:rPr>
              <w:t>CONDICIONES COMPLEMENTARIAS</w:t>
            </w:r>
            <w:r>
              <w:rPr>
                <w:rFonts w:ascii="Tahoma" w:hAnsi="Tahoma" w:cs="Tahoma"/>
                <w:b/>
                <w:sz w:val="18"/>
                <w:szCs w:val="18"/>
                <w:lang w:eastAsia="en-US"/>
              </w:rPr>
              <w:t xml:space="preserve"> PARA TODOS LO</w:t>
            </w:r>
            <w:r w:rsidRPr="00C9752B">
              <w:rPr>
                <w:rFonts w:ascii="Tahoma" w:hAnsi="Tahoma" w:cs="Tahoma"/>
                <w:b/>
                <w:sz w:val="18"/>
                <w:szCs w:val="18"/>
                <w:lang w:eastAsia="en-US"/>
              </w:rPr>
              <w:t xml:space="preserve">S ITEMS </w:t>
            </w:r>
          </w:p>
        </w:tc>
      </w:tr>
      <w:tr w:rsidR="00591176" w:rsidRPr="00157B90" w14:paraId="3D405421" w14:textId="77777777" w:rsidTr="00010D4C">
        <w:trPr>
          <w:trHeight w:val="207"/>
          <w:jc w:val="center"/>
        </w:trPr>
        <w:tc>
          <w:tcPr>
            <w:tcW w:w="303" w:type="dxa"/>
            <w:tcBorders>
              <w:top w:val="single" w:sz="2" w:space="0" w:color="000000"/>
              <w:left w:val="single" w:sz="12" w:space="0" w:color="auto"/>
              <w:bottom w:val="single" w:sz="2" w:space="0" w:color="000000"/>
              <w:right w:val="single" w:sz="2" w:space="0" w:color="000000"/>
            </w:tcBorders>
          </w:tcPr>
          <w:p w14:paraId="01107F07" w14:textId="77777777" w:rsidR="00591176" w:rsidRPr="00C9752B" w:rsidRDefault="00591176" w:rsidP="00010D4C">
            <w:pPr>
              <w:jc w:val="both"/>
              <w:rPr>
                <w:rFonts w:ascii="Tahoma" w:hAnsi="Tahoma" w:cs="Tahoma"/>
                <w:sz w:val="18"/>
                <w:szCs w:val="18"/>
                <w:highlight w:val="yellow"/>
                <w:lang w:eastAsia="en-US"/>
              </w:rPr>
            </w:pPr>
          </w:p>
        </w:tc>
        <w:tc>
          <w:tcPr>
            <w:tcW w:w="8743" w:type="dxa"/>
            <w:tcBorders>
              <w:top w:val="single" w:sz="2" w:space="0" w:color="000000"/>
              <w:left w:val="single" w:sz="2" w:space="0" w:color="000000"/>
              <w:bottom w:val="single" w:sz="2" w:space="0" w:color="000000"/>
              <w:right w:val="single" w:sz="12" w:space="0" w:color="auto"/>
            </w:tcBorders>
          </w:tcPr>
          <w:p w14:paraId="70E5DC46" w14:textId="77777777" w:rsidR="00591176" w:rsidRPr="00C9752B" w:rsidRDefault="00591176" w:rsidP="00010D4C">
            <w:pPr>
              <w:jc w:val="both"/>
              <w:rPr>
                <w:rFonts w:ascii="Tahoma" w:hAnsi="Tahoma" w:cs="Tahoma"/>
                <w:sz w:val="18"/>
                <w:szCs w:val="18"/>
                <w:lang w:eastAsia="en-US"/>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r>
      <w:tr w:rsidR="00591176" w:rsidRPr="00157B90" w14:paraId="2749A4BC" w14:textId="77777777" w:rsidTr="00010D4C">
        <w:trPr>
          <w:trHeight w:val="165"/>
          <w:jc w:val="center"/>
        </w:trPr>
        <w:tc>
          <w:tcPr>
            <w:tcW w:w="303" w:type="dxa"/>
            <w:tcBorders>
              <w:top w:val="single" w:sz="2" w:space="0" w:color="000000"/>
              <w:left w:val="single" w:sz="12" w:space="0" w:color="auto"/>
              <w:bottom w:val="single" w:sz="2" w:space="0" w:color="000000"/>
              <w:right w:val="single" w:sz="2" w:space="0" w:color="000000"/>
            </w:tcBorders>
          </w:tcPr>
          <w:p w14:paraId="67E84E2D" w14:textId="77777777" w:rsidR="00591176" w:rsidRPr="00C9752B" w:rsidRDefault="00591176" w:rsidP="00010D4C">
            <w:pPr>
              <w:jc w:val="both"/>
              <w:rPr>
                <w:rFonts w:ascii="Tahoma" w:hAnsi="Tahoma" w:cs="Tahoma"/>
                <w:sz w:val="18"/>
                <w:szCs w:val="18"/>
                <w:highlight w:val="yellow"/>
                <w:lang w:eastAsia="en-US"/>
              </w:rPr>
            </w:pPr>
          </w:p>
        </w:tc>
        <w:tc>
          <w:tcPr>
            <w:tcW w:w="8743" w:type="dxa"/>
            <w:tcBorders>
              <w:top w:val="single" w:sz="2" w:space="0" w:color="000000"/>
              <w:left w:val="single" w:sz="2" w:space="0" w:color="000000"/>
              <w:bottom w:val="single" w:sz="2" w:space="0" w:color="000000"/>
              <w:right w:val="single" w:sz="12" w:space="0" w:color="auto"/>
            </w:tcBorders>
          </w:tcPr>
          <w:p w14:paraId="560C0C88" w14:textId="77777777" w:rsidR="00591176" w:rsidRPr="00C9752B" w:rsidRDefault="00591176" w:rsidP="00010D4C">
            <w:pPr>
              <w:jc w:val="both"/>
              <w:rPr>
                <w:rFonts w:ascii="Tahoma" w:hAnsi="Tahoma" w:cs="Tahoma"/>
                <w:b/>
                <w:sz w:val="18"/>
                <w:szCs w:val="18"/>
              </w:rPr>
            </w:pPr>
            <w:r w:rsidRPr="00C9752B">
              <w:rPr>
                <w:rFonts w:ascii="Tahoma" w:hAnsi="Tahoma" w:cs="Tahoma"/>
                <w:b/>
                <w:sz w:val="18"/>
                <w:szCs w:val="18"/>
              </w:rPr>
              <w:t>FORMA DE ENTREGA</w:t>
            </w:r>
          </w:p>
        </w:tc>
      </w:tr>
      <w:tr w:rsidR="00591176" w:rsidRPr="00157B90" w14:paraId="075BCC55" w14:textId="77777777" w:rsidTr="00010D4C">
        <w:trPr>
          <w:trHeight w:val="83"/>
          <w:jc w:val="center"/>
        </w:trPr>
        <w:tc>
          <w:tcPr>
            <w:tcW w:w="303" w:type="dxa"/>
            <w:tcBorders>
              <w:top w:val="single" w:sz="2" w:space="0" w:color="000000"/>
              <w:left w:val="single" w:sz="12" w:space="0" w:color="auto"/>
              <w:bottom w:val="single" w:sz="2" w:space="0" w:color="000000"/>
              <w:right w:val="single" w:sz="2" w:space="0" w:color="000000"/>
            </w:tcBorders>
          </w:tcPr>
          <w:p w14:paraId="4F418647" w14:textId="77777777" w:rsidR="00591176" w:rsidRPr="00C9752B" w:rsidRDefault="00591176" w:rsidP="00010D4C">
            <w:pPr>
              <w:jc w:val="both"/>
              <w:rPr>
                <w:rFonts w:ascii="Tahoma" w:hAnsi="Tahoma" w:cs="Tahoma"/>
                <w:sz w:val="18"/>
                <w:szCs w:val="18"/>
                <w:highlight w:val="yellow"/>
                <w:lang w:eastAsia="en-US"/>
              </w:rPr>
            </w:pPr>
          </w:p>
        </w:tc>
        <w:tc>
          <w:tcPr>
            <w:tcW w:w="8743" w:type="dxa"/>
            <w:tcBorders>
              <w:top w:val="single" w:sz="2" w:space="0" w:color="000000"/>
              <w:left w:val="single" w:sz="2" w:space="0" w:color="000000"/>
              <w:bottom w:val="single" w:sz="2" w:space="0" w:color="000000"/>
              <w:right w:val="single" w:sz="12" w:space="0" w:color="auto"/>
            </w:tcBorders>
          </w:tcPr>
          <w:p w14:paraId="1FC944A9" w14:textId="77777777" w:rsidR="00591176" w:rsidRPr="00C9752B" w:rsidRDefault="00591176" w:rsidP="00010D4C">
            <w:pPr>
              <w:jc w:val="both"/>
              <w:rPr>
                <w:rFonts w:ascii="Tahoma" w:hAnsi="Tahoma" w:cs="Tahoma"/>
                <w:b/>
                <w:sz w:val="18"/>
                <w:szCs w:val="18"/>
              </w:rPr>
            </w:pPr>
            <w:r w:rsidRPr="00C9752B">
              <w:rPr>
                <w:rFonts w:ascii="Tahoma" w:hAnsi="Tahoma" w:cs="Tahoma"/>
                <w:sz w:val="18"/>
                <w:szCs w:val="18"/>
              </w:rPr>
              <w:t>Por el total de cada ítem</w:t>
            </w:r>
          </w:p>
        </w:tc>
      </w:tr>
    </w:tbl>
    <w:p w14:paraId="67BA908C" w14:textId="77777777" w:rsidR="00591176" w:rsidRDefault="00591176" w:rsidP="00591176">
      <w:pPr>
        <w:spacing w:line="274" w:lineRule="auto"/>
        <w:rPr>
          <w:rFonts w:ascii="Tahoma" w:hAnsi="Tahoma" w:cs="Tahoma"/>
          <w:sz w:val="18"/>
          <w:szCs w:val="18"/>
        </w:rPr>
      </w:pPr>
    </w:p>
    <w:tbl>
      <w:tblPr>
        <w:tblW w:w="9100"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8646"/>
      </w:tblGrid>
      <w:tr w:rsidR="00591176" w:rsidRPr="00936E05" w14:paraId="1F381934" w14:textId="77777777" w:rsidTr="00010D4C">
        <w:tc>
          <w:tcPr>
            <w:tcW w:w="9100"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B48497C" w14:textId="77777777" w:rsidR="00591176" w:rsidRPr="00936E05" w:rsidRDefault="00591176" w:rsidP="00010D4C">
            <w:pPr>
              <w:spacing w:line="274" w:lineRule="auto"/>
              <w:rPr>
                <w:rFonts w:ascii="Tahoma" w:hAnsi="Tahoma" w:cs="Tahoma"/>
                <w:b/>
                <w:sz w:val="18"/>
                <w:szCs w:val="18"/>
              </w:rPr>
            </w:pPr>
          </w:p>
        </w:tc>
      </w:tr>
      <w:tr w:rsidR="00591176" w:rsidRPr="00936E05" w14:paraId="122B7E87" w14:textId="77777777" w:rsidTr="00010D4C">
        <w:tc>
          <w:tcPr>
            <w:tcW w:w="9100" w:type="dxa"/>
            <w:gridSpan w:val="2"/>
            <w:tcBorders>
              <w:top w:val="single" w:sz="2" w:space="0" w:color="000000"/>
              <w:left w:val="single" w:sz="12" w:space="0" w:color="auto"/>
              <w:bottom w:val="single" w:sz="2" w:space="0" w:color="000000"/>
              <w:right w:val="single" w:sz="12" w:space="0" w:color="auto"/>
            </w:tcBorders>
            <w:vAlign w:val="center"/>
          </w:tcPr>
          <w:p w14:paraId="462B9CCF" w14:textId="77777777" w:rsidR="00591176" w:rsidRPr="00936E05" w:rsidRDefault="00591176" w:rsidP="00010D4C">
            <w:pPr>
              <w:spacing w:line="274" w:lineRule="auto"/>
              <w:rPr>
                <w:rFonts w:ascii="Tahoma" w:hAnsi="Tahoma" w:cs="Tahoma"/>
                <w:sz w:val="18"/>
                <w:szCs w:val="18"/>
              </w:rPr>
            </w:pPr>
            <w:r w:rsidRPr="00C9752B">
              <w:rPr>
                <w:rFonts w:ascii="Tahoma" w:hAnsi="Tahoma" w:cs="Tahoma"/>
                <w:b/>
                <w:sz w:val="18"/>
                <w:szCs w:val="18"/>
              </w:rPr>
              <w:t>PRECIO REFERENCIAL</w:t>
            </w:r>
          </w:p>
        </w:tc>
      </w:tr>
      <w:tr w:rsidR="00591176" w:rsidRPr="00936E05" w14:paraId="201C70F0" w14:textId="77777777" w:rsidTr="00010D4C">
        <w:tc>
          <w:tcPr>
            <w:tcW w:w="454" w:type="dxa"/>
            <w:tcBorders>
              <w:top w:val="single" w:sz="2" w:space="0" w:color="000000"/>
              <w:left w:val="single" w:sz="12" w:space="0" w:color="auto"/>
              <w:bottom w:val="single" w:sz="2" w:space="0" w:color="000000"/>
              <w:right w:val="single" w:sz="12" w:space="0" w:color="auto"/>
            </w:tcBorders>
            <w:vAlign w:val="center"/>
          </w:tcPr>
          <w:p w14:paraId="29A1C5E7" w14:textId="77777777" w:rsidR="00591176" w:rsidRPr="00936E05" w:rsidRDefault="00591176" w:rsidP="00010D4C">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3E3205FC" w14:textId="77777777" w:rsidR="00591176" w:rsidRPr="00936E05" w:rsidRDefault="00591176" w:rsidP="00010D4C">
            <w:pPr>
              <w:spacing w:line="274" w:lineRule="auto"/>
              <w:rPr>
                <w:rFonts w:ascii="Tahoma" w:hAnsi="Tahoma" w:cs="Tahoma"/>
                <w:sz w:val="18"/>
                <w:szCs w:val="18"/>
              </w:rPr>
            </w:pPr>
            <w:r>
              <w:rPr>
                <w:rFonts w:ascii="Tahoma" w:hAnsi="Tahoma" w:cs="Tahoma"/>
                <w:sz w:val="18"/>
                <w:szCs w:val="18"/>
              </w:rPr>
              <w:t xml:space="preserve">Bs 69.349,00 (Sesenta y nueve mil trescientos cuarenta y nueve 00/100 Bolivianos) </w:t>
            </w:r>
          </w:p>
        </w:tc>
      </w:tr>
      <w:tr w:rsidR="00591176" w:rsidRPr="00936E05" w14:paraId="79DD5FE2" w14:textId="77777777" w:rsidTr="00010D4C">
        <w:tc>
          <w:tcPr>
            <w:tcW w:w="9100" w:type="dxa"/>
            <w:gridSpan w:val="2"/>
            <w:tcBorders>
              <w:top w:val="single" w:sz="2" w:space="0" w:color="000000"/>
              <w:left w:val="single" w:sz="12" w:space="0" w:color="auto"/>
              <w:bottom w:val="single" w:sz="2" w:space="0" w:color="000000"/>
              <w:right w:val="single" w:sz="12" w:space="0" w:color="auto"/>
            </w:tcBorders>
            <w:vAlign w:val="center"/>
          </w:tcPr>
          <w:p w14:paraId="7E25593C" w14:textId="77777777" w:rsidR="00591176" w:rsidRPr="00936E05" w:rsidRDefault="00591176" w:rsidP="00010D4C">
            <w:pPr>
              <w:spacing w:line="274" w:lineRule="auto"/>
              <w:rPr>
                <w:rFonts w:ascii="Tahoma" w:hAnsi="Tahoma" w:cs="Tahoma"/>
                <w:sz w:val="18"/>
                <w:szCs w:val="18"/>
              </w:rPr>
            </w:pPr>
            <w:r w:rsidRPr="00936E05">
              <w:rPr>
                <w:rFonts w:ascii="Tahoma" w:hAnsi="Tahoma" w:cs="Tahoma"/>
                <w:b/>
                <w:sz w:val="18"/>
                <w:szCs w:val="18"/>
              </w:rPr>
              <w:t>PLAZO DE ENTREGA DEL BIEN O LOS BIENES</w:t>
            </w:r>
          </w:p>
        </w:tc>
      </w:tr>
      <w:tr w:rsidR="00591176" w:rsidRPr="00936E05" w14:paraId="2EE7073D" w14:textId="77777777" w:rsidTr="00010D4C">
        <w:tc>
          <w:tcPr>
            <w:tcW w:w="454" w:type="dxa"/>
            <w:tcBorders>
              <w:top w:val="single" w:sz="2" w:space="0" w:color="000000"/>
              <w:left w:val="single" w:sz="12" w:space="0" w:color="auto"/>
              <w:bottom w:val="single" w:sz="2" w:space="0" w:color="000000"/>
              <w:right w:val="single" w:sz="12" w:space="0" w:color="auto"/>
            </w:tcBorders>
            <w:vAlign w:val="center"/>
          </w:tcPr>
          <w:p w14:paraId="3CB46281" w14:textId="77777777" w:rsidR="00591176" w:rsidRPr="00936E05" w:rsidRDefault="00591176" w:rsidP="00010D4C">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6F33BD03" w14:textId="77777777" w:rsidR="00591176" w:rsidRPr="00936E05" w:rsidRDefault="00591176" w:rsidP="00010D4C">
            <w:pPr>
              <w:spacing w:line="274" w:lineRule="auto"/>
              <w:rPr>
                <w:rFonts w:ascii="Tahoma" w:hAnsi="Tahoma" w:cs="Tahoma"/>
                <w:sz w:val="18"/>
                <w:szCs w:val="18"/>
              </w:rPr>
            </w:pPr>
            <w:r w:rsidRPr="00936E05">
              <w:rPr>
                <w:rFonts w:ascii="Tahoma" w:hAnsi="Tahoma" w:cs="Tahoma"/>
                <w:b/>
                <w:sz w:val="18"/>
                <w:szCs w:val="18"/>
              </w:rPr>
              <w:t>Plazo de entrega:</w:t>
            </w:r>
            <w:r>
              <w:rPr>
                <w:rFonts w:ascii="Tahoma" w:hAnsi="Tahoma" w:cs="Tahoma"/>
                <w:sz w:val="18"/>
                <w:szCs w:val="18"/>
              </w:rPr>
              <w:t xml:space="preserve"> </w:t>
            </w:r>
            <w:r w:rsidRPr="00C9752B">
              <w:rPr>
                <w:rFonts w:ascii="Tahoma" w:hAnsi="Tahoma" w:cs="Tahoma"/>
                <w:sz w:val="18"/>
                <w:szCs w:val="18"/>
              </w:rPr>
              <w:t xml:space="preserve">detallado en cada ítem  </w:t>
            </w:r>
          </w:p>
        </w:tc>
      </w:tr>
      <w:tr w:rsidR="00591176" w:rsidRPr="00936E05" w14:paraId="50DDA73A" w14:textId="77777777" w:rsidTr="00010D4C">
        <w:tc>
          <w:tcPr>
            <w:tcW w:w="9100" w:type="dxa"/>
            <w:gridSpan w:val="2"/>
            <w:tcBorders>
              <w:top w:val="single" w:sz="2" w:space="0" w:color="000000"/>
              <w:left w:val="single" w:sz="12" w:space="0" w:color="auto"/>
              <w:bottom w:val="single" w:sz="2" w:space="0" w:color="000000"/>
              <w:right w:val="single" w:sz="12" w:space="0" w:color="auto"/>
            </w:tcBorders>
            <w:vAlign w:val="center"/>
          </w:tcPr>
          <w:p w14:paraId="700D7F68" w14:textId="77777777" w:rsidR="00591176" w:rsidRPr="00936E05" w:rsidRDefault="00591176" w:rsidP="00010D4C">
            <w:pPr>
              <w:spacing w:line="274" w:lineRule="auto"/>
              <w:rPr>
                <w:rFonts w:ascii="Tahoma" w:hAnsi="Tahoma" w:cs="Tahoma"/>
                <w:sz w:val="18"/>
                <w:szCs w:val="18"/>
              </w:rPr>
            </w:pPr>
            <w:r>
              <w:rPr>
                <w:rFonts w:ascii="Tahoma" w:hAnsi="Tahoma" w:cs="Tahoma"/>
                <w:b/>
                <w:sz w:val="18"/>
                <w:szCs w:val="18"/>
              </w:rPr>
              <w:t>FORMA DE ADJUDICACIÓN</w:t>
            </w:r>
          </w:p>
        </w:tc>
      </w:tr>
      <w:tr w:rsidR="00591176" w:rsidRPr="00936E05" w14:paraId="5E568E63" w14:textId="77777777" w:rsidTr="00010D4C">
        <w:tc>
          <w:tcPr>
            <w:tcW w:w="9100" w:type="dxa"/>
            <w:gridSpan w:val="2"/>
            <w:tcBorders>
              <w:top w:val="single" w:sz="2" w:space="0" w:color="000000"/>
              <w:left w:val="single" w:sz="12" w:space="0" w:color="auto"/>
              <w:bottom w:val="single" w:sz="2" w:space="0" w:color="000000"/>
              <w:right w:val="single" w:sz="12" w:space="0" w:color="auto"/>
            </w:tcBorders>
            <w:vAlign w:val="center"/>
          </w:tcPr>
          <w:p w14:paraId="62652C04" w14:textId="77777777" w:rsidR="00591176" w:rsidRPr="008346C9" w:rsidRDefault="00591176" w:rsidP="00010D4C">
            <w:pPr>
              <w:spacing w:line="274" w:lineRule="auto"/>
              <w:ind w:left="426"/>
              <w:rPr>
                <w:rFonts w:ascii="Tahoma" w:hAnsi="Tahoma" w:cs="Tahoma"/>
                <w:b/>
                <w:sz w:val="18"/>
                <w:szCs w:val="18"/>
              </w:rPr>
            </w:pPr>
            <w:r>
              <w:rPr>
                <w:rFonts w:ascii="Tahoma" w:hAnsi="Tahoma" w:cs="Tahoma"/>
                <w:sz w:val="18"/>
                <w:szCs w:val="18"/>
              </w:rPr>
              <w:t xml:space="preserve">Por ítem  </w:t>
            </w:r>
          </w:p>
        </w:tc>
      </w:tr>
      <w:tr w:rsidR="00591176" w:rsidRPr="00936E05" w14:paraId="7BF6F662" w14:textId="77777777" w:rsidTr="00010D4C">
        <w:tc>
          <w:tcPr>
            <w:tcW w:w="9100" w:type="dxa"/>
            <w:gridSpan w:val="2"/>
            <w:tcBorders>
              <w:top w:val="single" w:sz="2" w:space="0" w:color="000000"/>
              <w:left w:val="single" w:sz="12" w:space="0" w:color="auto"/>
              <w:bottom w:val="single" w:sz="2" w:space="0" w:color="000000"/>
              <w:right w:val="single" w:sz="12" w:space="0" w:color="auto"/>
            </w:tcBorders>
            <w:vAlign w:val="center"/>
          </w:tcPr>
          <w:p w14:paraId="39A14C40" w14:textId="77777777" w:rsidR="00591176" w:rsidRDefault="00591176" w:rsidP="00010D4C">
            <w:pPr>
              <w:spacing w:line="274" w:lineRule="auto"/>
              <w:rPr>
                <w:rFonts w:ascii="Tahoma" w:hAnsi="Tahoma" w:cs="Tahoma"/>
                <w:b/>
                <w:sz w:val="18"/>
                <w:szCs w:val="18"/>
              </w:rPr>
            </w:pPr>
            <w:r>
              <w:rPr>
                <w:rFonts w:ascii="Tahoma" w:hAnsi="Tahoma" w:cs="Tahoma"/>
                <w:b/>
                <w:sz w:val="18"/>
                <w:szCs w:val="18"/>
              </w:rPr>
              <w:t>FORMALIZACION</w:t>
            </w:r>
          </w:p>
        </w:tc>
      </w:tr>
      <w:tr w:rsidR="00591176" w:rsidRPr="00936E05" w14:paraId="2791C090" w14:textId="77777777" w:rsidTr="00010D4C">
        <w:tc>
          <w:tcPr>
            <w:tcW w:w="454" w:type="dxa"/>
            <w:tcBorders>
              <w:top w:val="single" w:sz="2" w:space="0" w:color="000000"/>
              <w:left w:val="single" w:sz="12" w:space="0" w:color="auto"/>
              <w:bottom w:val="single" w:sz="2" w:space="0" w:color="000000"/>
              <w:right w:val="single" w:sz="12" w:space="0" w:color="auto"/>
            </w:tcBorders>
            <w:vAlign w:val="center"/>
          </w:tcPr>
          <w:p w14:paraId="4C570436" w14:textId="77777777" w:rsidR="00591176" w:rsidRPr="00936E05" w:rsidRDefault="00591176" w:rsidP="00010D4C">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41497A23" w14:textId="77777777" w:rsidR="00591176" w:rsidRPr="00DC7BFA" w:rsidRDefault="00591176" w:rsidP="00591176">
            <w:pPr>
              <w:pStyle w:val="Prrafodelista"/>
              <w:numPr>
                <w:ilvl w:val="0"/>
                <w:numId w:val="52"/>
              </w:numPr>
              <w:spacing w:line="274" w:lineRule="auto"/>
              <w:ind w:left="539"/>
              <w:rPr>
                <w:rFonts w:ascii="Tahoma" w:hAnsi="Tahoma" w:cs="Tahoma"/>
                <w:b/>
                <w:sz w:val="18"/>
                <w:szCs w:val="18"/>
              </w:rPr>
            </w:pPr>
            <w:r w:rsidRPr="00C9752B">
              <w:rPr>
                <w:rFonts w:ascii="Tahoma" w:hAnsi="Tahoma" w:cs="Tahoma"/>
                <w:sz w:val="18"/>
                <w:szCs w:val="18"/>
              </w:rPr>
              <w:t xml:space="preserve">Orden de compra: Se aplicara a </w:t>
            </w:r>
            <w:r>
              <w:rPr>
                <w:rFonts w:ascii="Tahoma" w:hAnsi="Tahoma" w:cs="Tahoma"/>
                <w:sz w:val="18"/>
                <w:szCs w:val="18"/>
              </w:rPr>
              <w:t>los ítems 1, 4, 6, 7, 8, 9, 11, 12, 13, 14, 15, 18, 23, 24, 25, 26 y 27.</w:t>
            </w:r>
          </w:p>
          <w:p w14:paraId="3ADF677C" w14:textId="77777777" w:rsidR="00591176" w:rsidRPr="00C9752B" w:rsidRDefault="00591176" w:rsidP="00591176">
            <w:pPr>
              <w:pStyle w:val="Prrafodelista"/>
              <w:numPr>
                <w:ilvl w:val="0"/>
                <w:numId w:val="52"/>
              </w:numPr>
              <w:spacing w:line="274" w:lineRule="auto"/>
              <w:ind w:left="539"/>
              <w:rPr>
                <w:rFonts w:ascii="Tahoma" w:hAnsi="Tahoma" w:cs="Tahoma"/>
                <w:b/>
                <w:sz w:val="18"/>
                <w:szCs w:val="18"/>
              </w:rPr>
            </w:pPr>
            <w:r>
              <w:rPr>
                <w:rFonts w:ascii="Tahoma" w:hAnsi="Tahoma" w:cs="Tahoma"/>
                <w:sz w:val="18"/>
                <w:szCs w:val="18"/>
              </w:rPr>
              <w:t>Contrato: Se aplicará a los ítems 2, 3, 5, 10, 16, 17, 19, 20, 21 y 22.</w:t>
            </w:r>
          </w:p>
        </w:tc>
      </w:tr>
      <w:tr w:rsidR="00591176" w:rsidRPr="009A0B71" w14:paraId="7B9A680F" w14:textId="77777777" w:rsidTr="00010D4C">
        <w:tc>
          <w:tcPr>
            <w:tcW w:w="9100" w:type="dxa"/>
            <w:gridSpan w:val="2"/>
            <w:tcBorders>
              <w:top w:val="single" w:sz="2" w:space="0" w:color="000000"/>
              <w:left w:val="single" w:sz="12" w:space="0" w:color="auto"/>
              <w:bottom w:val="single" w:sz="2" w:space="0" w:color="000000"/>
              <w:right w:val="single" w:sz="12" w:space="0" w:color="auto"/>
            </w:tcBorders>
            <w:vAlign w:val="center"/>
          </w:tcPr>
          <w:p w14:paraId="1D9516DA" w14:textId="77777777" w:rsidR="00591176" w:rsidRPr="009A0B71" w:rsidRDefault="00591176" w:rsidP="00010D4C">
            <w:pPr>
              <w:spacing w:line="274" w:lineRule="auto"/>
              <w:rPr>
                <w:rFonts w:ascii="Tahoma" w:hAnsi="Tahoma" w:cs="Tahoma"/>
                <w:b/>
                <w:sz w:val="18"/>
                <w:szCs w:val="18"/>
                <w:lang w:eastAsia="en-US"/>
              </w:rPr>
            </w:pPr>
            <w:r w:rsidRPr="009A0B71">
              <w:rPr>
                <w:rFonts w:ascii="Tahoma" w:hAnsi="Tahoma" w:cs="Tahoma"/>
                <w:b/>
                <w:sz w:val="18"/>
                <w:szCs w:val="18"/>
                <w:lang w:eastAsia="en-US"/>
              </w:rPr>
              <w:t>GARANTÍA DE CUMPLIMIENTO DE CONTRATO</w:t>
            </w:r>
          </w:p>
        </w:tc>
      </w:tr>
      <w:tr w:rsidR="00591176" w:rsidRPr="009A0B71" w14:paraId="3FB0C999" w14:textId="77777777" w:rsidTr="00010D4C">
        <w:tc>
          <w:tcPr>
            <w:tcW w:w="454" w:type="dxa"/>
            <w:tcBorders>
              <w:top w:val="single" w:sz="2" w:space="0" w:color="000000"/>
              <w:left w:val="single" w:sz="12" w:space="0" w:color="auto"/>
              <w:bottom w:val="single" w:sz="2" w:space="0" w:color="000000"/>
              <w:right w:val="single" w:sz="12" w:space="0" w:color="auto"/>
            </w:tcBorders>
            <w:vAlign w:val="center"/>
          </w:tcPr>
          <w:p w14:paraId="6D96F07F" w14:textId="77777777" w:rsidR="00591176" w:rsidRPr="009A0B71" w:rsidRDefault="00591176" w:rsidP="00010D4C">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52952B73" w14:textId="77777777" w:rsidR="00591176" w:rsidRPr="009A0B71" w:rsidRDefault="00591176" w:rsidP="00010D4C">
            <w:pPr>
              <w:spacing w:line="274" w:lineRule="auto"/>
              <w:rPr>
                <w:rFonts w:ascii="Tahoma" w:hAnsi="Tahoma" w:cs="Tahoma"/>
                <w:sz w:val="18"/>
                <w:szCs w:val="18"/>
                <w:lang w:eastAsia="en-US"/>
              </w:rPr>
            </w:pPr>
            <w:r w:rsidRPr="009A0B71">
              <w:rPr>
                <w:rFonts w:ascii="Tahoma" w:hAnsi="Tahoma" w:cs="Tahoma"/>
                <w:sz w:val="18"/>
                <w:szCs w:val="18"/>
                <w:lang w:eastAsia="en-US"/>
              </w:rPr>
              <w:t>Garantía de Cumplimiento de Contrato del 7% del monto adjudicado.</w:t>
            </w:r>
            <w:r>
              <w:rPr>
                <w:rFonts w:ascii="Tahoma" w:hAnsi="Tahoma" w:cs="Tahoma"/>
                <w:sz w:val="18"/>
                <w:szCs w:val="18"/>
                <w:lang w:eastAsia="en-US"/>
              </w:rPr>
              <w:t xml:space="preserve"> </w:t>
            </w:r>
            <w:r>
              <w:rPr>
                <w:rFonts w:ascii="Tahoma" w:hAnsi="Tahoma" w:cs="Tahoma"/>
                <w:sz w:val="18"/>
                <w:szCs w:val="18"/>
              </w:rPr>
              <w:t>Se aplicará a los ítems 2, 3, 5, 10, 16, 17, 19, 20, 21 y 22.</w:t>
            </w:r>
          </w:p>
        </w:tc>
      </w:tr>
      <w:tr w:rsidR="00591176" w:rsidRPr="009A0B71" w14:paraId="41D0D450" w14:textId="77777777" w:rsidTr="00010D4C">
        <w:tc>
          <w:tcPr>
            <w:tcW w:w="9100" w:type="dxa"/>
            <w:gridSpan w:val="2"/>
            <w:tcBorders>
              <w:top w:val="single" w:sz="2" w:space="0" w:color="000000"/>
              <w:left w:val="single" w:sz="12" w:space="0" w:color="auto"/>
              <w:bottom w:val="single" w:sz="2" w:space="0" w:color="000000"/>
              <w:right w:val="single" w:sz="12" w:space="0" w:color="auto"/>
            </w:tcBorders>
            <w:vAlign w:val="center"/>
          </w:tcPr>
          <w:p w14:paraId="7C32BEDB" w14:textId="77777777" w:rsidR="00591176" w:rsidRPr="009A0B71" w:rsidRDefault="00591176" w:rsidP="00010D4C">
            <w:pPr>
              <w:spacing w:line="274" w:lineRule="auto"/>
              <w:rPr>
                <w:rFonts w:ascii="Tahoma" w:hAnsi="Tahoma" w:cs="Tahoma"/>
                <w:sz w:val="18"/>
                <w:szCs w:val="18"/>
              </w:rPr>
            </w:pPr>
            <w:r w:rsidRPr="009A0B71">
              <w:rPr>
                <w:rFonts w:ascii="Tahoma" w:hAnsi="Tahoma" w:cs="Tahoma"/>
                <w:b/>
                <w:sz w:val="18"/>
                <w:szCs w:val="18"/>
              </w:rPr>
              <w:t>MULTAS</w:t>
            </w:r>
          </w:p>
        </w:tc>
      </w:tr>
      <w:tr w:rsidR="00591176" w:rsidRPr="009A0B71" w14:paraId="181ACAFA" w14:textId="77777777" w:rsidTr="00010D4C">
        <w:tc>
          <w:tcPr>
            <w:tcW w:w="454" w:type="dxa"/>
            <w:tcBorders>
              <w:top w:val="single" w:sz="2" w:space="0" w:color="000000"/>
              <w:left w:val="single" w:sz="12" w:space="0" w:color="auto"/>
              <w:bottom w:val="single" w:sz="2" w:space="0" w:color="000000"/>
              <w:right w:val="single" w:sz="12" w:space="0" w:color="auto"/>
            </w:tcBorders>
            <w:vAlign w:val="center"/>
          </w:tcPr>
          <w:p w14:paraId="036DEB8A" w14:textId="77777777" w:rsidR="00591176" w:rsidRPr="009A0B71" w:rsidRDefault="00591176" w:rsidP="00010D4C">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2AF1C4E2" w14:textId="77777777" w:rsidR="00591176" w:rsidRPr="009A0B71" w:rsidRDefault="00591176" w:rsidP="00010D4C">
            <w:pPr>
              <w:spacing w:line="274" w:lineRule="auto"/>
              <w:rPr>
                <w:rFonts w:ascii="Tahoma" w:hAnsi="Tahoma" w:cs="Tahoma"/>
                <w:sz w:val="18"/>
                <w:szCs w:val="18"/>
              </w:rPr>
            </w:pPr>
            <w:r w:rsidRPr="009A0B71">
              <w:rPr>
                <w:rFonts w:ascii="Tahoma" w:hAnsi="Tahoma" w:cs="Tahoma"/>
                <w:sz w:val="18"/>
                <w:szCs w:val="18"/>
              </w:rPr>
              <w:t>La entidad aplicará al proveedor una multa de 8 por 1.000 del monto total del Contratado, por cada día de retraso.</w:t>
            </w:r>
            <w:r>
              <w:rPr>
                <w:rFonts w:ascii="Tahoma" w:hAnsi="Tahoma" w:cs="Tahoma"/>
                <w:sz w:val="18"/>
                <w:szCs w:val="18"/>
              </w:rPr>
              <w:t xml:space="preserve"> Se aplicará a los ítems 2, 3, 5, 10, 16, 17, 19, 20, 21 y 22.</w:t>
            </w:r>
          </w:p>
        </w:tc>
      </w:tr>
      <w:tr w:rsidR="00591176" w:rsidRPr="00936E05" w14:paraId="57F1BA34" w14:textId="77777777" w:rsidTr="00010D4C">
        <w:tc>
          <w:tcPr>
            <w:tcW w:w="9100" w:type="dxa"/>
            <w:gridSpan w:val="2"/>
            <w:tcBorders>
              <w:top w:val="single" w:sz="2" w:space="0" w:color="000000"/>
              <w:left w:val="single" w:sz="12" w:space="0" w:color="auto"/>
              <w:bottom w:val="single" w:sz="2" w:space="0" w:color="000000"/>
              <w:right w:val="single" w:sz="12" w:space="0" w:color="auto"/>
            </w:tcBorders>
            <w:vAlign w:val="center"/>
          </w:tcPr>
          <w:p w14:paraId="56E98720" w14:textId="77777777" w:rsidR="00591176" w:rsidRPr="00936E05" w:rsidRDefault="00591176" w:rsidP="00010D4C">
            <w:pPr>
              <w:spacing w:line="274" w:lineRule="auto"/>
              <w:rPr>
                <w:rFonts w:ascii="Tahoma" w:hAnsi="Tahoma" w:cs="Tahoma"/>
                <w:sz w:val="18"/>
                <w:szCs w:val="18"/>
              </w:rPr>
            </w:pPr>
            <w:r w:rsidRPr="00936E05">
              <w:rPr>
                <w:rFonts w:ascii="Tahoma" w:hAnsi="Tahoma" w:cs="Tahoma"/>
                <w:b/>
                <w:sz w:val="18"/>
                <w:szCs w:val="18"/>
              </w:rPr>
              <w:t>FORMA DE PAGO</w:t>
            </w:r>
          </w:p>
        </w:tc>
      </w:tr>
      <w:tr w:rsidR="00591176" w:rsidRPr="00936E05" w14:paraId="6AB157BC" w14:textId="77777777" w:rsidTr="00010D4C">
        <w:tc>
          <w:tcPr>
            <w:tcW w:w="454" w:type="dxa"/>
            <w:tcBorders>
              <w:top w:val="single" w:sz="2" w:space="0" w:color="000000"/>
              <w:left w:val="single" w:sz="12" w:space="0" w:color="auto"/>
              <w:bottom w:val="single" w:sz="2" w:space="0" w:color="000000"/>
              <w:right w:val="single" w:sz="12" w:space="0" w:color="auto"/>
            </w:tcBorders>
            <w:vAlign w:val="center"/>
          </w:tcPr>
          <w:p w14:paraId="6F814616" w14:textId="77777777" w:rsidR="00591176" w:rsidRPr="00936E05" w:rsidRDefault="00591176" w:rsidP="00010D4C">
            <w:pPr>
              <w:spacing w:line="274" w:lineRule="auto"/>
              <w:rPr>
                <w:rFonts w:ascii="Tahoma" w:hAnsi="Tahoma" w:cs="Tahoma"/>
                <w:b/>
                <w:sz w:val="18"/>
                <w:szCs w:val="18"/>
              </w:rPr>
            </w:pPr>
          </w:p>
        </w:tc>
        <w:tc>
          <w:tcPr>
            <w:tcW w:w="8646" w:type="dxa"/>
            <w:tcBorders>
              <w:top w:val="single" w:sz="2" w:space="0" w:color="000000"/>
              <w:left w:val="single" w:sz="12" w:space="0" w:color="auto"/>
              <w:bottom w:val="single" w:sz="2" w:space="0" w:color="000000"/>
              <w:right w:val="single" w:sz="12" w:space="0" w:color="auto"/>
            </w:tcBorders>
            <w:vAlign w:val="center"/>
          </w:tcPr>
          <w:p w14:paraId="4D6ABB18" w14:textId="77777777" w:rsidR="00591176" w:rsidRPr="00936E05" w:rsidRDefault="00591176" w:rsidP="00010D4C">
            <w:pPr>
              <w:spacing w:line="274" w:lineRule="auto"/>
              <w:rPr>
                <w:rFonts w:ascii="Tahoma" w:hAnsi="Tahoma" w:cs="Tahoma"/>
                <w:sz w:val="18"/>
                <w:szCs w:val="18"/>
              </w:rPr>
            </w:pPr>
            <w:r w:rsidRPr="00936E05">
              <w:rPr>
                <w:rFonts w:ascii="Tahoma" w:hAnsi="Tahoma" w:cs="Tahoma"/>
                <w:sz w:val="18"/>
                <w:szCs w:val="18"/>
              </w:rPr>
              <w:t xml:space="preserve">Se realizará el pago una vez entregada la totalidad de los </w:t>
            </w:r>
            <w:r>
              <w:rPr>
                <w:rFonts w:ascii="Tahoma" w:hAnsi="Tahoma" w:cs="Tahoma"/>
                <w:sz w:val="18"/>
                <w:szCs w:val="18"/>
              </w:rPr>
              <w:t>ítems ofertados</w:t>
            </w:r>
            <w:r w:rsidRPr="00936E05">
              <w:rPr>
                <w:rFonts w:ascii="Tahoma" w:hAnsi="Tahoma" w:cs="Tahoma"/>
                <w:sz w:val="18"/>
                <w:szCs w:val="18"/>
              </w:rPr>
              <w:t>, mediante transferencia bancaria vía SIGEP, previo Informe de Conformidad, emitido por la comisión o responsable de recepción.</w:t>
            </w:r>
          </w:p>
          <w:p w14:paraId="1298605D" w14:textId="77777777" w:rsidR="00591176" w:rsidRPr="00936E05" w:rsidRDefault="00591176" w:rsidP="00010D4C">
            <w:pPr>
              <w:spacing w:line="274" w:lineRule="auto"/>
              <w:rPr>
                <w:rFonts w:ascii="Tahoma" w:hAnsi="Tahoma" w:cs="Tahoma"/>
                <w:sz w:val="18"/>
                <w:szCs w:val="18"/>
              </w:rPr>
            </w:pPr>
          </w:p>
          <w:p w14:paraId="7AB57EB0" w14:textId="77777777" w:rsidR="00591176" w:rsidRPr="00936E05" w:rsidRDefault="00591176" w:rsidP="00010D4C">
            <w:pPr>
              <w:spacing w:line="274" w:lineRule="auto"/>
              <w:rPr>
                <w:rFonts w:ascii="Tahoma" w:hAnsi="Tahoma" w:cs="Tahoma"/>
                <w:sz w:val="18"/>
                <w:szCs w:val="18"/>
              </w:rPr>
            </w:pPr>
            <w:r w:rsidRPr="00936E05">
              <w:rPr>
                <w:rFonts w:ascii="Tahoma" w:hAnsi="Tahoma" w:cs="Tahoma"/>
                <w:sz w:val="18"/>
                <w:szCs w:val="18"/>
              </w:rPr>
              <w:t>Para solicitar el pago, el proveedor deberá presentar una nota de solicitud de pago, adjuntando la siguiente documentación:</w:t>
            </w:r>
          </w:p>
          <w:p w14:paraId="1FCA1AE7" w14:textId="77777777" w:rsidR="00591176" w:rsidRPr="00936E05" w:rsidRDefault="00591176" w:rsidP="00010D4C">
            <w:pPr>
              <w:spacing w:line="274" w:lineRule="auto"/>
              <w:rPr>
                <w:rFonts w:ascii="Tahoma" w:hAnsi="Tahoma" w:cs="Tahoma"/>
                <w:sz w:val="18"/>
                <w:szCs w:val="18"/>
              </w:rPr>
            </w:pPr>
          </w:p>
          <w:p w14:paraId="2776D83A" w14:textId="77777777" w:rsidR="00591176" w:rsidRPr="00936E05" w:rsidRDefault="00591176" w:rsidP="00591176">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Factura correspondiente.</w:t>
            </w:r>
          </w:p>
          <w:p w14:paraId="1551E76A" w14:textId="77777777" w:rsidR="00591176" w:rsidRPr="00936E05" w:rsidRDefault="00591176" w:rsidP="00591176">
            <w:pPr>
              <w:numPr>
                <w:ilvl w:val="0"/>
                <w:numId w:val="51"/>
              </w:numPr>
              <w:spacing w:line="274" w:lineRule="auto"/>
              <w:rPr>
                <w:rFonts w:ascii="Tahoma" w:hAnsi="Tahoma" w:cs="Tahoma"/>
                <w:sz w:val="18"/>
                <w:szCs w:val="18"/>
                <w:lang w:val="es-BO"/>
              </w:rPr>
            </w:pPr>
            <w:r>
              <w:rPr>
                <w:rFonts w:ascii="Tahoma" w:hAnsi="Tahoma" w:cs="Tahoma"/>
                <w:sz w:val="18"/>
                <w:szCs w:val="18"/>
                <w:lang w:val="es-BO"/>
              </w:rPr>
              <w:t>Fotocopia simple del Contrato.</w:t>
            </w:r>
          </w:p>
          <w:p w14:paraId="022785C8" w14:textId="77777777" w:rsidR="00591176" w:rsidRDefault="00591176" w:rsidP="00591176">
            <w:pPr>
              <w:numPr>
                <w:ilvl w:val="0"/>
                <w:numId w:val="51"/>
              </w:numPr>
              <w:spacing w:line="274" w:lineRule="auto"/>
              <w:rPr>
                <w:rFonts w:ascii="Tahoma" w:hAnsi="Tahoma" w:cs="Tahoma"/>
                <w:sz w:val="18"/>
                <w:szCs w:val="18"/>
                <w:lang w:val="es-BO"/>
              </w:rPr>
            </w:pPr>
            <w:r w:rsidRPr="00936E05">
              <w:rPr>
                <w:rFonts w:ascii="Tahoma" w:hAnsi="Tahoma" w:cs="Tahoma"/>
                <w:sz w:val="18"/>
                <w:szCs w:val="18"/>
                <w:lang w:val="es-BO"/>
              </w:rPr>
              <w:t>Registro del Beneficiario SIGEP.</w:t>
            </w:r>
          </w:p>
          <w:p w14:paraId="41440CF1" w14:textId="77777777" w:rsidR="00591176" w:rsidRPr="00F2695E" w:rsidRDefault="00591176" w:rsidP="00010D4C">
            <w:pPr>
              <w:spacing w:line="274" w:lineRule="auto"/>
              <w:rPr>
                <w:rFonts w:ascii="Tahoma" w:hAnsi="Tahoma" w:cs="Tahoma"/>
                <w:sz w:val="18"/>
                <w:szCs w:val="18"/>
                <w:lang w:val="es-BO"/>
              </w:rPr>
            </w:pPr>
          </w:p>
        </w:tc>
      </w:tr>
    </w:tbl>
    <w:p w14:paraId="307FC481" w14:textId="77777777" w:rsidR="00591176" w:rsidRPr="00D470ED" w:rsidRDefault="00591176" w:rsidP="00591176">
      <w:pPr>
        <w:spacing w:line="274" w:lineRule="auto"/>
        <w:rPr>
          <w:rFonts w:ascii="Tahoma" w:hAnsi="Tahoma" w:cs="Tahoma"/>
          <w:sz w:val="18"/>
          <w:szCs w:val="18"/>
        </w:rPr>
      </w:pPr>
    </w:p>
    <w:p w14:paraId="70966350" w14:textId="77777777" w:rsidR="00591176" w:rsidRPr="00C17C5F" w:rsidRDefault="00591176" w:rsidP="00A46842">
      <w:pPr>
        <w:spacing w:after="160" w:line="259" w:lineRule="auto"/>
        <w:contextualSpacing/>
        <w:rPr>
          <w:noProof/>
          <w:lang w:eastAsia="es-BO"/>
        </w:rPr>
      </w:pPr>
    </w:p>
    <w:p w14:paraId="7F515A10" w14:textId="77777777" w:rsidR="00A46842" w:rsidRDefault="00A46842" w:rsidP="00A46842">
      <w:pPr>
        <w:spacing w:after="160" w:line="259" w:lineRule="auto"/>
        <w:contextualSpacing/>
        <w:rPr>
          <w:noProof/>
          <w:lang w:eastAsia="es-BO"/>
        </w:rPr>
      </w:pPr>
    </w:p>
    <w:p w14:paraId="6EF90CEC" w14:textId="77777777" w:rsidR="00A46842" w:rsidRDefault="00A46842" w:rsidP="00A46842">
      <w:pPr>
        <w:spacing w:after="160" w:line="259" w:lineRule="auto"/>
        <w:contextualSpacing/>
        <w:rPr>
          <w:noProof/>
          <w:lang w:eastAsia="es-BO"/>
        </w:rPr>
      </w:pPr>
    </w:p>
    <w:p w14:paraId="6371B657" w14:textId="77777777" w:rsidR="00A46842" w:rsidRPr="00C14C37" w:rsidRDefault="00A46842" w:rsidP="00A46842">
      <w:pPr>
        <w:spacing w:after="160" w:line="259" w:lineRule="auto"/>
        <w:contextualSpacing/>
        <w:rPr>
          <w:b/>
        </w:rPr>
      </w:pPr>
    </w:p>
    <w:p w14:paraId="1C6D0425" w14:textId="77777777" w:rsidR="00A46842" w:rsidRDefault="00A46842" w:rsidP="00A46842">
      <w:pPr>
        <w:spacing w:after="160" w:line="259" w:lineRule="auto"/>
        <w:contextualSpacing/>
      </w:pPr>
    </w:p>
    <w:p w14:paraId="1D44BF6F" w14:textId="77777777" w:rsidR="00A46842" w:rsidRPr="00C14C37" w:rsidRDefault="00A46842" w:rsidP="00A46842">
      <w:pPr>
        <w:spacing w:after="160" w:line="259" w:lineRule="auto"/>
        <w:contextualSpacing/>
        <w:rPr>
          <w:b/>
        </w:rPr>
      </w:pPr>
    </w:p>
    <w:p w14:paraId="7170BD71" w14:textId="77777777" w:rsidR="00A46842" w:rsidRDefault="00A46842" w:rsidP="00A46842">
      <w:pPr>
        <w:spacing w:after="160" w:line="259" w:lineRule="auto"/>
        <w:contextualSpacing/>
      </w:pPr>
    </w:p>
    <w:p w14:paraId="0D209A21" w14:textId="77777777" w:rsidR="00A46842" w:rsidRPr="00522BAA" w:rsidRDefault="00A46842" w:rsidP="00A46842">
      <w:pPr>
        <w:spacing w:after="160" w:line="259" w:lineRule="auto"/>
        <w:contextualSpacing/>
        <w:rPr>
          <w:b/>
        </w:rPr>
      </w:pPr>
    </w:p>
    <w:p w14:paraId="1979D8D6" w14:textId="4950BA32" w:rsidR="007176DF" w:rsidRPr="00A46842" w:rsidRDefault="007176DF" w:rsidP="00C27AA9">
      <w:pPr>
        <w:jc w:val="center"/>
        <w:rPr>
          <w:rFonts w:cs="Arial"/>
          <w:b/>
          <w:sz w:val="18"/>
          <w:szCs w:val="18"/>
        </w:rPr>
      </w:pPr>
    </w:p>
    <w:p w14:paraId="3903E522" w14:textId="1CD21499" w:rsidR="007F04C3" w:rsidRDefault="007F04C3" w:rsidP="00C27AA9">
      <w:pPr>
        <w:jc w:val="center"/>
        <w:rPr>
          <w:rFonts w:cs="Arial"/>
          <w:b/>
          <w:sz w:val="18"/>
          <w:szCs w:val="18"/>
          <w:lang w:val="es-BO"/>
        </w:rPr>
      </w:pPr>
    </w:p>
    <w:p w14:paraId="426CE55C" w14:textId="66A7C19A" w:rsidR="00F22E20" w:rsidRDefault="00F22E20" w:rsidP="00C27AA9">
      <w:pPr>
        <w:jc w:val="center"/>
        <w:rPr>
          <w:rFonts w:cs="Arial"/>
          <w:b/>
          <w:sz w:val="18"/>
          <w:szCs w:val="18"/>
          <w:lang w:val="es-BO"/>
        </w:rPr>
      </w:pPr>
    </w:p>
    <w:p w14:paraId="4CBB2037" w14:textId="41CFADB4" w:rsidR="00F22E20" w:rsidRDefault="00F22E20" w:rsidP="00C27AA9">
      <w:pPr>
        <w:jc w:val="center"/>
        <w:rPr>
          <w:rFonts w:cs="Arial"/>
          <w:b/>
          <w:sz w:val="18"/>
          <w:szCs w:val="18"/>
          <w:lang w:val="es-BO"/>
        </w:rPr>
      </w:pPr>
    </w:p>
    <w:p w14:paraId="5747B66B" w14:textId="752E1384" w:rsidR="00F22E20" w:rsidRDefault="00F22E20" w:rsidP="00C27AA9">
      <w:pPr>
        <w:jc w:val="center"/>
        <w:rPr>
          <w:rFonts w:cs="Arial"/>
          <w:b/>
          <w:sz w:val="18"/>
          <w:szCs w:val="18"/>
          <w:lang w:val="es-BO"/>
        </w:rPr>
      </w:pPr>
    </w:p>
    <w:p w14:paraId="03AF9755" w14:textId="024D4C68" w:rsidR="00F22E20" w:rsidRDefault="00F22E20" w:rsidP="00C27AA9">
      <w:pPr>
        <w:jc w:val="center"/>
        <w:rPr>
          <w:rFonts w:cs="Arial"/>
          <w:b/>
          <w:sz w:val="18"/>
          <w:szCs w:val="18"/>
          <w:lang w:val="es-BO"/>
        </w:rPr>
      </w:pPr>
    </w:p>
    <w:p w14:paraId="6A78F1EB" w14:textId="3CE5B0CC" w:rsidR="00F22E20" w:rsidRDefault="00F22E20" w:rsidP="00C27AA9">
      <w:pPr>
        <w:jc w:val="center"/>
        <w:rPr>
          <w:rFonts w:cs="Arial"/>
          <w:b/>
          <w:sz w:val="18"/>
          <w:szCs w:val="18"/>
          <w:lang w:val="es-BO"/>
        </w:rPr>
      </w:pPr>
    </w:p>
    <w:p w14:paraId="52BC4638" w14:textId="1BDEB075" w:rsidR="00F22E20" w:rsidRDefault="00F22E20" w:rsidP="00C27AA9">
      <w:pPr>
        <w:jc w:val="center"/>
        <w:rPr>
          <w:rFonts w:cs="Arial"/>
          <w:b/>
          <w:sz w:val="18"/>
          <w:szCs w:val="18"/>
          <w:lang w:val="es-BO"/>
        </w:rPr>
      </w:pPr>
    </w:p>
    <w:p w14:paraId="49243160" w14:textId="0C87048C" w:rsidR="00F22E20" w:rsidRDefault="00F22E20" w:rsidP="00C27AA9">
      <w:pPr>
        <w:jc w:val="center"/>
        <w:rPr>
          <w:rFonts w:cs="Arial"/>
          <w:b/>
          <w:sz w:val="18"/>
          <w:szCs w:val="18"/>
          <w:lang w:val="es-BO"/>
        </w:rPr>
      </w:pPr>
    </w:p>
    <w:p w14:paraId="32C62C14" w14:textId="7795BE19" w:rsidR="00F22E20" w:rsidRDefault="00F22E20" w:rsidP="00C27AA9">
      <w:pPr>
        <w:jc w:val="center"/>
        <w:rPr>
          <w:rFonts w:cs="Arial"/>
          <w:b/>
          <w:sz w:val="18"/>
          <w:szCs w:val="18"/>
          <w:lang w:val="es-BO"/>
        </w:rPr>
      </w:pPr>
    </w:p>
    <w:p w14:paraId="46AAC62F" w14:textId="2081D1B7" w:rsidR="00F22E20" w:rsidRDefault="00F22E20" w:rsidP="00C27AA9">
      <w:pPr>
        <w:jc w:val="center"/>
        <w:rPr>
          <w:rFonts w:cs="Arial"/>
          <w:b/>
          <w:sz w:val="18"/>
          <w:szCs w:val="18"/>
          <w:lang w:val="es-BO"/>
        </w:rPr>
      </w:pPr>
    </w:p>
    <w:p w14:paraId="2F572EC0" w14:textId="3EA94A5A" w:rsidR="00F22E20" w:rsidRDefault="00F22E20" w:rsidP="00C27AA9">
      <w:pPr>
        <w:jc w:val="center"/>
        <w:rPr>
          <w:rFonts w:cs="Arial"/>
          <w:b/>
          <w:sz w:val="18"/>
          <w:szCs w:val="18"/>
          <w:lang w:val="es-BO"/>
        </w:rPr>
      </w:pPr>
    </w:p>
    <w:p w14:paraId="7F9626EC" w14:textId="3E602FD5" w:rsidR="00F22E20" w:rsidRDefault="00F22E20" w:rsidP="00C27AA9">
      <w:pPr>
        <w:jc w:val="center"/>
        <w:rPr>
          <w:rFonts w:cs="Arial"/>
          <w:b/>
          <w:sz w:val="18"/>
          <w:szCs w:val="18"/>
          <w:lang w:val="es-BO"/>
        </w:rPr>
      </w:pPr>
    </w:p>
    <w:p w14:paraId="0B17E136" w14:textId="2E279E7F" w:rsidR="00F22E20" w:rsidRDefault="00F22E20" w:rsidP="00C27AA9">
      <w:pPr>
        <w:jc w:val="center"/>
        <w:rPr>
          <w:rFonts w:cs="Arial"/>
          <w:b/>
          <w:sz w:val="18"/>
          <w:szCs w:val="18"/>
          <w:lang w:val="es-BO"/>
        </w:rPr>
      </w:pPr>
    </w:p>
    <w:p w14:paraId="40F84BB9" w14:textId="107DCD07" w:rsidR="00F22E20" w:rsidRDefault="00F22E20" w:rsidP="00C27AA9">
      <w:pPr>
        <w:jc w:val="center"/>
        <w:rPr>
          <w:rFonts w:cs="Arial"/>
          <w:b/>
          <w:sz w:val="18"/>
          <w:szCs w:val="18"/>
          <w:lang w:val="es-BO"/>
        </w:rPr>
      </w:pPr>
    </w:p>
    <w:p w14:paraId="452F50B2" w14:textId="43379D9F" w:rsidR="00F22E20" w:rsidRDefault="00F22E20" w:rsidP="00C27AA9">
      <w:pPr>
        <w:jc w:val="center"/>
        <w:rPr>
          <w:rFonts w:cs="Arial"/>
          <w:b/>
          <w:sz w:val="18"/>
          <w:szCs w:val="18"/>
          <w:lang w:val="es-BO"/>
        </w:rPr>
      </w:pPr>
    </w:p>
    <w:p w14:paraId="47A6B840" w14:textId="61F740C5" w:rsidR="00F22E20" w:rsidRDefault="00F22E20" w:rsidP="00C27AA9">
      <w:pPr>
        <w:jc w:val="center"/>
        <w:rPr>
          <w:rFonts w:cs="Arial"/>
          <w:b/>
          <w:sz w:val="18"/>
          <w:szCs w:val="18"/>
          <w:lang w:val="es-BO"/>
        </w:rPr>
      </w:pPr>
    </w:p>
    <w:p w14:paraId="657CB761" w14:textId="7C940111" w:rsidR="00F22E20" w:rsidRDefault="00F22E20" w:rsidP="00C27AA9">
      <w:pPr>
        <w:jc w:val="center"/>
        <w:rPr>
          <w:rFonts w:cs="Arial"/>
          <w:b/>
          <w:sz w:val="18"/>
          <w:szCs w:val="18"/>
          <w:lang w:val="es-BO"/>
        </w:rPr>
      </w:pPr>
    </w:p>
    <w:p w14:paraId="54F9DA8B" w14:textId="1041D998" w:rsidR="00F22E20" w:rsidRDefault="00F22E20" w:rsidP="00C27AA9">
      <w:pPr>
        <w:jc w:val="center"/>
        <w:rPr>
          <w:rFonts w:cs="Arial"/>
          <w:b/>
          <w:sz w:val="18"/>
          <w:szCs w:val="18"/>
          <w:lang w:val="es-BO"/>
        </w:rPr>
      </w:pPr>
    </w:p>
    <w:p w14:paraId="4945608E" w14:textId="0595F43E" w:rsidR="00F22E20" w:rsidRDefault="00F22E20" w:rsidP="00C27AA9">
      <w:pPr>
        <w:jc w:val="center"/>
        <w:rPr>
          <w:rFonts w:cs="Arial"/>
          <w:b/>
          <w:sz w:val="18"/>
          <w:szCs w:val="18"/>
          <w:lang w:val="es-BO"/>
        </w:rPr>
      </w:pPr>
    </w:p>
    <w:p w14:paraId="64C79B07" w14:textId="589357B3" w:rsidR="00F22E20" w:rsidRDefault="00F22E20" w:rsidP="00C27AA9">
      <w:pPr>
        <w:jc w:val="center"/>
        <w:rPr>
          <w:rFonts w:cs="Arial"/>
          <w:b/>
          <w:sz w:val="18"/>
          <w:szCs w:val="18"/>
          <w:lang w:val="es-BO"/>
        </w:rPr>
      </w:pPr>
    </w:p>
    <w:p w14:paraId="198821C5" w14:textId="77777777" w:rsidR="007F04C3" w:rsidRDefault="007F04C3" w:rsidP="00591176">
      <w:pPr>
        <w:rPr>
          <w:rFonts w:cs="Arial"/>
          <w:b/>
          <w:sz w:val="18"/>
          <w:szCs w:val="18"/>
          <w:lang w:val="es-BO"/>
        </w:rPr>
      </w:pPr>
    </w:p>
    <w:p w14:paraId="72803FC3" w14:textId="77777777" w:rsidR="00BC6B3F" w:rsidRPr="009956C4" w:rsidRDefault="00BC6B3F" w:rsidP="00C27AA9">
      <w:pPr>
        <w:jc w:val="center"/>
        <w:rPr>
          <w:rFonts w:cs="Arial"/>
          <w:b/>
          <w:sz w:val="18"/>
          <w:szCs w:val="18"/>
          <w:lang w:val="es-BO"/>
        </w:rPr>
      </w:pPr>
      <w:r w:rsidRPr="009956C4">
        <w:rPr>
          <w:rFonts w:cs="Arial"/>
          <w:b/>
          <w:sz w:val="18"/>
          <w:szCs w:val="18"/>
          <w:lang w:val="es-BO"/>
        </w:rPr>
        <w:t>PARTE III</w:t>
      </w:r>
    </w:p>
    <w:p w14:paraId="3D1B1A9E"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53D90620" w14:textId="77777777" w:rsidR="00346E66" w:rsidRPr="009956C4" w:rsidRDefault="00346E66" w:rsidP="00BC6B3F">
      <w:pPr>
        <w:jc w:val="center"/>
        <w:rPr>
          <w:rFonts w:cs="Arial"/>
          <w:b/>
          <w:sz w:val="18"/>
          <w:szCs w:val="18"/>
          <w:lang w:val="es-BO"/>
        </w:rPr>
      </w:pPr>
    </w:p>
    <w:p w14:paraId="47CCD49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18046BF7"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CAEA4AA"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52F007F7" w14:textId="77777777" w:rsidR="00C12E06" w:rsidRDefault="00C12E06" w:rsidP="00C12E06">
      <w:pPr>
        <w:jc w:val="center"/>
        <w:rPr>
          <w:rFonts w:cs="Arial"/>
          <w:b/>
          <w:sz w:val="8"/>
          <w:szCs w:val="8"/>
          <w:lang w:val="es-BO"/>
        </w:rPr>
      </w:pPr>
    </w:p>
    <w:p w14:paraId="5D6E7275" w14:textId="77777777" w:rsidR="004A7EAF" w:rsidRDefault="004A7EAF" w:rsidP="00C12E06">
      <w:pPr>
        <w:jc w:val="center"/>
        <w:rPr>
          <w:rFonts w:cs="Arial"/>
          <w:b/>
          <w:sz w:val="8"/>
          <w:szCs w:val="8"/>
          <w:lang w:val="es-BO"/>
        </w:rPr>
      </w:pPr>
    </w:p>
    <w:p w14:paraId="7129E9A3"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26B6B14B"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FF50B12"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599DC594"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49BC588C"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694998E6"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14B1ACFD"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F4620CD"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0654FD5"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09B485D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7FF67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11F90F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0859AD"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264F972"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36C25BB6"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945320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E9D195F"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BE341C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5E66B3"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3896B5E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8CDF0D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F9DDE65"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669A48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5DDAA996"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A8BCB4"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C5C1DB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24ED6EB2"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43BC5B89"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2C106B71"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CF68B45" w14:textId="77777777" w:rsidR="004A7EAF" w:rsidRPr="000C6821" w:rsidRDefault="004A7EAF" w:rsidP="007310EB">
            <w:pPr>
              <w:rPr>
                <w:rFonts w:ascii="Arial" w:hAnsi="Arial" w:cs="Arial"/>
                <w:lang w:val="es-BO"/>
              </w:rPr>
            </w:pPr>
          </w:p>
        </w:tc>
      </w:tr>
      <w:tr w:rsidR="004A7EAF" w:rsidRPr="000C6821" w14:paraId="5DBEBCE1"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477BB0A8"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F34F598" w14:textId="77777777" w:rsidR="004A7EAF" w:rsidRPr="000C6821" w:rsidRDefault="004A7EAF" w:rsidP="007310EB">
            <w:pPr>
              <w:rPr>
                <w:sz w:val="8"/>
                <w:lang w:val="es-BO"/>
              </w:rPr>
            </w:pPr>
            <w:r w:rsidRPr="000C6821">
              <w:rPr>
                <w:sz w:val="8"/>
                <w:lang w:val="es-BO"/>
              </w:rPr>
              <w:t> </w:t>
            </w:r>
          </w:p>
        </w:tc>
      </w:tr>
      <w:tr w:rsidR="004A7EAF" w:rsidRPr="000C6821" w14:paraId="55C4243F"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7960FCE5"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8D2D262"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6ADDB05F"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4458C5A7"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60AF68EA" w14:textId="77777777" w:rsidR="004A7EAF" w:rsidRPr="000C6821" w:rsidRDefault="004A7EAF" w:rsidP="007310EB">
            <w:pPr>
              <w:rPr>
                <w:rFonts w:ascii="Arial" w:hAnsi="Arial" w:cs="Arial"/>
                <w:sz w:val="8"/>
                <w:lang w:val="es-BO"/>
              </w:rPr>
            </w:pPr>
          </w:p>
        </w:tc>
      </w:tr>
    </w:tbl>
    <w:p w14:paraId="1CA3800C" w14:textId="77777777" w:rsidR="004A7EAF" w:rsidRDefault="004A7EAF" w:rsidP="000B1D43">
      <w:pPr>
        <w:jc w:val="both"/>
        <w:rPr>
          <w:rFonts w:cs="Arial"/>
          <w:sz w:val="18"/>
          <w:szCs w:val="18"/>
          <w:lang w:val="es-BO"/>
        </w:rPr>
      </w:pPr>
    </w:p>
    <w:p w14:paraId="477400CF"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484FE4BC" w14:textId="77777777" w:rsidR="000B1D43" w:rsidRPr="009956C4" w:rsidRDefault="000B1D43">
      <w:pPr>
        <w:rPr>
          <w:lang w:val="es-BO"/>
        </w:rPr>
      </w:pPr>
    </w:p>
    <w:p w14:paraId="3C06CA7A"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6B927D6A" w14:textId="77777777" w:rsidR="00C12E06" w:rsidRPr="009956C4" w:rsidRDefault="00C12E06" w:rsidP="00C12E06">
      <w:pPr>
        <w:suppressAutoHyphens/>
        <w:ind w:left="360"/>
        <w:jc w:val="both"/>
        <w:rPr>
          <w:rFonts w:cs="Arial"/>
          <w:b/>
          <w:sz w:val="18"/>
          <w:szCs w:val="18"/>
          <w:lang w:val="es-BO"/>
        </w:rPr>
      </w:pPr>
    </w:p>
    <w:p w14:paraId="6DE236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1A465BE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1840A63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0335DBD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443F4F46"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BD1028E"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2C5BCF1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59236B9B"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EE40E7F"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E0CFB46" w14:textId="77777777" w:rsidR="00C12E06" w:rsidRPr="009956C4" w:rsidRDefault="00C12E06" w:rsidP="00C12E06">
      <w:pPr>
        <w:ind w:left="360"/>
        <w:jc w:val="both"/>
        <w:rPr>
          <w:rFonts w:cs="Arial"/>
          <w:sz w:val="18"/>
          <w:szCs w:val="18"/>
          <w:lang w:val="es-BO"/>
        </w:rPr>
      </w:pPr>
    </w:p>
    <w:p w14:paraId="63107DC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0AB7055B" w14:textId="77777777" w:rsidR="00C12E06" w:rsidRPr="009956C4" w:rsidRDefault="00C12E06" w:rsidP="00C12E06">
      <w:pPr>
        <w:jc w:val="both"/>
        <w:rPr>
          <w:rFonts w:cs="Arial"/>
          <w:b/>
          <w:sz w:val="18"/>
          <w:szCs w:val="18"/>
          <w:lang w:val="es-BO"/>
        </w:rPr>
      </w:pPr>
    </w:p>
    <w:p w14:paraId="2A552C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20955C0A" w14:textId="77777777" w:rsidR="00C12E06" w:rsidRPr="009956C4" w:rsidRDefault="00C12E06" w:rsidP="00C12E06">
      <w:pPr>
        <w:jc w:val="both"/>
        <w:rPr>
          <w:rFonts w:cs="Arial"/>
          <w:sz w:val="18"/>
          <w:szCs w:val="18"/>
          <w:lang w:val="es-BO"/>
        </w:rPr>
      </w:pPr>
    </w:p>
    <w:p w14:paraId="1CF89F5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09056676"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2F386388"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214F27C2"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74B4FEA9"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E9A9AA5"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6C2B9284"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EA0C557"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58BF9051"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8105AFA"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367F03B6"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41BE1D42"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35753309" w14:textId="77777777" w:rsidR="00990027" w:rsidRPr="009956C4" w:rsidRDefault="00990027" w:rsidP="00484A1A">
      <w:pPr>
        <w:ind w:left="360"/>
        <w:jc w:val="both"/>
        <w:rPr>
          <w:rFonts w:cs="Arial"/>
          <w:sz w:val="18"/>
          <w:szCs w:val="18"/>
          <w:lang w:val="es-BO"/>
        </w:rPr>
      </w:pPr>
    </w:p>
    <w:p w14:paraId="6C33B3BD" w14:textId="77777777" w:rsidR="00C12E06" w:rsidRPr="009956C4" w:rsidRDefault="00C12E06" w:rsidP="00C12E06">
      <w:pPr>
        <w:ind w:left="360"/>
        <w:jc w:val="both"/>
        <w:rPr>
          <w:rFonts w:cs="Arial"/>
          <w:sz w:val="18"/>
          <w:szCs w:val="18"/>
          <w:lang w:val="es-BO"/>
        </w:rPr>
      </w:pPr>
    </w:p>
    <w:p w14:paraId="168340D7" w14:textId="77777777" w:rsidR="00C12E06" w:rsidRPr="009956C4" w:rsidRDefault="00C12E06" w:rsidP="00C12E06">
      <w:pPr>
        <w:ind w:left="360"/>
        <w:jc w:val="both"/>
        <w:rPr>
          <w:rFonts w:cs="Arial"/>
          <w:sz w:val="18"/>
          <w:szCs w:val="18"/>
          <w:lang w:val="es-BO"/>
        </w:rPr>
      </w:pPr>
    </w:p>
    <w:p w14:paraId="445B303A" w14:textId="77777777" w:rsidR="00C12E06" w:rsidRPr="009956C4" w:rsidRDefault="00C12E06" w:rsidP="00C12E06">
      <w:pPr>
        <w:ind w:left="360"/>
        <w:jc w:val="both"/>
        <w:rPr>
          <w:rFonts w:cs="Arial"/>
          <w:sz w:val="18"/>
          <w:szCs w:val="18"/>
          <w:lang w:val="es-BO"/>
        </w:rPr>
      </w:pPr>
    </w:p>
    <w:p w14:paraId="7955FCC8" w14:textId="77777777" w:rsidR="00C12E06" w:rsidRPr="009956C4" w:rsidRDefault="00C12E06" w:rsidP="00C12E06">
      <w:pPr>
        <w:ind w:left="360"/>
        <w:jc w:val="both"/>
        <w:rPr>
          <w:rFonts w:cs="Arial"/>
          <w:sz w:val="18"/>
          <w:szCs w:val="18"/>
          <w:lang w:val="es-BO"/>
        </w:rPr>
      </w:pPr>
    </w:p>
    <w:p w14:paraId="72CF6B15"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A4BEA29"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6D62DF2A"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051837E9"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0D259D9F"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71C842C"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65F93D72"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1C077AA8"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5ED63A2A"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25B7240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7DED92F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E2C85B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13ACD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6DB1770"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1F014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680AF4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1CFF56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7206515F"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776CAB5C"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1EF6E062"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000AE21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90B266"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618BA5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DB06C9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421142"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59CB9E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8941A0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4B81D7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64E652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8B284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947AC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4437792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1F301BB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A53FE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4591991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AB2A8C"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2A8C2E3A" w14:textId="77777777" w:rsidR="00EE7BFA" w:rsidRPr="009956C4" w:rsidRDefault="00EE7BFA" w:rsidP="00B05EF3">
            <w:pPr>
              <w:rPr>
                <w:sz w:val="2"/>
                <w:szCs w:val="2"/>
                <w:lang w:val="es-BO"/>
              </w:rPr>
            </w:pPr>
            <w:r w:rsidRPr="009956C4">
              <w:rPr>
                <w:sz w:val="2"/>
                <w:szCs w:val="2"/>
                <w:lang w:val="es-BO"/>
              </w:rPr>
              <w:t> </w:t>
            </w:r>
          </w:p>
        </w:tc>
      </w:tr>
      <w:tr w:rsidR="00EE7BFA" w:rsidRPr="009956C4" w14:paraId="567154B6"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5B8247F4"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00F4EA8"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64955E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B21CE3A"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54CBA322"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33E211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1889C7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0E6652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71C37BA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36BCAD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951D98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13AD4C"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21EC037E"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64ECC2A"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7FB6DD4"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3B1408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060F3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D8312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5BC26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D9C4B"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DA1CFF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3B45E7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999FC3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6D87C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FF71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1AB83A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E652D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E05E74A"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386D7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6F8C1C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02E6ACD"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FC3F1D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62621FBC"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AF149FC"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05B003E5"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C921646"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1B6D4A1B"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4AC0BD02"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F1FCF57"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0878AE9"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6968550C"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293A0D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48D94F8"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5698D18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FAADCF1"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18EAEC8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0780F53A"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794C610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34054B"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0BBD28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6C0359A"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4AE8FAA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6E431EE"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5B5C54D2"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002EE29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21B6AC3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77F8B3A2"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1B10424B"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9CBF536"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08AFAC7"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6EC355D1"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3450D1A"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26D531EF" w14:textId="77777777" w:rsidR="0010171A" w:rsidRDefault="0010171A" w:rsidP="00B05EF3">
            <w:pPr>
              <w:rPr>
                <w:rFonts w:ascii="Arial" w:hAnsi="Arial" w:cs="Arial"/>
                <w:lang w:val="es-BO"/>
              </w:rPr>
            </w:pPr>
          </w:p>
          <w:p w14:paraId="5BE96142" w14:textId="77777777" w:rsidR="003D373B" w:rsidRPr="009956C4" w:rsidRDefault="003D373B" w:rsidP="001669BE">
            <w:pPr>
              <w:rPr>
                <w:rFonts w:ascii="Arial" w:hAnsi="Arial" w:cs="Arial"/>
                <w:lang w:val="es-BO"/>
              </w:rPr>
            </w:pPr>
          </w:p>
        </w:tc>
      </w:tr>
      <w:tr w:rsidR="00954311" w:rsidRPr="009956C4" w14:paraId="747010C9"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2B14560B"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4635B54B" w14:textId="77777777" w:rsidR="00954311" w:rsidRPr="009956C4" w:rsidRDefault="00954311" w:rsidP="00B05EF3">
            <w:pPr>
              <w:jc w:val="center"/>
              <w:rPr>
                <w:rFonts w:ascii="Arial" w:hAnsi="Arial" w:cs="Arial"/>
                <w:i/>
                <w:iCs/>
                <w:sz w:val="2"/>
                <w:szCs w:val="2"/>
                <w:lang w:val="es-BO"/>
              </w:rPr>
            </w:pPr>
          </w:p>
          <w:p w14:paraId="1578DB29"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587C705C"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38EF69AA"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3B57C5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6B64B6ED"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0A40E08A"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75F2C8CC"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0E42ED"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42A7204"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33869E54"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11CA9A23"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87E3E5"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C3E7D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743CC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0A4CB7C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C31F4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37326BE"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3A22069"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0DC250BD"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72A0080C"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0061A6B4"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3D45020F"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B6CDBE9"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3A3D2F1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58438C92"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2749E5F"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3EEC7A7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11237D9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19964A46"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5AC244A"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27F901F4"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CCA3AB"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3AF892C"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02E43B6"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9E87814"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65384B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180898"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E0EA96E"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611CBE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E74CD4A"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71F46260"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6EFC8D"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07DB9AD9"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ED02058"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61759B92"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7DE1471"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DC31C2D"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7FF36AD"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26B94175"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C10EF4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0B9805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77C7C5F"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BBECED"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D7D2494"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04F10B80"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2E52D6C9"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3B06BA15"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C1D8209"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631254E8"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150269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AE6492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920BA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5EA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98D1D26"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5A3FE1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F5796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37125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1C73DC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9A525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5592EC"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7F244E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48F06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3AC37C"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26A24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D05E0D0"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58E87D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547935C6"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04E15B53"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0DDE10C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4910D6BA"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60A89B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D512942"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DA8C0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3DF30A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B305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D9CC47"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E7763"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AB708A0"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6AD2BF1C"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1FA7EF9"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1E5DC3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3E07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8C379F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E2C167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C676DA2"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06E5D0D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989C50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57D60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BBF2B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65B14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F267BD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2695427"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DCE117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FFB84"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9E0AA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056EFC"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A7FA4B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43348790"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B35E96D"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7E48B33D"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461137A7"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D90CB53"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6D4F7D5"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F85EEE7"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51416957"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55731A20"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BBE3091"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A59F695"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5565AE"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F2A9CD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0D02C7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D469FD5"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96E76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DC91C6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753A48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DC053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C018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976999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F011D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5E893C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7B42F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1C4E4C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88B707"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7CE2453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43BF9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202AD61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2663A60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7E4BEBE"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D76705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9FB1ED4"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955F33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1618F4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6C18282"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8B8A38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E660D8A"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0C225A73"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CF4B62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2FD083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0308D6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1AD927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D7D3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54E4C4F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646C9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A63C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E6B4F4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5CCC4F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BACE25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74F1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B558B6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BD143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61F626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0FCA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51C97E3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71DA7C9C" w14:textId="77777777" w:rsidR="00EE7BFA" w:rsidRPr="009956C4" w:rsidRDefault="00EE7BFA">
      <w:pPr>
        <w:rPr>
          <w:rFonts w:cs="Arial"/>
          <w:b/>
          <w:sz w:val="18"/>
          <w:szCs w:val="18"/>
          <w:lang w:val="es-BO"/>
        </w:rPr>
      </w:pPr>
    </w:p>
    <w:p w14:paraId="65EB6574" w14:textId="77777777" w:rsidR="00904CB6" w:rsidRPr="009956C4" w:rsidRDefault="00904CB6" w:rsidP="00872385">
      <w:pPr>
        <w:jc w:val="center"/>
        <w:rPr>
          <w:rFonts w:cs="Arial"/>
          <w:b/>
          <w:sz w:val="18"/>
          <w:szCs w:val="18"/>
          <w:lang w:val="es-BO"/>
        </w:rPr>
      </w:pPr>
    </w:p>
    <w:p w14:paraId="12A00BDA" w14:textId="77777777" w:rsidR="008A59D2" w:rsidRPr="009956C4" w:rsidRDefault="008A59D2" w:rsidP="004E3A38">
      <w:pPr>
        <w:jc w:val="both"/>
        <w:rPr>
          <w:rFonts w:cs="Arial"/>
          <w:b/>
          <w:sz w:val="18"/>
          <w:szCs w:val="18"/>
          <w:lang w:val="es-BO"/>
        </w:rPr>
      </w:pPr>
    </w:p>
    <w:p w14:paraId="20F37593" w14:textId="77777777" w:rsidR="008A59D2" w:rsidRPr="009956C4" w:rsidRDefault="008A59D2" w:rsidP="00872385">
      <w:pPr>
        <w:jc w:val="center"/>
        <w:rPr>
          <w:rFonts w:cs="Arial"/>
          <w:b/>
          <w:sz w:val="18"/>
          <w:szCs w:val="18"/>
          <w:lang w:val="es-BO"/>
        </w:rPr>
      </w:pPr>
    </w:p>
    <w:p w14:paraId="36F257E7" w14:textId="77777777" w:rsidR="008A59D2" w:rsidRPr="009956C4" w:rsidRDefault="008A59D2" w:rsidP="00872385">
      <w:pPr>
        <w:jc w:val="center"/>
        <w:rPr>
          <w:rFonts w:cs="Arial"/>
          <w:b/>
          <w:sz w:val="18"/>
          <w:szCs w:val="18"/>
          <w:lang w:val="es-BO"/>
        </w:rPr>
      </w:pPr>
    </w:p>
    <w:p w14:paraId="0A23080C" w14:textId="77777777" w:rsidR="008B50F9" w:rsidRPr="009956C4" w:rsidRDefault="008B50F9">
      <w:pPr>
        <w:rPr>
          <w:rFonts w:cs="Arial"/>
          <w:b/>
          <w:sz w:val="18"/>
          <w:lang w:val="es-BO"/>
        </w:rPr>
      </w:pPr>
      <w:r w:rsidRPr="009956C4">
        <w:rPr>
          <w:rFonts w:cs="Arial"/>
          <w:b/>
          <w:sz w:val="18"/>
          <w:lang w:val="es-BO"/>
        </w:rPr>
        <w:br w:type="page"/>
      </w:r>
    </w:p>
    <w:p w14:paraId="7CF860A3" w14:textId="77777777" w:rsidR="00066800" w:rsidRPr="009956C4" w:rsidRDefault="00066800" w:rsidP="00066800">
      <w:pPr>
        <w:jc w:val="center"/>
        <w:rPr>
          <w:rFonts w:cs="Arial"/>
          <w:b/>
          <w:sz w:val="18"/>
          <w:lang w:val="es-BO"/>
        </w:rPr>
      </w:pPr>
      <w:r w:rsidRPr="009956C4">
        <w:rPr>
          <w:rFonts w:cs="Arial"/>
          <w:b/>
          <w:sz w:val="18"/>
          <w:lang w:val="es-BO"/>
        </w:rPr>
        <w:t>FORMULARIO A-</w:t>
      </w:r>
      <w:r w:rsidR="00123B60" w:rsidRPr="009956C4">
        <w:rPr>
          <w:rFonts w:cs="Arial"/>
          <w:b/>
          <w:sz w:val="18"/>
          <w:lang w:val="es-BO"/>
        </w:rPr>
        <w:t>2b</w:t>
      </w:r>
    </w:p>
    <w:p w14:paraId="5FA05AD4"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25C95C8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38F01F0E"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4548C782"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6EE43EC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079441AA"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141AAC0F"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5E476927"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7499F5B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174C46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9E6E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40671C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647929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2D0A17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78D066C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E03610A"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12AEB5F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386BB63"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2CFA0D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259B30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6357D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D259AF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B6F7B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044AA06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3DF805E7"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F07462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1A70A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62616D18"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4EA3202A"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6315BB0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3B5F315"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063B5528"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D3EA1EB"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56D68BA9"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7FB8C3AF"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6E3802FD"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5D78BD5"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91C682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1D5AC0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7D34E03A"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08B1BEA"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23BAC0B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E80FFAE"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45DD9B1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192A16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1460E02" w14:textId="77777777" w:rsidR="0010171A" w:rsidRPr="009956C4" w:rsidRDefault="0010171A" w:rsidP="00CF1A8B">
            <w:pPr>
              <w:rPr>
                <w:lang w:val="es-BO"/>
              </w:rPr>
            </w:pPr>
          </w:p>
        </w:tc>
      </w:tr>
      <w:tr w:rsidR="0010171A" w:rsidRPr="009956C4" w14:paraId="74CA48E1"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DA7CF8D"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9D2484A"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32C0038"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14D2C" w14:textId="77777777" w:rsidR="0010171A" w:rsidRPr="009956C4" w:rsidRDefault="0010171A" w:rsidP="00CF1A8B">
            <w:pPr>
              <w:rPr>
                <w:lang w:val="es-BO"/>
              </w:rPr>
            </w:pPr>
          </w:p>
        </w:tc>
      </w:tr>
      <w:tr w:rsidR="0010171A" w:rsidRPr="009956C4" w14:paraId="37F5B9EE"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F5ACCE9"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2973D326"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5B781DB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A19B9B2" w14:textId="77777777" w:rsidR="0010171A" w:rsidRPr="009956C4" w:rsidRDefault="0010171A" w:rsidP="00CF1A8B">
            <w:pPr>
              <w:rPr>
                <w:lang w:val="es-BO"/>
              </w:rPr>
            </w:pPr>
          </w:p>
        </w:tc>
      </w:tr>
      <w:tr w:rsidR="0091094A" w:rsidRPr="009956C4" w14:paraId="337B39A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8EAB84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FAB527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A8718D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BD19F4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3D7CA6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87C64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2F0E7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4B18B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2FF04E2"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C6B2FFC"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671CC73D"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56145031"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64554A41"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370E9361"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4538BC11"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C93AB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818A106"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3E63813"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52020306"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323ADA04"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16CAA751"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7819C6C"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425ADECF"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33228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E1D24E4"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F1D1DE9"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B1160BE"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4B91E7B"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5CD33D22"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2EDD2322"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7499AAC3"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638EBC2"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0B94121"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2E0445B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4F23B57"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BDB609C"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A15F8A4"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37F09FB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2C1E4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8933C40" w14:textId="77777777" w:rsidR="0010171A" w:rsidRPr="009956C4" w:rsidRDefault="0010171A" w:rsidP="00CF1A8B">
            <w:pPr>
              <w:rPr>
                <w:lang w:val="es-BO"/>
              </w:rPr>
            </w:pPr>
          </w:p>
        </w:tc>
      </w:tr>
      <w:tr w:rsidR="00CD17F7" w:rsidRPr="009956C4" w14:paraId="6198216A"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95F32FB"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743377F6"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DFBB8"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62FEBCA6" w14:textId="77777777" w:rsidR="00CD17F7" w:rsidRPr="009956C4" w:rsidRDefault="00CD17F7" w:rsidP="00CD17F7">
            <w:pPr>
              <w:rPr>
                <w:lang w:val="es-BO"/>
              </w:rPr>
            </w:pPr>
          </w:p>
        </w:tc>
      </w:tr>
      <w:tr w:rsidR="00CD17F7" w:rsidRPr="009956C4" w14:paraId="5F29F347"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446DC0A"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D744120"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34C20"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3BC7038" w14:textId="77777777" w:rsidR="00CD17F7" w:rsidRPr="009956C4" w:rsidRDefault="00CD17F7" w:rsidP="00CF1A8B">
            <w:pPr>
              <w:rPr>
                <w:lang w:val="es-BO"/>
              </w:rPr>
            </w:pPr>
          </w:p>
        </w:tc>
      </w:tr>
      <w:tr w:rsidR="0091094A" w:rsidRPr="009956C4" w14:paraId="7E8755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66C9F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6D5E6357"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5915E84E"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387DE129"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033C027"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6C5F8556"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78B2709"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2065423D"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67AAD9F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0783D89"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FDD66B8"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2BBA724B"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2ABF6BBB"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0C94BF86"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4184424F"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9F0A73F"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04CC77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4C8E2209"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03BC977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750AEAFE"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3EE618C5"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1C511935"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6E40BF59"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4F9A2E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7EB7593"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5F0A5354"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A2BAFEF"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6909254F"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E93E77"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750E0AE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36C46E0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8BDA1A4"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DEED2AB"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E14A58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191F7A8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7AD176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76680D14"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10CAB4B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B83EBCE"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EFA2C6F" w14:textId="77777777" w:rsidR="00CD17F7" w:rsidRPr="009956C4" w:rsidRDefault="00CD17F7" w:rsidP="00CF1A8B">
            <w:pPr>
              <w:rPr>
                <w:lang w:val="es-BO"/>
              </w:rPr>
            </w:pPr>
          </w:p>
        </w:tc>
      </w:tr>
      <w:tr w:rsidR="00874607" w:rsidRPr="009956C4" w14:paraId="216B970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8EF706C"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04B8A24D"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A3706E4"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6C102507"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42697355"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7A4C08"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08C3CC0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A775C25"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016E058" w14:textId="77777777" w:rsidR="000A32DD" w:rsidRPr="009956C4" w:rsidRDefault="000A32DD" w:rsidP="00CF1A8B">
            <w:pPr>
              <w:rPr>
                <w:lang w:val="es-BO"/>
              </w:rPr>
            </w:pPr>
          </w:p>
        </w:tc>
        <w:tc>
          <w:tcPr>
            <w:tcW w:w="1804" w:type="pct"/>
            <w:gridSpan w:val="57"/>
            <w:shd w:val="clear" w:color="auto" w:fill="auto"/>
            <w:vAlign w:val="center"/>
          </w:tcPr>
          <w:p w14:paraId="78A94ED5"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12422A6E"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F628AE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5277FB63"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FF3F0A3"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2C6377BB"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7EF50497"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18BE15E2"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4F5A50D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56DC7530"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288A2E7"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EDE6A69"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25A5069A"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46FB0E39"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285D771A"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4AEE47B"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648019D3" w14:textId="77777777" w:rsidR="000A32DD" w:rsidRPr="009956C4" w:rsidRDefault="000A32DD" w:rsidP="00CF1A8B">
            <w:pPr>
              <w:rPr>
                <w:lang w:val="es-BO"/>
              </w:rPr>
            </w:pPr>
          </w:p>
        </w:tc>
      </w:tr>
      <w:tr w:rsidR="00874607" w:rsidRPr="009956C4" w14:paraId="12A3CA41"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378CFC0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AD32EB"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D8738D0"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79B5C6E"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5E35ABC5"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C0B8D2A"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723373F9"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510FE"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6699ABB9"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305DD50A"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1AC2ABA3"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93F5F3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4F356487"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E5E5FD1"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158EA76D"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1CB9B38D"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1B29EF7B"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2D5118F"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330F668E"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70DE13A0" w14:textId="77777777" w:rsidR="00D41986" w:rsidRPr="009956C4" w:rsidRDefault="00D41986" w:rsidP="00CD17F7">
            <w:pPr>
              <w:jc w:val="both"/>
              <w:rPr>
                <w:b/>
                <w:i/>
                <w:lang w:val="es-BO"/>
              </w:rPr>
            </w:pPr>
          </w:p>
        </w:tc>
      </w:tr>
      <w:tr w:rsidR="0091094A" w:rsidRPr="009956C4" w14:paraId="546FA47E"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092CD19"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AD2F56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A1C2D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61142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D97F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8FB5CC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E2349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B98D71"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B741E0F"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0B228D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DD6E3E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27F2F10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15BC5D"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12E80A50"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6AE0605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DC320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67759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BA80D59"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914D70A"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3F8A6DF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CA902E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E05864"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BABC853"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1830E36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8FE82A"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9CA6A9F"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5694E0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13E30430"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07246E46"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BA715D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73FD017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C2D11F5"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816CFF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E3579D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902D03"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A1B81E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C52CB5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F4F955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B20B7B7"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134DF84" w14:textId="77777777" w:rsidR="0010171A" w:rsidRPr="009956C4" w:rsidRDefault="0010171A" w:rsidP="00CF1A8B">
            <w:pPr>
              <w:rPr>
                <w:lang w:val="es-BO"/>
              </w:rPr>
            </w:pPr>
          </w:p>
        </w:tc>
      </w:tr>
      <w:tr w:rsidR="0091094A" w:rsidRPr="009956C4" w14:paraId="3D4629D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A0651E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F822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39CAC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72427F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11D8D6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5C5EF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57B0D6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CBE28D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631CD0B"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1F94126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E922F51"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192DF79E"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3811CED"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5B3F703C"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2BC19A38" w14:textId="77777777" w:rsidR="0010171A" w:rsidRPr="009956C4" w:rsidRDefault="0010171A" w:rsidP="00CF1A8B">
            <w:pPr>
              <w:rPr>
                <w:lang w:val="es-BO"/>
              </w:rPr>
            </w:pPr>
          </w:p>
        </w:tc>
      </w:tr>
      <w:tr w:rsidR="0091094A" w:rsidRPr="009956C4" w14:paraId="0A49DF38"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7BEF7BD"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0432EC13"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97434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35FD0BB5"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B6DD7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4D5B1FB5"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BDC37CC"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A556D2C" w14:textId="77777777" w:rsidR="0010171A" w:rsidRPr="009956C4" w:rsidRDefault="0010171A" w:rsidP="00CF1A8B">
            <w:pPr>
              <w:rPr>
                <w:lang w:val="es-BO"/>
              </w:rPr>
            </w:pPr>
          </w:p>
        </w:tc>
      </w:tr>
      <w:tr w:rsidR="0091094A" w:rsidRPr="009956C4" w14:paraId="646E3DE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F051D97"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24D172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7EF3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B58693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9C8D2C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4BACF5"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A370C7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E62C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5510904"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0D3AACF"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34C7E3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38922A71"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5A731408"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BD44EBA"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6ADCE48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738CAC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8C8920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961C6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6CCBF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7CD772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0602FE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19FDD1"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12B198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806C9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D307C5"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4DDD06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2C90F65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5046D878"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EB5945"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CC9891"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4F05A6C0"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6DAF6CF"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3B1B9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B9F73F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F31607E"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4F82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948F34A"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3EAA3EF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3F5956"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D530186" w14:textId="77777777" w:rsidR="0010171A" w:rsidRPr="009956C4" w:rsidRDefault="0010171A" w:rsidP="00CF1A8B">
            <w:pPr>
              <w:rPr>
                <w:lang w:val="es-BO"/>
              </w:rPr>
            </w:pPr>
          </w:p>
        </w:tc>
      </w:tr>
      <w:tr w:rsidR="0091094A" w:rsidRPr="009956C4" w14:paraId="3464DE7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448D686"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95AC133"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9B2985F"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8C3BFE"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65E6640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52992C66"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49318D"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67FEC8A9" w14:textId="77777777" w:rsidR="0010171A" w:rsidRPr="009956C4" w:rsidRDefault="0010171A" w:rsidP="00CF1A8B">
            <w:pPr>
              <w:rPr>
                <w:lang w:val="es-BO"/>
              </w:rPr>
            </w:pPr>
          </w:p>
        </w:tc>
      </w:tr>
      <w:tr w:rsidR="0091094A" w:rsidRPr="009956C4" w14:paraId="1FFD20A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1CB6C09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A06258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8DACE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3903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37930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210EE1A"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E8B44D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FDDE85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F283151"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3F8E217"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0E067B4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B3197F"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56E5EF68"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4E1E538E"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7C784234"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2C90BA01"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473C8E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7937ACC4"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67EBE0F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5F21ACF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29F51550"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3A3F5D87"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2BF3D81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44B6A2BB"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D8DC3B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9B016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919AC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EC377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417877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5B5FB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1874B0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E55AB9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7A5E49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23ED84E" w14:textId="77777777" w:rsidR="0010171A" w:rsidRPr="009956C4" w:rsidRDefault="0010171A" w:rsidP="00CF1A8B">
            <w:pPr>
              <w:rPr>
                <w:lang w:val="es-BO"/>
              </w:rPr>
            </w:pPr>
          </w:p>
        </w:tc>
      </w:tr>
      <w:tr w:rsidR="00874607" w:rsidRPr="009956C4" w14:paraId="01D44E9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CDB356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09BD4B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53BF10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799979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A5A63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AB4D8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EC929C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655727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7143224"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6CD467DE"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2BA192D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08BA1EA"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37CF7D5A"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2E08BC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035C19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95188D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7FA792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F0725C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0416E9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93C067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ED025B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43E9A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2683F8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5AFCC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1A06877" w14:textId="77777777" w:rsidR="0010171A" w:rsidRPr="009956C4" w:rsidRDefault="0010171A" w:rsidP="00CF1A8B">
            <w:pPr>
              <w:rPr>
                <w:lang w:val="es-BO"/>
              </w:rPr>
            </w:pPr>
          </w:p>
        </w:tc>
      </w:tr>
      <w:tr w:rsidR="0091094A" w:rsidRPr="009956C4" w14:paraId="75AB0BC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8D8850C"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57502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4EF96A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672ECF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FA96D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579129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0CB00F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038CE"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BFF819"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279DB8F1"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8CCB19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C4F47A"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11E395E9"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2FAB7DA"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476C067A"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16415FD2"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6505CB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2A5E3537"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B2C4EC7"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DD7134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F0BE6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6930C9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25774A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22ABB8"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D227A2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EB4E881"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D48A1D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6765EA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619C519" w14:textId="77777777" w:rsidR="0010171A" w:rsidRPr="009956C4" w:rsidRDefault="0010171A" w:rsidP="00CF1A8B">
            <w:pPr>
              <w:rPr>
                <w:lang w:val="es-BO"/>
              </w:rPr>
            </w:pPr>
          </w:p>
        </w:tc>
      </w:tr>
      <w:tr w:rsidR="00874607" w:rsidRPr="009956C4" w14:paraId="3FA50FF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F08865"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4FAD6B20"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F37BB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9DD4A08"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396E041A"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A02233"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364CE6AE"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3A671F"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3E92D5CC"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20BC2B"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5CDF74E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395372A"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E71E6E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2B4F36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2EB9AE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3A3596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CA8AB9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CA9E8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30C4EA"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16FF021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FFF6E2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32243E" w14:textId="77777777" w:rsidR="0010171A" w:rsidRPr="009956C4" w:rsidRDefault="0010171A" w:rsidP="00CF1A8B">
            <w:pPr>
              <w:rPr>
                <w:lang w:val="es-BO"/>
              </w:rPr>
            </w:pPr>
          </w:p>
        </w:tc>
      </w:tr>
      <w:tr w:rsidR="0091094A" w:rsidRPr="009956C4" w14:paraId="069E283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A62BF2A"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94C83D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76A202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D5F49D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B9F70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EA7EFF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BADBAB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2DFB140"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A9FD0C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01809D4"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53DC6B6"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4DFCEC8A"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0B3B5A"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78F0E80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D012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175F01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48886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4956A6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31ED15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05303F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BCB645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4D4EFA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7FB1E0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7BCDC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53885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A2375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5832C8BE"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2F4C18A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55BCE7D"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E0D4DE0"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717A9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F79DD2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125441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DB2A91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A0D6C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001F3B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5EE759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822D73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BA7F26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50B8946" w14:textId="77777777" w:rsidR="0010171A" w:rsidRPr="009956C4" w:rsidRDefault="0010171A" w:rsidP="00CF1A8B">
            <w:pPr>
              <w:rPr>
                <w:lang w:val="es-BO"/>
              </w:rPr>
            </w:pPr>
          </w:p>
        </w:tc>
      </w:tr>
      <w:tr w:rsidR="00874607" w:rsidRPr="009956C4" w14:paraId="59C5BA69"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C78602C"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310E74AB"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29E813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65CEE9B3"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4DE85B02"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65F8338A"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7DDE30D6"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50047DAC"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7561A1B"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D3469DC"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7ECDCD8C"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38536FA4"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73EEC31D"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29C015E4"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49148419"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331C9CBB"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BB5901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F66B51A"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123E76FF"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0167D23B"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06F8E0C0"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14D2EBE3"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7AB0230A"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23D2856"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0F414A7B"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56D2FEFD"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778D137D"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7A318B9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6F15C249"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118D26CA"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0D28698F" w14:textId="77777777" w:rsidTr="0091094A">
        <w:trPr>
          <w:trHeight w:val="79"/>
        </w:trPr>
        <w:tc>
          <w:tcPr>
            <w:tcW w:w="121" w:type="pct"/>
            <w:tcBorders>
              <w:top w:val="nil"/>
              <w:left w:val="single" w:sz="12" w:space="0" w:color="auto"/>
              <w:bottom w:val="nil"/>
            </w:tcBorders>
            <w:shd w:val="clear" w:color="auto" w:fill="auto"/>
            <w:vAlign w:val="center"/>
          </w:tcPr>
          <w:p w14:paraId="30CB5F7C"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51AE0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1DC16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79144B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04FDA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84218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07DA1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14683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4AD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442C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753C02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FFD15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0DE3E5"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EECAF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1647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BA217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DA30A4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CD3DA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C2E19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5476D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5F864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AFDEF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08620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A63D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98F5AF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BA24D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95BD1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7841CA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D2C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BDB7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2C04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5AA966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C5816B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CB15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DC337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8AE51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2894C0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35C5F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F760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A3EFACD" w14:textId="77777777" w:rsidR="0010171A" w:rsidRPr="009956C4" w:rsidRDefault="0010171A" w:rsidP="00CF1A8B">
            <w:pPr>
              <w:rPr>
                <w:rFonts w:ascii="Arial" w:hAnsi="Arial" w:cs="Arial"/>
                <w:b/>
                <w:bCs/>
                <w:szCs w:val="2"/>
                <w:lang w:val="es-BO"/>
              </w:rPr>
            </w:pPr>
          </w:p>
        </w:tc>
      </w:tr>
      <w:tr w:rsidR="00AF1443" w:rsidRPr="009956C4" w14:paraId="7FA1DCFF" w14:textId="77777777" w:rsidTr="00AF1443">
        <w:trPr>
          <w:trHeight w:val="79"/>
        </w:trPr>
        <w:tc>
          <w:tcPr>
            <w:tcW w:w="121" w:type="pct"/>
            <w:tcBorders>
              <w:top w:val="nil"/>
              <w:left w:val="single" w:sz="12" w:space="0" w:color="auto"/>
              <w:bottom w:val="nil"/>
            </w:tcBorders>
            <w:shd w:val="clear" w:color="auto" w:fill="auto"/>
            <w:vAlign w:val="center"/>
          </w:tcPr>
          <w:p w14:paraId="626659A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B8B5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239F5A"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0A547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FC1DE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853EB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C4CA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9880C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69190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95CF8F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EC8BF4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5ED791"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0F80A82D"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55C0794C"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53FA463B"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4365154F"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7EF434E"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50F5C560" w14:textId="77777777" w:rsidR="0010171A" w:rsidRPr="009956C4" w:rsidRDefault="0010171A" w:rsidP="00CF1A8B">
            <w:pPr>
              <w:rPr>
                <w:rFonts w:ascii="Arial" w:hAnsi="Arial" w:cs="Arial"/>
                <w:b/>
                <w:bCs/>
                <w:szCs w:val="2"/>
                <w:lang w:val="es-BO"/>
              </w:rPr>
            </w:pPr>
          </w:p>
        </w:tc>
      </w:tr>
      <w:tr w:rsidR="0010171A" w:rsidRPr="009956C4" w14:paraId="64C3944A" w14:textId="77777777" w:rsidTr="00AF1443">
        <w:trPr>
          <w:trHeight w:val="79"/>
        </w:trPr>
        <w:tc>
          <w:tcPr>
            <w:tcW w:w="121" w:type="pct"/>
            <w:tcBorders>
              <w:top w:val="nil"/>
              <w:left w:val="single" w:sz="12" w:space="0" w:color="auto"/>
              <w:bottom w:val="nil"/>
            </w:tcBorders>
            <w:shd w:val="clear" w:color="auto" w:fill="auto"/>
            <w:vAlign w:val="center"/>
          </w:tcPr>
          <w:p w14:paraId="7FA81CC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F648E66"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7E15A"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4C4D351A"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FB069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61383754"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AF6A0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18829610" w14:textId="77777777" w:rsidR="0010171A" w:rsidRPr="009956C4" w:rsidRDefault="0010171A" w:rsidP="00CF1A8B">
            <w:pPr>
              <w:rPr>
                <w:rFonts w:ascii="Arial" w:hAnsi="Arial" w:cs="Arial"/>
                <w:b/>
                <w:bCs/>
                <w:szCs w:val="2"/>
                <w:lang w:val="es-BO"/>
              </w:rPr>
            </w:pPr>
          </w:p>
        </w:tc>
      </w:tr>
      <w:tr w:rsidR="00874607" w:rsidRPr="009956C4" w14:paraId="2830F573" w14:textId="77777777" w:rsidTr="0091094A">
        <w:trPr>
          <w:trHeight w:val="79"/>
        </w:trPr>
        <w:tc>
          <w:tcPr>
            <w:tcW w:w="121" w:type="pct"/>
            <w:tcBorders>
              <w:top w:val="nil"/>
              <w:left w:val="single" w:sz="12" w:space="0" w:color="auto"/>
              <w:bottom w:val="nil"/>
            </w:tcBorders>
            <w:shd w:val="clear" w:color="auto" w:fill="auto"/>
            <w:vAlign w:val="center"/>
          </w:tcPr>
          <w:p w14:paraId="3E1CC8BA"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14D6C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24277E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AFFF1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DAE84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40CE84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3867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E972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AC930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61ADF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55AD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77ACC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F2D02D9"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CD3188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960906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89114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0BE76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D6F8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303966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BAEB0B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7BEEDAB"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2B09D00"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C83E7B5"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4B5CFB5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9244593"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F8DFEFC"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57BB035"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0523D6F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AFAA94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D3D0A0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72E7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7FAA9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3BF037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F5E6E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A89F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D01EB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DB4E79E"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02668D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9210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A7C936F" w14:textId="77777777" w:rsidR="0010171A" w:rsidRPr="009956C4" w:rsidRDefault="0010171A" w:rsidP="00CF1A8B">
            <w:pPr>
              <w:rPr>
                <w:rFonts w:ascii="Arial" w:hAnsi="Arial" w:cs="Arial"/>
                <w:b/>
                <w:bCs/>
                <w:szCs w:val="2"/>
                <w:lang w:val="es-BO"/>
              </w:rPr>
            </w:pPr>
          </w:p>
        </w:tc>
      </w:tr>
      <w:tr w:rsidR="0010171A" w:rsidRPr="009956C4" w14:paraId="5879F1F0" w14:textId="77777777" w:rsidTr="00AF1443">
        <w:trPr>
          <w:trHeight w:val="79"/>
        </w:trPr>
        <w:tc>
          <w:tcPr>
            <w:tcW w:w="121" w:type="pct"/>
            <w:tcBorders>
              <w:top w:val="nil"/>
              <w:left w:val="single" w:sz="12" w:space="0" w:color="auto"/>
              <w:bottom w:val="nil"/>
            </w:tcBorders>
            <w:shd w:val="clear" w:color="auto" w:fill="auto"/>
            <w:vAlign w:val="center"/>
          </w:tcPr>
          <w:p w14:paraId="7944F45F"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655FD82C"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4ECF9"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5733CFE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9BB49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10CD3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C9E6E9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5061B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64CA81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DA77E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9363C5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0B6DA7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1E895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2CD4918" w14:textId="77777777" w:rsidR="0010171A" w:rsidRPr="009956C4" w:rsidRDefault="0010171A" w:rsidP="00CF1A8B">
            <w:pPr>
              <w:rPr>
                <w:rFonts w:ascii="Arial" w:hAnsi="Arial" w:cs="Arial"/>
                <w:b/>
                <w:bCs/>
                <w:szCs w:val="2"/>
                <w:lang w:val="es-BO"/>
              </w:rPr>
            </w:pPr>
          </w:p>
        </w:tc>
      </w:tr>
      <w:tr w:rsidR="00874607" w:rsidRPr="009956C4" w14:paraId="7699A5CB" w14:textId="77777777" w:rsidTr="0091094A">
        <w:trPr>
          <w:trHeight w:val="79"/>
        </w:trPr>
        <w:tc>
          <w:tcPr>
            <w:tcW w:w="121" w:type="pct"/>
            <w:tcBorders>
              <w:top w:val="nil"/>
              <w:left w:val="single" w:sz="12" w:space="0" w:color="auto"/>
              <w:bottom w:val="nil"/>
            </w:tcBorders>
            <w:shd w:val="clear" w:color="auto" w:fill="auto"/>
            <w:vAlign w:val="center"/>
          </w:tcPr>
          <w:p w14:paraId="5943645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6C795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784A30"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EC2DAC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44F8E6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1719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3EF3E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A1FCA9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C15C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CCC7C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F196F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D0559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70293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15E9248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2A2B5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CCED6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BCC25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C7769D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C24B48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72E5AD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5F9BA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6E2722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84286B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3692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9508C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B7D78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7FF7C8"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735185A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980406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832FA2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B331A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38500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72169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DA10C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FC34F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2D968A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991A2B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31B451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835F5F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9290B0C" w14:textId="77777777" w:rsidR="0010171A" w:rsidRPr="009956C4" w:rsidRDefault="0010171A" w:rsidP="00CF1A8B">
            <w:pPr>
              <w:rPr>
                <w:rFonts w:ascii="Arial" w:hAnsi="Arial" w:cs="Arial"/>
                <w:b/>
                <w:bCs/>
                <w:szCs w:val="2"/>
                <w:lang w:val="es-BO"/>
              </w:rPr>
            </w:pPr>
          </w:p>
        </w:tc>
      </w:tr>
      <w:tr w:rsidR="0010171A" w:rsidRPr="009956C4" w14:paraId="19F49D02" w14:textId="77777777" w:rsidTr="00AF1443">
        <w:trPr>
          <w:trHeight w:val="79"/>
        </w:trPr>
        <w:tc>
          <w:tcPr>
            <w:tcW w:w="121" w:type="pct"/>
            <w:tcBorders>
              <w:top w:val="nil"/>
              <w:left w:val="single" w:sz="12" w:space="0" w:color="auto"/>
              <w:bottom w:val="nil"/>
            </w:tcBorders>
            <w:shd w:val="clear" w:color="auto" w:fill="auto"/>
            <w:vAlign w:val="center"/>
          </w:tcPr>
          <w:p w14:paraId="7F7A662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5AE383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E8F09"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EB220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2A67AC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C09A6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03C2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540A32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BC0A44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86A203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62A6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8F435A"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4417B673"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5CBF430D"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307C2B6E"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269AEF68"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20DF377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E5F52B4" w14:textId="77777777" w:rsidR="0010171A" w:rsidRPr="009956C4" w:rsidRDefault="0010171A" w:rsidP="00CF1A8B">
            <w:pPr>
              <w:rPr>
                <w:rFonts w:ascii="Arial" w:hAnsi="Arial" w:cs="Arial"/>
                <w:b/>
                <w:bCs/>
                <w:szCs w:val="2"/>
                <w:lang w:val="es-BO"/>
              </w:rPr>
            </w:pPr>
          </w:p>
        </w:tc>
      </w:tr>
      <w:tr w:rsidR="00874607" w:rsidRPr="009956C4" w14:paraId="6EBE64CA" w14:textId="77777777" w:rsidTr="0091094A">
        <w:trPr>
          <w:trHeight w:val="79"/>
        </w:trPr>
        <w:tc>
          <w:tcPr>
            <w:tcW w:w="121" w:type="pct"/>
            <w:tcBorders>
              <w:top w:val="nil"/>
              <w:left w:val="single" w:sz="12" w:space="0" w:color="auto"/>
              <w:bottom w:val="nil"/>
            </w:tcBorders>
            <w:shd w:val="clear" w:color="auto" w:fill="auto"/>
            <w:vAlign w:val="center"/>
          </w:tcPr>
          <w:p w14:paraId="5838127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7A2A518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486752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548E2D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832EFC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257C7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A2391A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98948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85FFF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B97E2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72A36D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9870D02"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D0AC7F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A61816"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6BF6D73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7AC116E"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F2593E3"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7FA726BB"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4A85C7C6"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094DC9E1"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8467324"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1BBDA9D" w14:textId="77777777" w:rsidR="0010171A" w:rsidRPr="009956C4" w:rsidRDefault="0010171A" w:rsidP="00CF1A8B">
            <w:pPr>
              <w:rPr>
                <w:rFonts w:ascii="Arial" w:hAnsi="Arial" w:cs="Arial"/>
                <w:b/>
                <w:bCs/>
                <w:szCs w:val="2"/>
                <w:lang w:val="es-BO"/>
              </w:rPr>
            </w:pPr>
          </w:p>
        </w:tc>
      </w:tr>
      <w:tr w:rsidR="00874607" w:rsidRPr="009956C4" w14:paraId="066CA6E5" w14:textId="77777777" w:rsidTr="0091094A">
        <w:trPr>
          <w:trHeight w:val="79"/>
        </w:trPr>
        <w:tc>
          <w:tcPr>
            <w:tcW w:w="121" w:type="pct"/>
            <w:tcBorders>
              <w:top w:val="nil"/>
              <w:left w:val="single" w:sz="12" w:space="0" w:color="auto"/>
              <w:bottom w:val="nil"/>
            </w:tcBorders>
            <w:shd w:val="clear" w:color="auto" w:fill="auto"/>
            <w:vAlign w:val="center"/>
          </w:tcPr>
          <w:p w14:paraId="192D9C96"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05DCDC12"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F34D2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4E35D89"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880320"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9EC987F"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A330FC"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39AD5F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E405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C70F83"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AB007D"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13E8476" w14:textId="77777777" w:rsidR="0010171A" w:rsidRPr="009956C4" w:rsidRDefault="0010171A" w:rsidP="00CF1A8B">
            <w:pPr>
              <w:rPr>
                <w:rFonts w:ascii="Arial" w:hAnsi="Arial" w:cs="Arial"/>
                <w:b/>
                <w:bCs/>
                <w:szCs w:val="2"/>
                <w:lang w:val="es-BO"/>
              </w:rPr>
            </w:pPr>
          </w:p>
        </w:tc>
      </w:tr>
      <w:tr w:rsidR="00874607" w:rsidRPr="009956C4" w14:paraId="021FF3E8" w14:textId="77777777" w:rsidTr="0091094A">
        <w:trPr>
          <w:trHeight w:val="79"/>
        </w:trPr>
        <w:tc>
          <w:tcPr>
            <w:tcW w:w="121" w:type="pct"/>
            <w:tcBorders>
              <w:top w:val="nil"/>
              <w:left w:val="single" w:sz="12" w:space="0" w:color="auto"/>
              <w:bottom w:val="nil"/>
            </w:tcBorders>
            <w:shd w:val="clear" w:color="auto" w:fill="auto"/>
            <w:vAlign w:val="center"/>
          </w:tcPr>
          <w:p w14:paraId="114B54C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1FFB82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494914"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885369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98D27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73662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C750F6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DD640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553001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C3737F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D6ACE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58A9BA8"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18231D4"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0ABE7BE5"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8A3A68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9396F6D"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B747A4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83827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3090BB"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02D21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E7228E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9879E4"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088F459"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12CFF9"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9C174E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DAE758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8E0351B"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C621DF5"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B240EF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5F77E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6875552"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20E10F6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195389"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7A69C8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D038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01E225"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B4D8679"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82CB26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55C559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F170B7A" w14:textId="77777777" w:rsidR="0010171A" w:rsidRPr="009956C4" w:rsidRDefault="0010171A" w:rsidP="00CF1A8B">
            <w:pPr>
              <w:rPr>
                <w:rFonts w:ascii="Arial" w:hAnsi="Arial" w:cs="Arial"/>
                <w:b/>
                <w:bCs/>
                <w:szCs w:val="2"/>
                <w:lang w:val="es-BO"/>
              </w:rPr>
            </w:pPr>
          </w:p>
        </w:tc>
      </w:tr>
      <w:tr w:rsidR="0010171A" w:rsidRPr="009956C4" w14:paraId="3B7D3598"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1EDCC1AE"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5FF051C"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373C5EE"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71C925F2"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D7DE50E"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57662025"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CC1A94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3C87E614"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44926C93"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05C1F0A"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291FA218"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3D9A35EE"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6013C2AD"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120512B"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FD6D527"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6FBC4728"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502AB77"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7278B74A"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1C1C818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CA1E466"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39C3D40E"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8AADD00"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ED2084"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D0547C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5E9FD012"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33FE2B84"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38D82CC9"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583AFFF2"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6A79DA7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FBE716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81241E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F773CEB"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7C68E2D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5ED2C89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71CBE8F9"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3EC1CBD"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17245A"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56DA522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08FA57A"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73E471F" w14:textId="77777777" w:rsidTr="00AF1443">
        <w:trPr>
          <w:trHeight w:val="57"/>
        </w:trPr>
        <w:tc>
          <w:tcPr>
            <w:tcW w:w="1691" w:type="pct"/>
            <w:gridSpan w:val="47"/>
            <w:vMerge/>
            <w:tcBorders>
              <w:left w:val="single" w:sz="12" w:space="0" w:color="auto"/>
              <w:right w:val="nil"/>
            </w:tcBorders>
            <w:vAlign w:val="center"/>
            <w:hideMark/>
          </w:tcPr>
          <w:p w14:paraId="36B58661"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6CF0FCB2"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741B211C"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4FD23777"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4EA6B9A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6D2D2B4F"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78E3684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4723C834"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42C44217"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7E2845F7"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11E3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2DC15689"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6D2199D6"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D179F4D"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E4730DA"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1C29F9E8"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1165038A"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6B4578D5"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633969F4"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2CA2A91B"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1C330049" w14:textId="77777777" w:rsidTr="00AF1443">
        <w:trPr>
          <w:trHeight w:val="284"/>
        </w:trPr>
        <w:tc>
          <w:tcPr>
            <w:tcW w:w="1691" w:type="pct"/>
            <w:gridSpan w:val="47"/>
            <w:vMerge/>
            <w:tcBorders>
              <w:left w:val="single" w:sz="12" w:space="0" w:color="auto"/>
              <w:bottom w:val="nil"/>
              <w:right w:val="nil"/>
            </w:tcBorders>
            <w:vAlign w:val="center"/>
            <w:hideMark/>
          </w:tcPr>
          <w:p w14:paraId="2B3B7A0E"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23C6466D"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8888730"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78B6E9C4"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04C817BF"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6B9EC29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449B0A8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0AF056A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41383A0D"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2517DD37"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8E4E51"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15F29E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AD770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60DCD9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A960BF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6957418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379B6A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7F61F47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6BED8A5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12E052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42B92DC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51D9F0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C69CB4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1A8E59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377CE10B"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4CD2414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391E47C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59B4B67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B43B62F" w14:textId="77777777" w:rsidR="00DF59D8" w:rsidRDefault="00DF59D8" w:rsidP="00BA1FE5">
      <w:pPr>
        <w:ind w:left="360"/>
        <w:jc w:val="both"/>
        <w:rPr>
          <w:rFonts w:cs="Arial"/>
          <w:i/>
          <w:sz w:val="14"/>
          <w:szCs w:val="18"/>
          <w:lang w:val="es-BO"/>
        </w:rPr>
      </w:pPr>
    </w:p>
    <w:p w14:paraId="3FB0DA9A"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7EBF2241" w14:textId="77777777" w:rsidR="00BA1FE5" w:rsidRPr="009956C4" w:rsidRDefault="00BA1FE5" w:rsidP="00BA1FE5">
      <w:pPr>
        <w:ind w:left="360"/>
        <w:jc w:val="both"/>
        <w:rPr>
          <w:rFonts w:cs="Arial"/>
          <w:sz w:val="18"/>
          <w:szCs w:val="18"/>
          <w:lang w:val="es-BO"/>
        </w:rPr>
      </w:pPr>
    </w:p>
    <w:p w14:paraId="05920F6D" w14:textId="77777777" w:rsidR="00066800" w:rsidRPr="009956C4" w:rsidRDefault="00066800" w:rsidP="00066800">
      <w:pPr>
        <w:ind w:left="360"/>
        <w:jc w:val="both"/>
        <w:rPr>
          <w:rFonts w:cs="Arial"/>
          <w:sz w:val="18"/>
          <w:szCs w:val="18"/>
          <w:lang w:val="es-BO"/>
        </w:rPr>
      </w:pPr>
    </w:p>
    <w:p w14:paraId="4F668D28" w14:textId="77777777" w:rsidR="00066800" w:rsidRPr="009956C4" w:rsidRDefault="00066800" w:rsidP="00066800">
      <w:pPr>
        <w:ind w:left="360"/>
        <w:jc w:val="both"/>
        <w:rPr>
          <w:rFonts w:cs="Arial"/>
          <w:sz w:val="18"/>
          <w:szCs w:val="18"/>
          <w:lang w:val="es-BO"/>
        </w:rPr>
      </w:pPr>
    </w:p>
    <w:p w14:paraId="2C421917" w14:textId="77777777" w:rsidR="00066800" w:rsidRPr="009956C4" w:rsidRDefault="00066800" w:rsidP="00066800">
      <w:pPr>
        <w:ind w:left="360"/>
        <w:jc w:val="both"/>
        <w:rPr>
          <w:rFonts w:cs="Arial"/>
          <w:sz w:val="18"/>
          <w:szCs w:val="18"/>
          <w:lang w:val="es-BO"/>
        </w:rPr>
      </w:pPr>
    </w:p>
    <w:p w14:paraId="7EC94DDC" w14:textId="77777777" w:rsidR="00066800" w:rsidRPr="009956C4" w:rsidRDefault="00066800" w:rsidP="00066800">
      <w:pPr>
        <w:ind w:left="360"/>
        <w:jc w:val="both"/>
        <w:rPr>
          <w:rFonts w:cs="Arial"/>
          <w:sz w:val="18"/>
          <w:szCs w:val="18"/>
          <w:lang w:val="es-BO"/>
        </w:rPr>
      </w:pPr>
    </w:p>
    <w:p w14:paraId="0BBCEE35" w14:textId="77777777" w:rsidR="00066800" w:rsidRPr="009956C4" w:rsidRDefault="00066800" w:rsidP="00066800">
      <w:pPr>
        <w:ind w:left="360"/>
        <w:jc w:val="both"/>
        <w:rPr>
          <w:rFonts w:cs="Arial"/>
          <w:sz w:val="18"/>
          <w:szCs w:val="18"/>
          <w:lang w:val="es-BO"/>
        </w:rPr>
      </w:pPr>
    </w:p>
    <w:p w14:paraId="6A0B0F57" w14:textId="77777777" w:rsidR="00066800" w:rsidRPr="009956C4" w:rsidRDefault="00066800" w:rsidP="00066800">
      <w:pPr>
        <w:ind w:left="360"/>
        <w:jc w:val="both"/>
        <w:rPr>
          <w:rFonts w:cs="Arial"/>
          <w:sz w:val="18"/>
          <w:szCs w:val="18"/>
          <w:lang w:val="es-BO"/>
        </w:rPr>
      </w:pPr>
    </w:p>
    <w:p w14:paraId="45585D43"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t>FORMULARIO A-</w:t>
      </w:r>
      <w:r w:rsidR="00123B60" w:rsidRPr="009956C4">
        <w:rPr>
          <w:rFonts w:cs="Arial"/>
          <w:b/>
          <w:sz w:val="18"/>
          <w:lang w:val="es-BO"/>
        </w:rPr>
        <w:t>2c</w:t>
      </w:r>
    </w:p>
    <w:p w14:paraId="69FEB951"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C183A6E"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78867E46" w14:textId="77777777" w:rsidR="00346E66" w:rsidRPr="009956C4" w:rsidRDefault="00346E66" w:rsidP="00057522">
      <w:pPr>
        <w:jc w:val="center"/>
        <w:rPr>
          <w:rFonts w:cs="Arial"/>
          <w:b/>
          <w:sz w:val="18"/>
          <w:lang w:val="es-BO"/>
        </w:rPr>
      </w:pPr>
    </w:p>
    <w:p w14:paraId="5AA74E6C"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2793B132"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F785C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CDB6390" w14:textId="77777777" w:rsidTr="00CF1A8B">
        <w:trPr>
          <w:trHeight w:val="114"/>
        </w:trPr>
        <w:tc>
          <w:tcPr>
            <w:tcW w:w="237" w:type="dxa"/>
            <w:tcBorders>
              <w:top w:val="nil"/>
              <w:left w:val="single" w:sz="12" w:space="0" w:color="auto"/>
              <w:bottom w:val="nil"/>
            </w:tcBorders>
            <w:shd w:val="clear" w:color="auto" w:fill="auto"/>
            <w:noWrap/>
            <w:vAlign w:val="center"/>
          </w:tcPr>
          <w:p w14:paraId="6801A4D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21E29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2303E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C589C3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6DBCE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2F5ACD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5F548D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DF74C0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132D45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C46B1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C4D996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8035098"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3237D66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327D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B74821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FAED7C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1982AE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5B2E2AB"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AAE928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63883F7"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112B4751"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45BA4D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CF078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36157F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8791506"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28283CA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AACAD37"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D7DCDD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E4E165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4BC80D1"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3EA6B103"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BE186D3"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FE12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F09A49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5FFD498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2FB34F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A2C791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272D72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5A150BE"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8A35406" w14:textId="77777777" w:rsidR="001F1EE7" w:rsidRPr="009956C4" w:rsidRDefault="001F1EE7" w:rsidP="00CF1A8B">
            <w:pPr>
              <w:rPr>
                <w:rFonts w:ascii="Arial" w:hAnsi="Arial" w:cs="Arial"/>
                <w:lang w:val="es-BO"/>
              </w:rPr>
            </w:pPr>
          </w:p>
        </w:tc>
      </w:tr>
      <w:tr w:rsidR="001F1EE7" w:rsidRPr="009956C4" w14:paraId="6ADFA13E" w14:textId="77777777" w:rsidTr="00CF1A8B">
        <w:trPr>
          <w:trHeight w:val="114"/>
        </w:trPr>
        <w:tc>
          <w:tcPr>
            <w:tcW w:w="237" w:type="dxa"/>
            <w:tcBorders>
              <w:top w:val="nil"/>
              <w:left w:val="single" w:sz="12" w:space="0" w:color="auto"/>
              <w:bottom w:val="nil"/>
            </w:tcBorders>
            <w:shd w:val="clear" w:color="auto" w:fill="auto"/>
            <w:noWrap/>
            <w:vAlign w:val="center"/>
          </w:tcPr>
          <w:p w14:paraId="67876F0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51BBC9C5"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385D10"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9570821" w14:textId="77777777" w:rsidR="001F1EE7" w:rsidRPr="009956C4" w:rsidRDefault="001F1EE7" w:rsidP="00CF1A8B">
            <w:pPr>
              <w:rPr>
                <w:rFonts w:ascii="Arial" w:hAnsi="Arial" w:cs="Arial"/>
                <w:lang w:val="es-BO"/>
              </w:rPr>
            </w:pPr>
          </w:p>
        </w:tc>
      </w:tr>
      <w:tr w:rsidR="001F1EE7" w:rsidRPr="009956C4" w14:paraId="0824EFE2" w14:textId="77777777" w:rsidTr="00CF1A8B">
        <w:trPr>
          <w:trHeight w:val="114"/>
        </w:trPr>
        <w:tc>
          <w:tcPr>
            <w:tcW w:w="237" w:type="dxa"/>
            <w:tcBorders>
              <w:top w:val="nil"/>
              <w:left w:val="single" w:sz="12" w:space="0" w:color="auto"/>
              <w:bottom w:val="nil"/>
            </w:tcBorders>
            <w:shd w:val="clear" w:color="auto" w:fill="auto"/>
            <w:noWrap/>
            <w:vAlign w:val="center"/>
          </w:tcPr>
          <w:p w14:paraId="2039BDC3"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6231AD97"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DD6C3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78C9B0D" w14:textId="77777777" w:rsidR="001F1EE7" w:rsidRPr="009956C4" w:rsidRDefault="001F1EE7" w:rsidP="00CF1A8B">
            <w:pPr>
              <w:rPr>
                <w:rFonts w:ascii="Arial" w:hAnsi="Arial" w:cs="Arial"/>
                <w:lang w:val="es-BO"/>
              </w:rPr>
            </w:pPr>
          </w:p>
        </w:tc>
      </w:tr>
      <w:tr w:rsidR="001F1EE7" w:rsidRPr="009956C4" w14:paraId="0CE88DAA" w14:textId="77777777" w:rsidTr="00CF1A8B">
        <w:trPr>
          <w:trHeight w:val="114"/>
        </w:trPr>
        <w:tc>
          <w:tcPr>
            <w:tcW w:w="237" w:type="dxa"/>
            <w:tcBorders>
              <w:top w:val="nil"/>
              <w:left w:val="single" w:sz="12" w:space="0" w:color="auto"/>
              <w:bottom w:val="nil"/>
            </w:tcBorders>
            <w:shd w:val="clear" w:color="auto" w:fill="auto"/>
            <w:noWrap/>
            <w:vAlign w:val="center"/>
          </w:tcPr>
          <w:p w14:paraId="0C1360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E655A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1549F3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6C472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F1DAD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3661F4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FCA120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62345D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23BA0D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4959651"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9B48F5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EC0ECB"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10043D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23724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873144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1DEE54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F0DBE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460D8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1E8E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D1DA16"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2A85FD9"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5071EA3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3D33066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89E07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974BB13"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E39A83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4F5FC93"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E763A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6E6C5B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E3D268D"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AFCB3DB"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5B8CC11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1D82B6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D04FF8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63CBCF55"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CDDE24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73F3F1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064727B"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4888AEB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EA2F6F3" w14:textId="77777777" w:rsidR="001F1EE7" w:rsidRPr="009956C4" w:rsidRDefault="001F1EE7" w:rsidP="00CF1A8B">
            <w:pPr>
              <w:rPr>
                <w:rFonts w:ascii="Arial" w:hAnsi="Arial" w:cs="Arial"/>
                <w:lang w:val="es-BO"/>
              </w:rPr>
            </w:pPr>
          </w:p>
        </w:tc>
      </w:tr>
      <w:tr w:rsidR="001F1EE7" w:rsidRPr="009956C4" w14:paraId="6D8DE1A2" w14:textId="77777777" w:rsidTr="00CF1A8B">
        <w:trPr>
          <w:trHeight w:val="114"/>
        </w:trPr>
        <w:tc>
          <w:tcPr>
            <w:tcW w:w="237" w:type="dxa"/>
            <w:tcBorders>
              <w:top w:val="nil"/>
              <w:left w:val="single" w:sz="12" w:space="0" w:color="auto"/>
              <w:bottom w:val="nil"/>
            </w:tcBorders>
            <w:shd w:val="clear" w:color="auto" w:fill="auto"/>
            <w:noWrap/>
            <w:vAlign w:val="center"/>
          </w:tcPr>
          <w:p w14:paraId="508F6D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97710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7B84ED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B50F7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11EB95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2B853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45553D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87EFA7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C3F8A"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5FFE5877" w14:textId="77777777" w:rsidR="001F1EE7" w:rsidRPr="009956C4" w:rsidRDefault="001F1EE7" w:rsidP="00CF1A8B">
            <w:pPr>
              <w:rPr>
                <w:rFonts w:ascii="Arial" w:hAnsi="Arial" w:cs="Arial"/>
                <w:lang w:val="es-BO"/>
              </w:rPr>
            </w:pPr>
          </w:p>
        </w:tc>
        <w:tc>
          <w:tcPr>
            <w:tcW w:w="237" w:type="dxa"/>
            <w:shd w:val="clear" w:color="auto" w:fill="auto"/>
            <w:vAlign w:val="center"/>
          </w:tcPr>
          <w:p w14:paraId="3B94A413"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50673462"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251786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A8406D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074BA3" w14:textId="77777777" w:rsidR="001F1EE7" w:rsidRPr="009956C4" w:rsidRDefault="001F1EE7" w:rsidP="00CF1A8B">
            <w:pPr>
              <w:rPr>
                <w:rFonts w:ascii="Arial" w:hAnsi="Arial" w:cs="Arial"/>
                <w:lang w:val="es-BO"/>
              </w:rPr>
            </w:pPr>
          </w:p>
        </w:tc>
        <w:tc>
          <w:tcPr>
            <w:tcW w:w="237" w:type="dxa"/>
            <w:shd w:val="clear" w:color="auto" w:fill="auto"/>
            <w:vAlign w:val="center"/>
          </w:tcPr>
          <w:p w14:paraId="00ED646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31F2D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3D6AF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3D2A55" w14:textId="77777777" w:rsidR="001F1EE7" w:rsidRPr="009956C4" w:rsidRDefault="001F1EE7" w:rsidP="00CF1A8B">
            <w:pPr>
              <w:rPr>
                <w:rFonts w:ascii="Arial" w:hAnsi="Arial" w:cs="Arial"/>
                <w:lang w:val="es-BO"/>
              </w:rPr>
            </w:pPr>
          </w:p>
        </w:tc>
      </w:tr>
      <w:tr w:rsidR="001F1EE7" w:rsidRPr="009956C4" w14:paraId="1A4F4430" w14:textId="77777777" w:rsidTr="00CF1A8B">
        <w:trPr>
          <w:trHeight w:val="114"/>
        </w:trPr>
        <w:tc>
          <w:tcPr>
            <w:tcW w:w="237" w:type="dxa"/>
            <w:tcBorders>
              <w:top w:val="nil"/>
              <w:left w:val="single" w:sz="12" w:space="0" w:color="auto"/>
              <w:bottom w:val="nil"/>
            </w:tcBorders>
            <w:shd w:val="clear" w:color="auto" w:fill="auto"/>
            <w:noWrap/>
            <w:vAlign w:val="center"/>
          </w:tcPr>
          <w:p w14:paraId="7715ED1F"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36C669"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3665F4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5961AB96"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13008B5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ED2C2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3C438A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BD2525" w14:textId="77777777" w:rsidR="001F1EE7" w:rsidRPr="009956C4" w:rsidRDefault="001F1EE7" w:rsidP="00CF1A8B">
            <w:pPr>
              <w:rPr>
                <w:rFonts w:ascii="Arial" w:hAnsi="Arial" w:cs="Arial"/>
                <w:lang w:val="es-BO"/>
              </w:rPr>
            </w:pPr>
          </w:p>
        </w:tc>
        <w:tc>
          <w:tcPr>
            <w:tcW w:w="237" w:type="dxa"/>
            <w:shd w:val="clear" w:color="auto" w:fill="auto"/>
            <w:vAlign w:val="center"/>
          </w:tcPr>
          <w:p w14:paraId="2846E02C"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212C8C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AC8CF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A905C6" w14:textId="77777777" w:rsidR="001F1EE7" w:rsidRPr="009956C4" w:rsidRDefault="001F1EE7" w:rsidP="00CF1A8B">
            <w:pPr>
              <w:rPr>
                <w:rFonts w:ascii="Arial" w:hAnsi="Arial" w:cs="Arial"/>
                <w:lang w:val="es-BO"/>
              </w:rPr>
            </w:pPr>
          </w:p>
        </w:tc>
      </w:tr>
      <w:tr w:rsidR="001F1EE7" w:rsidRPr="009956C4" w14:paraId="3AD6FB77" w14:textId="77777777" w:rsidTr="00CF1A8B">
        <w:trPr>
          <w:trHeight w:val="114"/>
        </w:trPr>
        <w:tc>
          <w:tcPr>
            <w:tcW w:w="237" w:type="dxa"/>
            <w:tcBorders>
              <w:top w:val="nil"/>
              <w:left w:val="single" w:sz="12" w:space="0" w:color="auto"/>
              <w:bottom w:val="nil"/>
            </w:tcBorders>
            <w:shd w:val="clear" w:color="auto" w:fill="auto"/>
            <w:noWrap/>
            <w:vAlign w:val="center"/>
          </w:tcPr>
          <w:p w14:paraId="6DF7B54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2F389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5233C"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E55A4E4"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38E7A"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B9DBB63"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D2A690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0B335E" w14:textId="77777777" w:rsidR="001F1EE7" w:rsidRPr="009956C4" w:rsidRDefault="001F1EE7" w:rsidP="00CF1A8B">
            <w:pPr>
              <w:rPr>
                <w:rFonts w:ascii="Arial" w:hAnsi="Arial" w:cs="Arial"/>
                <w:lang w:val="es-BO"/>
              </w:rPr>
            </w:pPr>
          </w:p>
        </w:tc>
        <w:tc>
          <w:tcPr>
            <w:tcW w:w="237" w:type="dxa"/>
            <w:shd w:val="clear" w:color="auto" w:fill="auto"/>
            <w:vAlign w:val="center"/>
          </w:tcPr>
          <w:p w14:paraId="0BBE552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FD4540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A8CBF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A49AE3" w14:textId="77777777" w:rsidR="001F1EE7" w:rsidRPr="009956C4" w:rsidRDefault="001F1EE7" w:rsidP="00CF1A8B">
            <w:pPr>
              <w:rPr>
                <w:rFonts w:ascii="Arial" w:hAnsi="Arial" w:cs="Arial"/>
                <w:lang w:val="es-BO"/>
              </w:rPr>
            </w:pPr>
          </w:p>
        </w:tc>
      </w:tr>
      <w:tr w:rsidR="001F1EE7" w:rsidRPr="009956C4" w14:paraId="6ED5B1E9" w14:textId="77777777" w:rsidTr="00CF1A8B">
        <w:trPr>
          <w:trHeight w:val="114"/>
        </w:trPr>
        <w:tc>
          <w:tcPr>
            <w:tcW w:w="237" w:type="dxa"/>
            <w:tcBorders>
              <w:top w:val="nil"/>
              <w:left w:val="single" w:sz="12" w:space="0" w:color="auto"/>
              <w:bottom w:val="nil"/>
            </w:tcBorders>
            <w:shd w:val="clear" w:color="auto" w:fill="auto"/>
            <w:noWrap/>
            <w:vAlign w:val="center"/>
          </w:tcPr>
          <w:p w14:paraId="6479C79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2EEAD10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1611BD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4A52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EF76B2"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0BA9673D"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CEA37D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06D4B8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BF6A5C0"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041835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C57F96A"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60857C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91CA10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2A5B19D6"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03FADD5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A0B229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83A9A41"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B3C6735"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75053E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FB014FF"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223E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9B424A9"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3EEF455B"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7C44855A"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6BBCD0F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45A99CE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F5FA0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7586A946"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A18D97E"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65C8261"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6028148"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792669E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51BA3024" w14:textId="77777777" w:rsidR="001F1EE7" w:rsidRPr="009956C4" w:rsidRDefault="001F1EE7" w:rsidP="00CF1A8B">
            <w:pPr>
              <w:rPr>
                <w:rFonts w:ascii="Arial" w:hAnsi="Arial" w:cs="Arial"/>
                <w:sz w:val="8"/>
                <w:lang w:val="es-BO"/>
              </w:rPr>
            </w:pPr>
          </w:p>
        </w:tc>
      </w:tr>
      <w:tr w:rsidR="001F1EE7" w:rsidRPr="009956C4" w14:paraId="47D8F335" w14:textId="77777777" w:rsidTr="00CF1A8B">
        <w:trPr>
          <w:trHeight w:val="114"/>
        </w:trPr>
        <w:tc>
          <w:tcPr>
            <w:tcW w:w="237" w:type="dxa"/>
            <w:tcBorders>
              <w:top w:val="nil"/>
              <w:left w:val="single" w:sz="12" w:space="0" w:color="auto"/>
              <w:bottom w:val="nil"/>
            </w:tcBorders>
            <w:shd w:val="clear" w:color="auto" w:fill="auto"/>
            <w:noWrap/>
            <w:vAlign w:val="center"/>
          </w:tcPr>
          <w:p w14:paraId="171739DF"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7113EE29"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A4860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B7243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F64CF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5F395E4"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CCA36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4A6252E" w14:textId="77777777" w:rsidR="001F1EE7" w:rsidRPr="009956C4" w:rsidRDefault="001F1EE7" w:rsidP="00CF1A8B">
            <w:pPr>
              <w:rPr>
                <w:rFonts w:ascii="Arial" w:hAnsi="Arial" w:cs="Arial"/>
                <w:lang w:val="es-BO"/>
              </w:rPr>
            </w:pPr>
          </w:p>
        </w:tc>
        <w:tc>
          <w:tcPr>
            <w:tcW w:w="237" w:type="dxa"/>
            <w:shd w:val="clear" w:color="auto" w:fill="auto"/>
            <w:vAlign w:val="center"/>
          </w:tcPr>
          <w:p w14:paraId="74ED181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6C24E6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74583E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0E121C3" w14:textId="77777777" w:rsidR="001F1EE7" w:rsidRPr="009956C4" w:rsidRDefault="001F1EE7" w:rsidP="00CF1A8B">
            <w:pPr>
              <w:rPr>
                <w:rFonts w:ascii="Arial" w:hAnsi="Arial" w:cs="Arial"/>
                <w:lang w:val="es-BO"/>
              </w:rPr>
            </w:pPr>
          </w:p>
        </w:tc>
      </w:tr>
      <w:tr w:rsidR="001F1EE7" w:rsidRPr="009956C4" w14:paraId="18384170" w14:textId="77777777" w:rsidTr="00CF1A8B">
        <w:trPr>
          <w:trHeight w:val="114"/>
        </w:trPr>
        <w:tc>
          <w:tcPr>
            <w:tcW w:w="237" w:type="dxa"/>
            <w:tcBorders>
              <w:top w:val="nil"/>
              <w:left w:val="single" w:sz="12" w:space="0" w:color="auto"/>
              <w:bottom w:val="nil"/>
            </w:tcBorders>
            <w:shd w:val="clear" w:color="auto" w:fill="auto"/>
            <w:noWrap/>
            <w:vAlign w:val="center"/>
          </w:tcPr>
          <w:p w14:paraId="68F70906"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6822240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6C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63D96D8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74BF0A5"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275BC10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608461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6769EF4"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FBCB70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5C57C5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43F69A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FC3E1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789DF6A7"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5F0C6EA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7AFF1FE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877526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04A04A74"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54F7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A9DDAB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4DC8C7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C05F0A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5AEED3D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741EBC0"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56FDD5E7"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6303DEC0"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268551C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3A00E72"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E57179D"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3E31A09A"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0EB0120"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296DF8D"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10ADD2C"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68D39642" w14:textId="77777777" w:rsidR="001F1EE7" w:rsidRPr="009956C4" w:rsidRDefault="001F1EE7" w:rsidP="00CF1A8B">
            <w:pPr>
              <w:rPr>
                <w:rFonts w:ascii="Arial" w:hAnsi="Arial" w:cs="Arial"/>
                <w:sz w:val="8"/>
                <w:lang w:val="es-BO"/>
              </w:rPr>
            </w:pPr>
          </w:p>
        </w:tc>
      </w:tr>
      <w:tr w:rsidR="001F1EE7" w:rsidRPr="009956C4" w14:paraId="61293CC5" w14:textId="77777777" w:rsidTr="00CF1A8B">
        <w:trPr>
          <w:trHeight w:val="114"/>
        </w:trPr>
        <w:tc>
          <w:tcPr>
            <w:tcW w:w="237" w:type="dxa"/>
            <w:tcBorders>
              <w:top w:val="nil"/>
              <w:left w:val="single" w:sz="12" w:space="0" w:color="auto"/>
              <w:bottom w:val="nil"/>
            </w:tcBorders>
            <w:shd w:val="clear" w:color="auto" w:fill="auto"/>
            <w:noWrap/>
            <w:vAlign w:val="center"/>
          </w:tcPr>
          <w:p w14:paraId="413328E6"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62B4D6C5"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02DE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0D5400"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5C6B7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6893FB50"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01D1DA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077798" w14:textId="77777777" w:rsidR="001F1EE7" w:rsidRPr="009956C4" w:rsidRDefault="001F1EE7" w:rsidP="00CF1A8B">
            <w:pPr>
              <w:rPr>
                <w:rFonts w:ascii="Arial" w:hAnsi="Arial" w:cs="Arial"/>
                <w:lang w:val="es-BO"/>
              </w:rPr>
            </w:pPr>
          </w:p>
        </w:tc>
        <w:tc>
          <w:tcPr>
            <w:tcW w:w="237" w:type="dxa"/>
            <w:shd w:val="clear" w:color="auto" w:fill="auto"/>
            <w:vAlign w:val="center"/>
          </w:tcPr>
          <w:p w14:paraId="6183D9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3F216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2F0C143"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932E933" w14:textId="77777777" w:rsidR="001F1EE7" w:rsidRPr="009956C4" w:rsidRDefault="001F1EE7" w:rsidP="00CF1A8B">
            <w:pPr>
              <w:rPr>
                <w:rFonts w:ascii="Arial" w:hAnsi="Arial" w:cs="Arial"/>
                <w:lang w:val="es-BO"/>
              </w:rPr>
            </w:pPr>
          </w:p>
        </w:tc>
      </w:tr>
      <w:tr w:rsidR="001F1EE7" w:rsidRPr="009956C4" w14:paraId="6F492A11" w14:textId="77777777" w:rsidTr="00CF1A8B">
        <w:trPr>
          <w:trHeight w:val="114"/>
        </w:trPr>
        <w:tc>
          <w:tcPr>
            <w:tcW w:w="237" w:type="dxa"/>
            <w:tcBorders>
              <w:top w:val="nil"/>
              <w:left w:val="single" w:sz="12" w:space="0" w:color="auto"/>
              <w:bottom w:val="nil"/>
            </w:tcBorders>
            <w:shd w:val="clear" w:color="auto" w:fill="auto"/>
            <w:noWrap/>
            <w:vAlign w:val="center"/>
          </w:tcPr>
          <w:p w14:paraId="060D29F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21068E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958D9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66660C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09B9A9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868D11"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0DE82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33FFF66"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35C2AC" w14:textId="77777777" w:rsidR="001F1EE7" w:rsidRPr="009956C4" w:rsidRDefault="001F1EE7" w:rsidP="00CF1A8B">
            <w:pPr>
              <w:rPr>
                <w:rFonts w:ascii="Arial" w:hAnsi="Arial" w:cs="Arial"/>
                <w:lang w:val="es-BO"/>
              </w:rPr>
            </w:pPr>
          </w:p>
        </w:tc>
        <w:tc>
          <w:tcPr>
            <w:tcW w:w="237" w:type="dxa"/>
            <w:shd w:val="clear" w:color="auto" w:fill="auto"/>
            <w:vAlign w:val="center"/>
          </w:tcPr>
          <w:p w14:paraId="5E7A196C" w14:textId="77777777" w:rsidR="001F1EE7" w:rsidRPr="009956C4" w:rsidRDefault="001F1EE7" w:rsidP="00CF1A8B">
            <w:pPr>
              <w:rPr>
                <w:rFonts w:ascii="Arial" w:hAnsi="Arial" w:cs="Arial"/>
                <w:lang w:val="es-BO"/>
              </w:rPr>
            </w:pPr>
          </w:p>
        </w:tc>
        <w:tc>
          <w:tcPr>
            <w:tcW w:w="237" w:type="dxa"/>
            <w:shd w:val="clear" w:color="auto" w:fill="auto"/>
            <w:vAlign w:val="center"/>
          </w:tcPr>
          <w:p w14:paraId="0D2E3561" w14:textId="77777777" w:rsidR="001F1EE7" w:rsidRPr="009956C4" w:rsidRDefault="001F1EE7" w:rsidP="00CF1A8B">
            <w:pPr>
              <w:rPr>
                <w:rFonts w:ascii="Arial" w:hAnsi="Arial" w:cs="Arial"/>
                <w:lang w:val="es-BO"/>
              </w:rPr>
            </w:pPr>
          </w:p>
        </w:tc>
        <w:tc>
          <w:tcPr>
            <w:tcW w:w="237" w:type="dxa"/>
            <w:shd w:val="clear" w:color="auto" w:fill="auto"/>
            <w:vAlign w:val="center"/>
          </w:tcPr>
          <w:p w14:paraId="40C2885B" w14:textId="77777777" w:rsidR="001F1EE7" w:rsidRPr="009956C4" w:rsidRDefault="001F1EE7" w:rsidP="00CF1A8B">
            <w:pPr>
              <w:rPr>
                <w:rFonts w:ascii="Arial" w:hAnsi="Arial" w:cs="Arial"/>
                <w:lang w:val="es-BO"/>
              </w:rPr>
            </w:pPr>
          </w:p>
        </w:tc>
        <w:tc>
          <w:tcPr>
            <w:tcW w:w="236" w:type="dxa"/>
            <w:shd w:val="clear" w:color="auto" w:fill="auto"/>
            <w:vAlign w:val="center"/>
          </w:tcPr>
          <w:p w14:paraId="01F5D4CB" w14:textId="77777777" w:rsidR="001F1EE7" w:rsidRPr="009956C4" w:rsidRDefault="001F1EE7" w:rsidP="00CF1A8B">
            <w:pPr>
              <w:rPr>
                <w:rFonts w:ascii="Arial" w:hAnsi="Arial" w:cs="Arial"/>
                <w:lang w:val="es-BO"/>
              </w:rPr>
            </w:pPr>
          </w:p>
        </w:tc>
        <w:tc>
          <w:tcPr>
            <w:tcW w:w="237" w:type="dxa"/>
            <w:shd w:val="clear" w:color="auto" w:fill="auto"/>
            <w:vAlign w:val="center"/>
          </w:tcPr>
          <w:p w14:paraId="4EF1190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25A24F9" w14:textId="77777777" w:rsidR="001F1EE7" w:rsidRPr="009956C4" w:rsidRDefault="001F1EE7" w:rsidP="00CF1A8B">
            <w:pPr>
              <w:rPr>
                <w:rFonts w:ascii="Arial" w:hAnsi="Arial" w:cs="Arial"/>
                <w:lang w:val="es-BO"/>
              </w:rPr>
            </w:pPr>
          </w:p>
        </w:tc>
        <w:tc>
          <w:tcPr>
            <w:tcW w:w="237" w:type="dxa"/>
            <w:shd w:val="clear" w:color="auto" w:fill="auto"/>
            <w:vAlign w:val="center"/>
          </w:tcPr>
          <w:p w14:paraId="27491F81" w14:textId="77777777" w:rsidR="001F1EE7" w:rsidRPr="009956C4" w:rsidRDefault="001F1EE7" w:rsidP="00CF1A8B">
            <w:pPr>
              <w:rPr>
                <w:rFonts w:ascii="Arial" w:hAnsi="Arial" w:cs="Arial"/>
                <w:lang w:val="es-BO"/>
              </w:rPr>
            </w:pPr>
          </w:p>
        </w:tc>
        <w:tc>
          <w:tcPr>
            <w:tcW w:w="237" w:type="dxa"/>
            <w:shd w:val="clear" w:color="auto" w:fill="auto"/>
            <w:vAlign w:val="center"/>
          </w:tcPr>
          <w:p w14:paraId="3B4A506F" w14:textId="77777777" w:rsidR="001F1EE7" w:rsidRPr="009956C4" w:rsidRDefault="001F1EE7" w:rsidP="00CF1A8B">
            <w:pPr>
              <w:rPr>
                <w:rFonts w:ascii="Arial" w:hAnsi="Arial" w:cs="Arial"/>
                <w:lang w:val="es-BO"/>
              </w:rPr>
            </w:pPr>
          </w:p>
        </w:tc>
        <w:tc>
          <w:tcPr>
            <w:tcW w:w="237" w:type="dxa"/>
            <w:shd w:val="clear" w:color="auto" w:fill="auto"/>
            <w:vAlign w:val="center"/>
          </w:tcPr>
          <w:p w14:paraId="2CFC917C" w14:textId="77777777" w:rsidR="001F1EE7" w:rsidRPr="009956C4" w:rsidRDefault="001F1EE7" w:rsidP="00CF1A8B">
            <w:pPr>
              <w:rPr>
                <w:rFonts w:ascii="Arial" w:hAnsi="Arial" w:cs="Arial"/>
                <w:lang w:val="es-BO"/>
              </w:rPr>
            </w:pPr>
          </w:p>
        </w:tc>
        <w:tc>
          <w:tcPr>
            <w:tcW w:w="237" w:type="dxa"/>
            <w:shd w:val="clear" w:color="auto" w:fill="auto"/>
            <w:vAlign w:val="center"/>
          </w:tcPr>
          <w:p w14:paraId="70660FB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6FA17"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6D6506D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7C35E2F" w14:textId="77777777" w:rsidR="001F1EE7" w:rsidRPr="009956C4" w:rsidRDefault="001F1EE7" w:rsidP="00CF1A8B">
            <w:pPr>
              <w:rPr>
                <w:rFonts w:ascii="Arial" w:hAnsi="Arial" w:cs="Arial"/>
                <w:lang w:val="es-BO"/>
              </w:rPr>
            </w:pPr>
          </w:p>
        </w:tc>
        <w:tc>
          <w:tcPr>
            <w:tcW w:w="237" w:type="dxa"/>
            <w:shd w:val="clear" w:color="auto" w:fill="auto"/>
            <w:vAlign w:val="center"/>
          </w:tcPr>
          <w:p w14:paraId="7D011E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EF7E30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CE6C5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81E76A1" w14:textId="77777777" w:rsidR="001F1EE7" w:rsidRPr="009956C4" w:rsidRDefault="001F1EE7" w:rsidP="00CF1A8B">
            <w:pPr>
              <w:rPr>
                <w:rFonts w:ascii="Arial" w:hAnsi="Arial" w:cs="Arial"/>
                <w:lang w:val="es-BO"/>
              </w:rPr>
            </w:pPr>
          </w:p>
        </w:tc>
        <w:tc>
          <w:tcPr>
            <w:tcW w:w="237" w:type="dxa"/>
            <w:shd w:val="clear" w:color="auto" w:fill="auto"/>
            <w:vAlign w:val="center"/>
          </w:tcPr>
          <w:p w14:paraId="73B9ED9B" w14:textId="77777777" w:rsidR="001F1EE7" w:rsidRPr="009956C4" w:rsidRDefault="001F1EE7" w:rsidP="00CF1A8B">
            <w:pPr>
              <w:rPr>
                <w:rFonts w:ascii="Arial" w:hAnsi="Arial" w:cs="Arial"/>
                <w:lang w:val="es-BO"/>
              </w:rPr>
            </w:pPr>
          </w:p>
        </w:tc>
        <w:tc>
          <w:tcPr>
            <w:tcW w:w="237" w:type="dxa"/>
            <w:shd w:val="clear" w:color="auto" w:fill="auto"/>
            <w:vAlign w:val="center"/>
          </w:tcPr>
          <w:p w14:paraId="3EDD3B7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3EE3E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FBACE92"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2C9377DB" w14:textId="77777777" w:rsidR="001F1EE7" w:rsidRPr="009956C4" w:rsidRDefault="001F1EE7" w:rsidP="00CF1A8B">
            <w:pPr>
              <w:rPr>
                <w:rFonts w:ascii="Arial" w:hAnsi="Arial" w:cs="Arial"/>
                <w:lang w:val="es-BO"/>
              </w:rPr>
            </w:pPr>
          </w:p>
        </w:tc>
        <w:tc>
          <w:tcPr>
            <w:tcW w:w="240" w:type="dxa"/>
            <w:shd w:val="clear" w:color="auto" w:fill="auto"/>
            <w:vAlign w:val="center"/>
          </w:tcPr>
          <w:p w14:paraId="3069C49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4A8430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21344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2DF202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4E1068E" w14:textId="77777777" w:rsidR="001F1EE7" w:rsidRPr="009956C4" w:rsidRDefault="001F1EE7" w:rsidP="00CF1A8B">
            <w:pPr>
              <w:rPr>
                <w:rFonts w:ascii="Arial" w:hAnsi="Arial" w:cs="Arial"/>
                <w:lang w:val="es-BO"/>
              </w:rPr>
            </w:pPr>
          </w:p>
        </w:tc>
        <w:tc>
          <w:tcPr>
            <w:tcW w:w="237" w:type="dxa"/>
            <w:shd w:val="clear" w:color="auto" w:fill="auto"/>
            <w:vAlign w:val="center"/>
          </w:tcPr>
          <w:p w14:paraId="67C54A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CCE28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D1BE97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2D7E3C1" w14:textId="77777777" w:rsidR="001F1EE7" w:rsidRPr="009956C4" w:rsidRDefault="001F1EE7" w:rsidP="00CF1A8B">
            <w:pPr>
              <w:rPr>
                <w:rFonts w:ascii="Arial" w:hAnsi="Arial" w:cs="Arial"/>
                <w:lang w:val="es-BO"/>
              </w:rPr>
            </w:pPr>
          </w:p>
        </w:tc>
      </w:tr>
      <w:tr w:rsidR="001F1EE7" w:rsidRPr="009956C4" w14:paraId="4BB4D21D" w14:textId="77777777" w:rsidTr="00CF1A8B">
        <w:trPr>
          <w:trHeight w:val="114"/>
        </w:trPr>
        <w:tc>
          <w:tcPr>
            <w:tcW w:w="237" w:type="dxa"/>
            <w:tcBorders>
              <w:top w:val="nil"/>
              <w:left w:val="single" w:sz="12" w:space="0" w:color="auto"/>
              <w:bottom w:val="nil"/>
            </w:tcBorders>
            <w:shd w:val="clear" w:color="auto" w:fill="auto"/>
            <w:noWrap/>
            <w:vAlign w:val="center"/>
          </w:tcPr>
          <w:p w14:paraId="64DFCEE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1502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3CD9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5E10D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0B9169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597A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6B86704"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B54F3D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1C8FAD" w14:textId="77777777" w:rsidR="001F1EE7" w:rsidRPr="009956C4" w:rsidRDefault="001F1EE7" w:rsidP="00CF1A8B">
            <w:pPr>
              <w:rPr>
                <w:rFonts w:ascii="Arial" w:hAnsi="Arial" w:cs="Arial"/>
                <w:lang w:val="es-BO"/>
              </w:rPr>
            </w:pPr>
          </w:p>
        </w:tc>
        <w:tc>
          <w:tcPr>
            <w:tcW w:w="237" w:type="dxa"/>
            <w:shd w:val="clear" w:color="auto" w:fill="auto"/>
            <w:vAlign w:val="center"/>
          </w:tcPr>
          <w:p w14:paraId="33C0956C" w14:textId="77777777" w:rsidR="001F1EE7" w:rsidRPr="009956C4" w:rsidRDefault="001F1EE7" w:rsidP="00CF1A8B">
            <w:pPr>
              <w:rPr>
                <w:rFonts w:ascii="Arial" w:hAnsi="Arial" w:cs="Arial"/>
                <w:lang w:val="es-BO"/>
              </w:rPr>
            </w:pPr>
          </w:p>
        </w:tc>
        <w:tc>
          <w:tcPr>
            <w:tcW w:w="237" w:type="dxa"/>
            <w:shd w:val="clear" w:color="auto" w:fill="auto"/>
            <w:vAlign w:val="center"/>
          </w:tcPr>
          <w:p w14:paraId="7E312533" w14:textId="77777777" w:rsidR="001F1EE7" w:rsidRPr="009956C4" w:rsidRDefault="001F1EE7" w:rsidP="00CF1A8B">
            <w:pPr>
              <w:rPr>
                <w:rFonts w:ascii="Arial" w:hAnsi="Arial" w:cs="Arial"/>
                <w:lang w:val="es-BO"/>
              </w:rPr>
            </w:pPr>
          </w:p>
        </w:tc>
        <w:tc>
          <w:tcPr>
            <w:tcW w:w="237" w:type="dxa"/>
            <w:shd w:val="clear" w:color="auto" w:fill="auto"/>
            <w:vAlign w:val="center"/>
          </w:tcPr>
          <w:p w14:paraId="3E6D14FB" w14:textId="77777777" w:rsidR="001F1EE7" w:rsidRPr="009956C4" w:rsidRDefault="001F1EE7" w:rsidP="00CF1A8B">
            <w:pPr>
              <w:rPr>
                <w:rFonts w:ascii="Arial" w:hAnsi="Arial" w:cs="Arial"/>
                <w:lang w:val="es-BO"/>
              </w:rPr>
            </w:pPr>
          </w:p>
        </w:tc>
        <w:tc>
          <w:tcPr>
            <w:tcW w:w="236" w:type="dxa"/>
            <w:shd w:val="clear" w:color="auto" w:fill="auto"/>
            <w:vAlign w:val="center"/>
          </w:tcPr>
          <w:p w14:paraId="79CAB9F8" w14:textId="77777777" w:rsidR="001F1EE7" w:rsidRPr="009956C4" w:rsidRDefault="001F1EE7" w:rsidP="00CF1A8B">
            <w:pPr>
              <w:rPr>
                <w:rFonts w:ascii="Arial" w:hAnsi="Arial" w:cs="Arial"/>
                <w:lang w:val="es-BO"/>
              </w:rPr>
            </w:pPr>
          </w:p>
        </w:tc>
        <w:tc>
          <w:tcPr>
            <w:tcW w:w="237" w:type="dxa"/>
            <w:shd w:val="clear" w:color="auto" w:fill="auto"/>
            <w:vAlign w:val="center"/>
          </w:tcPr>
          <w:p w14:paraId="714D68A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B5081E" w14:textId="77777777" w:rsidR="001F1EE7" w:rsidRPr="009956C4" w:rsidRDefault="001F1EE7" w:rsidP="00CF1A8B">
            <w:pPr>
              <w:rPr>
                <w:rFonts w:ascii="Arial" w:hAnsi="Arial" w:cs="Arial"/>
                <w:lang w:val="es-BO"/>
              </w:rPr>
            </w:pPr>
          </w:p>
        </w:tc>
        <w:tc>
          <w:tcPr>
            <w:tcW w:w="237" w:type="dxa"/>
            <w:shd w:val="clear" w:color="auto" w:fill="auto"/>
            <w:vAlign w:val="center"/>
          </w:tcPr>
          <w:p w14:paraId="59052FF4" w14:textId="77777777" w:rsidR="001F1EE7" w:rsidRPr="009956C4" w:rsidRDefault="001F1EE7" w:rsidP="00CF1A8B">
            <w:pPr>
              <w:rPr>
                <w:rFonts w:ascii="Arial" w:hAnsi="Arial" w:cs="Arial"/>
                <w:lang w:val="es-BO"/>
              </w:rPr>
            </w:pPr>
          </w:p>
        </w:tc>
        <w:tc>
          <w:tcPr>
            <w:tcW w:w="237" w:type="dxa"/>
            <w:shd w:val="clear" w:color="auto" w:fill="auto"/>
            <w:vAlign w:val="center"/>
          </w:tcPr>
          <w:p w14:paraId="370D814D" w14:textId="77777777" w:rsidR="001F1EE7" w:rsidRPr="009956C4" w:rsidRDefault="001F1EE7" w:rsidP="00CF1A8B">
            <w:pPr>
              <w:rPr>
                <w:rFonts w:ascii="Arial" w:hAnsi="Arial" w:cs="Arial"/>
                <w:lang w:val="es-BO"/>
              </w:rPr>
            </w:pPr>
          </w:p>
        </w:tc>
        <w:tc>
          <w:tcPr>
            <w:tcW w:w="237" w:type="dxa"/>
            <w:shd w:val="clear" w:color="auto" w:fill="auto"/>
            <w:vAlign w:val="center"/>
          </w:tcPr>
          <w:p w14:paraId="1C2642C3" w14:textId="77777777" w:rsidR="001F1EE7" w:rsidRPr="009956C4" w:rsidRDefault="001F1EE7" w:rsidP="00CF1A8B">
            <w:pPr>
              <w:rPr>
                <w:rFonts w:ascii="Arial" w:hAnsi="Arial" w:cs="Arial"/>
                <w:lang w:val="es-BO"/>
              </w:rPr>
            </w:pPr>
          </w:p>
        </w:tc>
        <w:tc>
          <w:tcPr>
            <w:tcW w:w="237" w:type="dxa"/>
            <w:shd w:val="clear" w:color="auto" w:fill="auto"/>
            <w:vAlign w:val="center"/>
          </w:tcPr>
          <w:p w14:paraId="02DBF9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C0DC158"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46BF24F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DF8DF1C" w14:textId="77777777" w:rsidR="001F1EE7" w:rsidRPr="009956C4" w:rsidRDefault="001F1EE7" w:rsidP="00CF1A8B">
            <w:pPr>
              <w:rPr>
                <w:rFonts w:ascii="Arial" w:hAnsi="Arial" w:cs="Arial"/>
                <w:lang w:val="es-BO"/>
              </w:rPr>
            </w:pPr>
          </w:p>
        </w:tc>
        <w:tc>
          <w:tcPr>
            <w:tcW w:w="237" w:type="dxa"/>
            <w:shd w:val="clear" w:color="auto" w:fill="auto"/>
            <w:vAlign w:val="center"/>
          </w:tcPr>
          <w:p w14:paraId="3F93F96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AD4DD0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32F6CB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0D6AA444" w14:textId="77777777" w:rsidR="001F1EE7" w:rsidRPr="009956C4" w:rsidRDefault="001F1EE7" w:rsidP="00CF1A8B">
            <w:pPr>
              <w:rPr>
                <w:rFonts w:ascii="Arial" w:hAnsi="Arial" w:cs="Arial"/>
                <w:lang w:val="es-BO"/>
              </w:rPr>
            </w:pPr>
          </w:p>
        </w:tc>
        <w:tc>
          <w:tcPr>
            <w:tcW w:w="237" w:type="dxa"/>
            <w:shd w:val="clear" w:color="auto" w:fill="auto"/>
            <w:vAlign w:val="center"/>
          </w:tcPr>
          <w:p w14:paraId="4F2C7AE0"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872C9B9"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6B1C30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C94CB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5E1769" w14:textId="77777777" w:rsidR="001F1EE7" w:rsidRPr="009956C4" w:rsidRDefault="001F1EE7" w:rsidP="00CF1A8B">
            <w:pPr>
              <w:rPr>
                <w:rFonts w:ascii="Arial" w:hAnsi="Arial" w:cs="Arial"/>
                <w:lang w:val="es-BO"/>
              </w:rPr>
            </w:pPr>
          </w:p>
        </w:tc>
      </w:tr>
      <w:tr w:rsidR="001F1EE7" w:rsidRPr="009956C4" w14:paraId="16E1D919" w14:textId="77777777" w:rsidTr="00CF1A8B">
        <w:trPr>
          <w:trHeight w:val="114"/>
        </w:trPr>
        <w:tc>
          <w:tcPr>
            <w:tcW w:w="237" w:type="dxa"/>
            <w:tcBorders>
              <w:top w:val="nil"/>
              <w:left w:val="single" w:sz="12" w:space="0" w:color="auto"/>
              <w:bottom w:val="nil"/>
            </w:tcBorders>
            <w:shd w:val="clear" w:color="auto" w:fill="auto"/>
            <w:noWrap/>
            <w:vAlign w:val="center"/>
          </w:tcPr>
          <w:p w14:paraId="72ED7A8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8163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DDDBD0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AAB447"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5D2DAB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51E616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8C412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AB611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B94C03"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18A5C497"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2A73A2D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13B88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53FAC5E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687350A"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1C0A9FB8"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5E9E1C9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72BB1F39"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FA9B629"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7CBDFE7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FD7DE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774CCCE" w14:textId="77777777" w:rsidR="001F1EE7" w:rsidRPr="009956C4" w:rsidRDefault="001F1EE7" w:rsidP="00CF1A8B">
            <w:pPr>
              <w:rPr>
                <w:rFonts w:ascii="Arial" w:hAnsi="Arial" w:cs="Arial"/>
                <w:lang w:val="es-BO"/>
              </w:rPr>
            </w:pPr>
          </w:p>
        </w:tc>
      </w:tr>
      <w:tr w:rsidR="001F1EE7" w:rsidRPr="009956C4" w14:paraId="47BC643A" w14:textId="77777777" w:rsidTr="00CF1A8B">
        <w:trPr>
          <w:trHeight w:val="114"/>
        </w:trPr>
        <w:tc>
          <w:tcPr>
            <w:tcW w:w="237" w:type="dxa"/>
            <w:tcBorders>
              <w:top w:val="nil"/>
              <w:left w:val="single" w:sz="12" w:space="0" w:color="auto"/>
              <w:bottom w:val="nil"/>
            </w:tcBorders>
            <w:shd w:val="clear" w:color="auto" w:fill="auto"/>
            <w:noWrap/>
            <w:vAlign w:val="center"/>
          </w:tcPr>
          <w:p w14:paraId="71525AE3"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7F75A940"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EB06F1"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6762DC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73085"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9D1026"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12D43"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64B24AAA"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E7481B"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1C60050"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6C1FE"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424D31A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6776BD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E705D69" w14:textId="77777777" w:rsidR="001F1EE7" w:rsidRPr="009956C4" w:rsidRDefault="001F1EE7" w:rsidP="00CF1A8B">
            <w:pPr>
              <w:rPr>
                <w:rFonts w:ascii="Arial" w:hAnsi="Arial" w:cs="Arial"/>
                <w:lang w:val="es-BO"/>
              </w:rPr>
            </w:pPr>
          </w:p>
        </w:tc>
      </w:tr>
      <w:tr w:rsidR="001F1EE7" w:rsidRPr="009956C4" w14:paraId="7CD373CE" w14:textId="77777777" w:rsidTr="00CF1A8B">
        <w:trPr>
          <w:trHeight w:val="114"/>
        </w:trPr>
        <w:tc>
          <w:tcPr>
            <w:tcW w:w="237" w:type="dxa"/>
            <w:tcBorders>
              <w:top w:val="nil"/>
              <w:left w:val="single" w:sz="12" w:space="0" w:color="auto"/>
              <w:bottom w:val="nil"/>
            </w:tcBorders>
            <w:shd w:val="clear" w:color="auto" w:fill="auto"/>
            <w:noWrap/>
            <w:vAlign w:val="center"/>
          </w:tcPr>
          <w:p w14:paraId="215DF2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C20211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A1E4B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D0224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3BF3FC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AFD99A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DFD04C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EACD6A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B2A8E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061AD4"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140155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7FEB79"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4079496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0233CA"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7897C6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076B28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4AC55A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25E319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A0827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2BA9DB9"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6C419167"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2A741C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7231D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EEE2B0C"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1F6121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38211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9BE6F7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9C7C34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9C90A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4673B0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075050E4"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2F3BEA09"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88E1F6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F56AA58"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6AD1F79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4134A6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31AD57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77D2ED1"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87A054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C2970A7" w14:textId="77777777" w:rsidR="001F1EE7" w:rsidRPr="009956C4" w:rsidRDefault="001F1EE7" w:rsidP="00CF1A8B">
            <w:pPr>
              <w:rPr>
                <w:rFonts w:ascii="Arial" w:hAnsi="Arial" w:cs="Arial"/>
                <w:lang w:val="es-BO"/>
              </w:rPr>
            </w:pPr>
          </w:p>
        </w:tc>
      </w:tr>
      <w:tr w:rsidR="001F1EE7" w:rsidRPr="009956C4" w14:paraId="38026C65" w14:textId="77777777" w:rsidTr="00CF1A8B">
        <w:trPr>
          <w:trHeight w:val="114"/>
        </w:trPr>
        <w:tc>
          <w:tcPr>
            <w:tcW w:w="237" w:type="dxa"/>
            <w:tcBorders>
              <w:top w:val="nil"/>
              <w:left w:val="single" w:sz="12" w:space="0" w:color="auto"/>
              <w:bottom w:val="nil"/>
            </w:tcBorders>
            <w:shd w:val="clear" w:color="auto" w:fill="auto"/>
            <w:noWrap/>
            <w:vAlign w:val="center"/>
          </w:tcPr>
          <w:p w14:paraId="570EAE6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694690E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18059"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2D15CA66" w14:textId="77777777" w:rsidR="001F1EE7" w:rsidRPr="009956C4" w:rsidRDefault="001F1EE7" w:rsidP="00CF1A8B">
            <w:pPr>
              <w:rPr>
                <w:rFonts w:ascii="Arial" w:hAnsi="Arial" w:cs="Arial"/>
                <w:lang w:val="es-BO"/>
              </w:rPr>
            </w:pPr>
          </w:p>
        </w:tc>
      </w:tr>
      <w:tr w:rsidR="001F1EE7" w:rsidRPr="009956C4" w14:paraId="0F52928D" w14:textId="77777777" w:rsidTr="00CF1A8B">
        <w:trPr>
          <w:trHeight w:val="114"/>
        </w:trPr>
        <w:tc>
          <w:tcPr>
            <w:tcW w:w="237" w:type="dxa"/>
            <w:tcBorders>
              <w:top w:val="nil"/>
              <w:left w:val="single" w:sz="12" w:space="0" w:color="auto"/>
              <w:bottom w:val="nil"/>
            </w:tcBorders>
            <w:shd w:val="clear" w:color="auto" w:fill="auto"/>
            <w:noWrap/>
            <w:vAlign w:val="center"/>
          </w:tcPr>
          <w:p w14:paraId="50052127"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6FD5B36D"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5149C4"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D87D711" w14:textId="77777777" w:rsidR="001F1EE7" w:rsidRPr="009956C4" w:rsidRDefault="001F1EE7" w:rsidP="00CF1A8B">
            <w:pPr>
              <w:rPr>
                <w:rFonts w:ascii="Arial" w:hAnsi="Arial" w:cs="Arial"/>
                <w:lang w:val="es-BO"/>
              </w:rPr>
            </w:pPr>
          </w:p>
        </w:tc>
      </w:tr>
      <w:tr w:rsidR="001F1EE7" w:rsidRPr="009956C4" w14:paraId="362129E1" w14:textId="77777777" w:rsidTr="00CF1A8B">
        <w:trPr>
          <w:trHeight w:val="114"/>
        </w:trPr>
        <w:tc>
          <w:tcPr>
            <w:tcW w:w="237" w:type="dxa"/>
            <w:tcBorders>
              <w:top w:val="nil"/>
              <w:left w:val="single" w:sz="12" w:space="0" w:color="auto"/>
              <w:bottom w:val="nil"/>
            </w:tcBorders>
            <w:shd w:val="clear" w:color="auto" w:fill="auto"/>
            <w:noWrap/>
            <w:vAlign w:val="center"/>
          </w:tcPr>
          <w:p w14:paraId="6DCCE9E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937774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FE89A0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9696B8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C4E553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426C8B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EEDCE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27018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77380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51C2963"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46CB22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8FC41D0"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60759DC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31E31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3E2758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1C3730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2212CE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C4BE2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FC021B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DADFEC"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1FCD242C"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1BF171B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8A563F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BF98BD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F76BA61"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18D8FE1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797C26B"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40A6074"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D233D5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BF4644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49B8E54B"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554149BC"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4B682D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8C57DBE"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3B75B87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E3384C7"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979995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8FB75CB"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01E2BD8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28D69CF" w14:textId="77777777" w:rsidR="001F1EE7" w:rsidRPr="009956C4" w:rsidRDefault="001F1EE7" w:rsidP="00CF1A8B">
            <w:pPr>
              <w:rPr>
                <w:rFonts w:ascii="Arial" w:hAnsi="Arial" w:cs="Arial"/>
                <w:lang w:val="es-BO"/>
              </w:rPr>
            </w:pPr>
          </w:p>
        </w:tc>
      </w:tr>
      <w:tr w:rsidR="001F1EE7" w:rsidRPr="009956C4" w14:paraId="778E55A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31507B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125CFC0" w14:textId="77777777" w:rsidTr="00CF1A8B">
        <w:trPr>
          <w:trHeight w:val="79"/>
        </w:trPr>
        <w:tc>
          <w:tcPr>
            <w:tcW w:w="237" w:type="dxa"/>
            <w:tcBorders>
              <w:top w:val="nil"/>
              <w:left w:val="single" w:sz="12" w:space="0" w:color="auto"/>
              <w:bottom w:val="nil"/>
            </w:tcBorders>
            <w:shd w:val="clear" w:color="auto" w:fill="auto"/>
            <w:vAlign w:val="center"/>
          </w:tcPr>
          <w:p w14:paraId="2A79BC8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41F8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003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C4844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414362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6EF2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52564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6C4C79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62AF2E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B5877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1A001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B829733"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BEF4A6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0556A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DB63B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8C819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55A8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2B143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9B3922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8FA5B34"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2789917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F39B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E75B1A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42DA99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CFCFC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D641CC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AFE8D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833F2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51B12A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A7C686"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177B016"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7AB18A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9DE992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A5A9F5"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2D75F87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1C9CC9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5BB85A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602BFEB"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02895DF6"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AE653B2" w14:textId="77777777" w:rsidR="001F1EE7" w:rsidRPr="009956C4" w:rsidRDefault="001F1EE7" w:rsidP="00CF1A8B">
            <w:pPr>
              <w:rPr>
                <w:rFonts w:ascii="Arial" w:hAnsi="Arial" w:cs="Arial"/>
                <w:b/>
                <w:bCs/>
                <w:szCs w:val="2"/>
                <w:lang w:val="es-BO"/>
              </w:rPr>
            </w:pPr>
          </w:p>
        </w:tc>
      </w:tr>
      <w:tr w:rsidR="001F1EE7" w:rsidRPr="009956C4" w14:paraId="63D7848C" w14:textId="77777777" w:rsidTr="00CF1A8B">
        <w:trPr>
          <w:trHeight w:val="79"/>
        </w:trPr>
        <w:tc>
          <w:tcPr>
            <w:tcW w:w="237" w:type="dxa"/>
            <w:tcBorders>
              <w:top w:val="nil"/>
              <w:left w:val="single" w:sz="12" w:space="0" w:color="auto"/>
              <w:bottom w:val="nil"/>
            </w:tcBorders>
            <w:shd w:val="clear" w:color="auto" w:fill="auto"/>
            <w:vAlign w:val="center"/>
          </w:tcPr>
          <w:p w14:paraId="429FBB83"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4E9645D"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BBFA1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2E76D219"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1F66DF54"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4F9D"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3005196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EAD007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F823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CCDFC"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F6E9E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773274" w14:textId="77777777" w:rsidR="001F1EE7" w:rsidRPr="009956C4" w:rsidRDefault="001F1EE7" w:rsidP="00CF1A8B">
            <w:pPr>
              <w:rPr>
                <w:rFonts w:ascii="Arial" w:hAnsi="Arial" w:cs="Arial"/>
                <w:b/>
                <w:bCs/>
                <w:szCs w:val="2"/>
                <w:lang w:val="es-BO"/>
              </w:rPr>
            </w:pPr>
          </w:p>
        </w:tc>
      </w:tr>
      <w:tr w:rsidR="001F1EE7" w:rsidRPr="009956C4" w14:paraId="772DF764" w14:textId="77777777" w:rsidTr="00CF1A8B">
        <w:trPr>
          <w:trHeight w:val="79"/>
        </w:trPr>
        <w:tc>
          <w:tcPr>
            <w:tcW w:w="237" w:type="dxa"/>
            <w:tcBorders>
              <w:top w:val="nil"/>
              <w:left w:val="single" w:sz="12" w:space="0" w:color="auto"/>
              <w:bottom w:val="nil"/>
            </w:tcBorders>
            <w:shd w:val="clear" w:color="auto" w:fill="auto"/>
            <w:vAlign w:val="center"/>
          </w:tcPr>
          <w:p w14:paraId="5E04EB1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DBBB15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8F243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6DCC2B"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3E543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312CC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8F989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3DEECC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2F0A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9A73A4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741B1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3F7ADA"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258B3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EEA3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0F461A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A5346D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7D28E8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3B20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8D4F1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B1F1785"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42D602B6"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2732DF3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5A9949F"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5B78396"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3FD39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7A4B68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4FBF44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D6EBF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027F22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806582"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3C2E254"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567177E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A11BE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5C9B9B6"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67BE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32CC98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83B194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449FB8"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49B005C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0DB468B" w14:textId="77777777" w:rsidR="001F1EE7" w:rsidRPr="009956C4" w:rsidRDefault="001F1EE7" w:rsidP="00CF1A8B">
            <w:pPr>
              <w:rPr>
                <w:rFonts w:ascii="Arial" w:hAnsi="Arial" w:cs="Arial"/>
                <w:b/>
                <w:bCs/>
                <w:szCs w:val="2"/>
                <w:lang w:val="es-BO"/>
              </w:rPr>
            </w:pPr>
          </w:p>
        </w:tc>
      </w:tr>
      <w:tr w:rsidR="001F1EE7" w:rsidRPr="009956C4" w14:paraId="037406B2" w14:textId="77777777" w:rsidTr="00CF1A8B">
        <w:trPr>
          <w:trHeight w:val="79"/>
        </w:trPr>
        <w:tc>
          <w:tcPr>
            <w:tcW w:w="237" w:type="dxa"/>
            <w:tcBorders>
              <w:top w:val="nil"/>
              <w:left w:val="single" w:sz="12" w:space="0" w:color="auto"/>
              <w:bottom w:val="nil"/>
            </w:tcBorders>
            <w:shd w:val="clear" w:color="auto" w:fill="auto"/>
            <w:vAlign w:val="center"/>
          </w:tcPr>
          <w:p w14:paraId="3978C0AC"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88469E9"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E0114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4103670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A950F2D" w14:textId="77777777" w:rsidR="001F1EE7" w:rsidRPr="009956C4" w:rsidRDefault="001F1EE7" w:rsidP="00CF1A8B">
            <w:pPr>
              <w:rPr>
                <w:rFonts w:ascii="Arial" w:hAnsi="Arial" w:cs="Arial"/>
                <w:b/>
                <w:bCs/>
                <w:szCs w:val="2"/>
                <w:lang w:val="es-BO"/>
              </w:rPr>
            </w:pPr>
          </w:p>
        </w:tc>
      </w:tr>
      <w:tr w:rsidR="001F1EE7" w:rsidRPr="009956C4" w14:paraId="3A6DFD01" w14:textId="77777777" w:rsidTr="00CF1A8B">
        <w:trPr>
          <w:trHeight w:val="79"/>
        </w:trPr>
        <w:tc>
          <w:tcPr>
            <w:tcW w:w="237" w:type="dxa"/>
            <w:tcBorders>
              <w:top w:val="nil"/>
              <w:left w:val="single" w:sz="12" w:space="0" w:color="auto"/>
              <w:bottom w:val="nil"/>
            </w:tcBorders>
            <w:shd w:val="clear" w:color="auto" w:fill="auto"/>
            <w:vAlign w:val="center"/>
          </w:tcPr>
          <w:p w14:paraId="153189D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882F42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2DC275F"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2DF46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AA9E20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25216A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23C60F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6071C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BF8759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C40D7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D44FA3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4049CE"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F5C294C"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DA90AB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90C307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3AB60E7"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0B14F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D416D8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212C454"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502BBE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54EEA01F"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6181A8F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463CE90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29C543DB"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FC901E0"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2D59B5A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6599D7B9"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9F5C62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4C06A6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4BE4117"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1D3E320"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28BD1F5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670DFC"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907927"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6784A9B4"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76F44BE"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32AD0B82"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339F55F1"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2B0BE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18D727D" w14:textId="77777777" w:rsidR="001F1EE7" w:rsidRPr="009956C4" w:rsidRDefault="001F1EE7" w:rsidP="00CF1A8B">
            <w:pPr>
              <w:rPr>
                <w:rFonts w:ascii="Arial" w:hAnsi="Arial" w:cs="Arial"/>
                <w:b/>
                <w:bCs/>
                <w:szCs w:val="2"/>
                <w:lang w:val="es-BO"/>
              </w:rPr>
            </w:pPr>
          </w:p>
        </w:tc>
      </w:tr>
      <w:tr w:rsidR="001F1EE7" w:rsidRPr="009956C4" w14:paraId="083D106A" w14:textId="77777777" w:rsidTr="00CF1A8B">
        <w:trPr>
          <w:trHeight w:val="79"/>
        </w:trPr>
        <w:tc>
          <w:tcPr>
            <w:tcW w:w="237" w:type="dxa"/>
            <w:tcBorders>
              <w:top w:val="nil"/>
              <w:left w:val="single" w:sz="12" w:space="0" w:color="auto"/>
              <w:bottom w:val="nil"/>
            </w:tcBorders>
            <w:shd w:val="clear" w:color="auto" w:fill="auto"/>
            <w:vAlign w:val="center"/>
          </w:tcPr>
          <w:p w14:paraId="288FE6C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339645B4"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CCE34"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B7F6320"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10AB257"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8AD2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44C7098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2C57CE0"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D54686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A352441"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63BCDBB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F457F9A" w14:textId="77777777" w:rsidR="001F1EE7" w:rsidRPr="009956C4" w:rsidRDefault="001F1EE7" w:rsidP="00CF1A8B">
            <w:pPr>
              <w:rPr>
                <w:rFonts w:ascii="Arial" w:hAnsi="Arial" w:cs="Arial"/>
                <w:b/>
                <w:bCs/>
                <w:szCs w:val="2"/>
                <w:lang w:val="es-BO"/>
              </w:rPr>
            </w:pPr>
          </w:p>
        </w:tc>
      </w:tr>
      <w:tr w:rsidR="001F1EE7" w:rsidRPr="009956C4" w14:paraId="55874F5A" w14:textId="77777777" w:rsidTr="00CF1A8B">
        <w:trPr>
          <w:trHeight w:val="79"/>
        </w:trPr>
        <w:tc>
          <w:tcPr>
            <w:tcW w:w="237" w:type="dxa"/>
            <w:tcBorders>
              <w:top w:val="nil"/>
              <w:left w:val="single" w:sz="12" w:space="0" w:color="auto"/>
              <w:bottom w:val="nil"/>
            </w:tcBorders>
            <w:shd w:val="clear" w:color="auto" w:fill="auto"/>
            <w:vAlign w:val="center"/>
          </w:tcPr>
          <w:p w14:paraId="29AB615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EC20E3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A9068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06BAC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DD6CC8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4723B1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D52344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AC6DD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2FEE098"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6FAFAF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57B9899"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199F381"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6A1F987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92910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759C879"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A6C863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0652DD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49D61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4A80E7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40CD7D"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7182CD3"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57C4A3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C38A06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6DBF79"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4573FB4"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2339F7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178EE6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75F7170"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8FA51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8BE11B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7EB98A1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2EF2950E"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B4CFCB3"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38724D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29DF0D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702DA85E"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22A121CD"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A9A6E7F"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18DBA6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533F694" w14:textId="77777777" w:rsidR="001F1EE7" w:rsidRPr="009956C4" w:rsidRDefault="001F1EE7" w:rsidP="00CF1A8B">
            <w:pPr>
              <w:rPr>
                <w:rFonts w:ascii="Arial" w:hAnsi="Arial" w:cs="Arial"/>
                <w:b/>
                <w:bCs/>
                <w:szCs w:val="2"/>
                <w:lang w:val="es-BO"/>
              </w:rPr>
            </w:pPr>
          </w:p>
        </w:tc>
      </w:tr>
      <w:tr w:rsidR="001F1EE7" w:rsidRPr="009956C4" w14:paraId="2DE05B67" w14:textId="77777777" w:rsidTr="00CF1A8B">
        <w:trPr>
          <w:trHeight w:val="79"/>
        </w:trPr>
        <w:tc>
          <w:tcPr>
            <w:tcW w:w="237" w:type="dxa"/>
            <w:tcBorders>
              <w:top w:val="nil"/>
              <w:left w:val="single" w:sz="12" w:space="0" w:color="auto"/>
              <w:bottom w:val="nil"/>
            </w:tcBorders>
            <w:shd w:val="clear" w:color="auto" w:fill="auto"/>
            <w:vAlign w:val="center"/>
          </w:tcPr>
          <w:p w14:paraId="42FC036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591AE90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B4367"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4605C2A6"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6093A70"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B13B64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E438DBE"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0A1795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DB96EE6" w14:textId="77777777" w:rsidR="001F1EE7" w:rsidRPr="009956C4" w:rsidRDefault="001F1EE7" w:rsidP="00CF1A8B">
            <w:pPr>
              <w:rPr>
                <w:rFonts w:ascii="Arial" w:hAnsi="Arial" w:cs="Arial"/>
                <w:b/>
                <w:bCs/>
                <w:szCs w:val="2"/>
                <w:lang w:val="es-BO"/>
              </w:rPr>
            </w:pPr>
          </w:p>
        </w:tc>
      </w:tr>
      <w:tr w:rsidR="001F1EE7" w:rsidRPr="009956C4" w14:paraId="587BA281" w14:textId="77777777" w:rsidTr="00CF1A8B">
        <w:trPr>
          <w:trHeight w:val="79"/>
        </w:trPr>
        <w:tc>
          <w:tcPr>
            <w:tcW w:w="237" w:type="dxa"/>
            <w:tcBorders>
              <w:top w:val="nil"/>
              <w:left w:val="single" w:sz="12" w:space="0" w:color="auto"/>
              <w:bottom w:val="nil"/>
            </w:tcBorders>
            <w:shd w:val="clear" w:color="auto" w:fill="auto"/>
            <w:vAlign w:val="center"/>
          </w:tcPr>
          <w:p w14:paraId="131F3CD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06D9CF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82C2EB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208DAA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8BA01A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2DF3A1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8C461F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0EE2F60"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C9C1AAA"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BB7CCB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5356F6E"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E00BED5"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1DA5AC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7CBEA8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4F2351B"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EC3FD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459548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20C6E7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71F6F0F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9875235"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47697553"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33C6C23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B15F3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41B0F19"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D1EFAD6"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0889CBE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5FD61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5CA568F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0B92E3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B2FB7D1"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20ABCF1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7A33F95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6F299D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4039469"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68613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57EBB7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9EBA765"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081804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0322A1D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2A7BFF2" w14:textId="77777777" w:rsidR="001F1EE7" w:rsidRPr="009956C4" w:rsidRDefault="001F1EE7" w:rsidP="00CF1A8B">
            <w:pPr>
              <w:rPr>
                <w:rFonts w:ascii="Arial" w:hAnsi="Arial" w:cs="Arial"/>
                <w:b/>
                <w:bCs/>
                <w:szCs w:val="2"/>
                <w:lang w:val="es-BO"/>
              </w:rPr>
            </w:pPr>
          </w:p>
        </w:tc>
      </w:tr>
      <w:tr w:rsidR="001F1EE7" w:rsidRPr="009956C4" w14:paraId="5D5270CA"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1A161C90"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2B0E3A57" w14:textId="77777777" w:rsidTr="00CF1A8B">
        <w:trPr>
          <w:trHeight w:val="114"/>
        </w:trPr>
        <w:tc>
          <w:tcPr>
            <w:tcW w:w="237" w:type="dxa"/>
            <w:tcBorders>
              <w:top w:val="nil"/>
              <w:left w:val="single" w:sz="12" w:space="0" w:color="auto"/>
              <w:bottom w:val="nil"/>
            </w:tcBorders>
            <w:shd w:val="clear" w:color="auto" w:fill="auto"/>
            <w:noWrap/>
            <w:vAlign w:val="center"/>
            <w:hideMark/>
          </w:tcPr>
          <w:p w14:paraId="3EBDE33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C30CD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6D0C6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25975D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D0B0A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BAB50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4268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A02E7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824867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C4681C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ECA7B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EC340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C951B9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F50D7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582F4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B5B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AEA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5A98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921E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B27A3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7508471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99BD1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B023F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56063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CFEBAD"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913B5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A9E5D3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6B9E7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AB02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910506"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7AA0E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B7BA31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12BCB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82F63A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D101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94AC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6762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F39D18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8277DB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0E70E8" w14:textId="77777777" w:rsidR="001F1EE7" w:rsidRPr="009956C4" w:rsidRDefault="001F1EE7" w:rsidP="00CF1A8B">
            <w:pPr>
              <w:rPr>
                <w:rFonts w:ascii="Arial" w:hAnsi="Arial" w:cs="Arial"/>
                <w:b/>
                <w:bCs/>
                <w:lang w:val="es-BO"/>
              </w:rPr>
            </w:pPr>
          </w:p>
        </w:tc>
      </w:tr>
      <w:tr w:rsidR="001F1EE7" w:rsidRPr="009956C4" w14:paraId="17FFA4B6" w14:textId="77777777" w:rsidTr="00CF1A8B">
        <w:trPr>
          <w:trHeight w:val="114"/>
        </w:trPr>
        <w:tc>
          <w:tcPr>
            <w:tcW w:w="237" w:type="dxa"/>
            <w:tcBorders>
              <w:top w:val="nil"/>
              <w:left w:val="single" w:sz="12" w:space="0" w:color="auto"/>
              <w:bottom w:val="nil"/>
            </w:tcBorders>
            <w:shd w:val="clear" w:color="auto" w:fill="auto"/>
            <w:noWrap/>
            <w:vAlign w:val="center"/>
          </w:tcPr>
          <w:p w14:paraId="5BE0EF13"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5F409314"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4B5744A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6DF27597"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09960C6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5C66B0A5"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6A9392F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3A7AE713" w14:textId="77777777" w:rsidR="001F1EE7" w:rsidRPr="009956C4" w:rsidRDefault="001F1EE7" w:rsidP="00CF1A8B">
            <w:pPr>
              <w:rPr>
                <w:rFonts w:ascii="Arial" w:hAnsi="Arial" w:cs="Arial"/>
                <w:b/>
                <w:bCs/>
                <w:lang w:val="es-BO"/>
              </w:rPr>
            </w:pPr>
          </w:p>
        </w:tc>
      </w:tr>
      <w:tr w:rsidR="001F1EE7" w:rsidRPr="009956C4" w14:paraId="161A72AA" w14:textId="77777777" w:rsidTr="00CF1A8B">
        <w:trPr>
          <w:trHeight w:val="114"/>
        </w:trPr>
        <w:tc>
          <w:tcPr>
            <w:tcW w:w="237" w:type="dxa"/>
            <w:tcBorders>
              <w:top w:val="nil"/>
              <w:left w:val="single" w:sz="12" w:space="0" w:color="auto"/>
              <w:bottom w:val="nil"/>
            </w:tcBorders>
            <w:shd w:val="clear" w:color="auto" w:fill="auto"/>
            <w:noWrap/>
            <w:vAlign w:val="center"/>
          </w:tcPr>
          <w:p w14:paraId="455EA7AB"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5B5324E2"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AE32C"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FA9C621"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22D435"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6339E2A"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4791D7"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5B2C41D" w14:textId="77777777" w:rsidR="001F1EE7" w:rsidRPr="009956C4" w:rsidRDefault="001F1EE7" w:rsidP="00CF1A8B">
            <w:pPr>
              <w:rPr>
                <w:rFonts w:ascii="Arial" w:hAnsi="Arial" w:cs="Arial"/>
                <w:b/>
                <w:bCs/>
                <w:lang w:val="es-BO"/>
              </w:rPr>
            </w:pPr>
          </w:p>
        </w:tc>
      </w:tr>
      <w:tr w:rsidR="001F1EE7" w:rsidRPr="009956C4" w14:paraId="472C757C" w14:textId="77777777" w:rsidTr="00CF1A8B">
        <w:trPr>
          <w:trHeight w:val="114"/>
        </w:trPr>
        <w:tc>
          <w:tcPr>
            <w:tcW w:w="237" w:type="dxa"/>
            <w:tcBorders>
              <w:top w:val="nil"/>
              <w:left w:val="single" w:sz="12" w:space="0" w:color="auto"/>
              <w:bottom w:val="nil"/>
            </w:tcBorders>
            <w:shd w:val="clear" w:color="auto" w:fill="auto"/>
            <w:noWrap/>
            <w:vAlign w:val="center"/>
          </w:tcPr>
          <w:p w14:paraId="0FADAD5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DFA4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AF9C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1C7B9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DBE18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020F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BCFA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DE95DA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BA4F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28C4D2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7921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0F491B6"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186DC3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DBC0A4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1E3BBE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8D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523D4F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AEF0BD"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74563BA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B3C64D1"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6F48143"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D0FD14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2DCD79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D471E7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C694D1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EBF67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8A558"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30EC10D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6B4EC2E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798C820"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4B42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4C49016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C6D88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6CA6C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D46F8E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C8BE1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E316D7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9416AC2"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5DA9907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18B033" w14:textId="77777777" w:rsidR="001F1EE7" w:rsidRPr="009956C4" w:rsidRDefault="001F1EE7" w:rsidP="00CF1A8B">
            <w:pPr>
              <w:rPr>
                <w:rFonts w:ascii="Arial" w:hAnsi="Arial" w:cs="Arial"/>
                <w:b/>
                <w:bCs/>
                <w:lang w:val="es-BO"/>
              </w:rPr>
            </w:pPr>
          </w:p>
        </w:tc>
      </w:tr>
      <w:tr w:rsidR="00A6271C" w:rsidRPr="009956C4" w14:paraId="525681BA"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FA3F18A"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5E64B"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091096B4"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C72277E"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1FE24"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45F7E1A"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7E7568CF"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42C455"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172E9E4"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8390CC" w14:textId="77777777" w:rsidR="00A6271C" w:rsidRPr="009956C4" w:rsidRDefault="00A6271C" w:rsidP="00CF1A8B">
            <w:pPr>
              <w:rPr>
                <w:rFonts w:ascii="Arial" w:hAnsi="Arial" w:cs="Arial"/>
                <w:b/>
                <w:bCs/>
                <w:lang w:val="es-BO"/>
              </w:rPr>
            </w:pPr>
          </w:p>
        </w:tc>
      </w:tr>
      <w:tr w:rsidR="001F1EE7" w:rsidRPr="009956C4" w14:paraId="1483CD6C" w14:textId="77777777" w:rsidTr="00CF1A8B">
        <w:trPr>
          <w:trHeight w:val="114"/>
        </w:trPr>
        <w:tc>
          <w:tcPr>
            <w:tcW w:w="237" w:type="dxa"/>
            <w:tcBorders>
              <w:top w:val="nil"/>
              <w:left w:val="single" w:sz="12" w:space="0" w:color="auto"/>
              <w:bottom w:val="nil"/>
            </w:tcBorders>
            <w:shd w:val="clear" w:color="auto" w:fill="auto"/>
            <w:noWrap/>
            <w:vAlign w:val="center"/>
          </w:tcPr>
          <w:p w14:paraId="5BBBAF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62C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161E0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8A2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1345B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655DE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F85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F3367F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228E0F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54B93A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F6CA71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653F2E2"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2D9978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3ADF3D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37178A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32F1D0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17A48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4E5CB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8478D4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04C56D"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4E16A324"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57D6CE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7C899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B7FE8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EAB88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05AE2C4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5E556C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3F69A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DC54FE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977D7B"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6FB59772"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247FE05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CEEB4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5251C66"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4BBF3677"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1996307"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78B751"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61D8BF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68FA3E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8FA399" w14:textId="77777777" w:rsidR="001F1EE7" w:rsidRPr="009956C4" w:rsidRDefault="001F1EE7" w:rsidP="00CF1A8B">
            <w:pPr>
              <w:rPr>
                <w:rFonts w:ascii="Arial" w:hAnsi="Arial" w:cs="Arial"/>
                <w:b/>
                <w:bCs/>
                <w:lang w:val="es-BO"/>
              </w:rPr>
            </w:pPr>
          </w:p>
        </w:tc>
      </w:tr>
      <w:tr w:rsidR="001F1EE7" w:rsidRPr="009956C4" w14:paraId="3039C71E" w14:textId="77777777" w:rsidTr="00CF1A8B">
        <w:trPr>
          <w:trHeight w:val="114"/>
        </w:trPr>
        <w:tc>
          <w:tcPr>
            <w:tcW w:w="237" w:type="dxa"/>
            <w:tcBorders>
              <w:top w:val="nil"/>
              <w:left w:val="single" w:sz="12" w:space="0" w:color="auto"/>
              <w:bottom w:val="nil"/>
            </w:tcBorders>
            <w:shd w:val="clear" w:color="auto" w:fill="auto"/>
            <w:noWrap/>
            <w:vAlign w:val="center"/>
          </w:tcPr>
          <w:p w14:paraId="1F6C5B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FE872E"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3194AF1A"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00E458C"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2E8EE22E"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3A87BBC7"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043B9C8F"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7DF1D69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1C1507E" w14:textId="77777777" w:rsidR="001F1EE7" w:rsidRPr="009956C4" w:rsidRDefault="001F1EE7" w:rsidP="00CF1A8B">
            <w:pPr>
              <w:rPr>
                <w:rFonts w:ascii="Arial" w:hAnsi="Arial" w:cs="Arial"/>
                <w:b/>
                <w:bCs/>
                <w:lang w:val="es-BO"/>
              </w:rPr>
            </w:pPr>
          </w:p>
        </w:tc>
      </w:tr>
      <w:tr w:rsidR="001F1EE7" w:rsidRPr="009956C4" w14:paraId="0E75FDB4" w14:textId="77777777" w:rsidTr="00CF1A8B">
        <w:trPr>
          <w:trHeight w:val="114"/>
        </w:trPr>
        <w:tc>
          <w:tcPr>
            <w:tcW w:w="237" w:type="dxa"/>
            <w:tcBorders>
              <w:top w:val="nil"/>
              <w:left w:val="single" w:sz="12" w:space="0" w:color="auto"/>
              <w:bottom w:val="nil"/>
            </w:tcBorders>
            <w:shd w:val="clear" w:color="auto" w:fill="auto"/>
            <w:noWrap/>
            <w:vAlign w:val="center"/>
          </w:tcPr>
          <w:p w14:paraId="33989F7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12A82B5"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56E51180"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2CDD3ABD"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3E231E6E"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64533D85"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686C162B"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59B5D5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0457C346"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35EAF58D"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11DAE0A4"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4E8B2D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E20E174" w14:textId="77777777" w:rsidR="001F1EE7" w:rsidRPr="009956C4" w:rsidRDefault="001F1EE7" w:rsidP="00CF1A8B">
            <w:pPr>
              <w:rPr>
                <w:rFonts w:ascii="Arial" w:hAnsi="Arial" w:cs="Arial"/>
                <w:b/>
                <w:bCs/>
                <w:lang w:val="es-BO"/>
              </w:rPr>
            </w:pPr>
          </w:p>
        </w:tc>
      </w:tr>
      <w:tr w:rsidR="001F1EE7" w:rsidRPr="009956C4" w14:paraId="7A56D39F" w14:textId="77777777" w:rsidTr="00CF1A8B">
        <w:trPr>
          <w:trHeight w:val="114"/>
        </w:trPr>
        <w:tc>
          <w:tcPr>
            <w:tcW w:w="237" w:type="dxa"/>
            <w:tcBorders>
              <w:top w:val="nil"/>
              <w:left w:val="single" w:sz="12" w:space="0" w:color="auto"/>
              <w:bottom w:val="nil"/>
            </w:tcBorders>
            <w:shd w:val="clear" w:color="auto" w:fill="auto"/>
            <w:noWrap/>
            <w:vAlign w:val="center"/>
          </w:tcPr>
          <w:p w14:paraId="5F929E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DF6810"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3A7ED48"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C4690DD"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2A30407C"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26927E"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ACE9D2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6FAF8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EAE412F"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07922D"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37F839D"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911D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15F9151" w14:textId="77777777" w:rsidR="001F1EE7" w:rsidRPr="009956C4" w:rsidRDefault="001F1EE7" w:rsidP="00CF1A8B">
            <w:pPr>
              <w:rPr>
                <w:rFonts w:ascii="Arial" w:hAnsi="Arial" w:cs="Arial"/>
                <w:b/>
                <w:bCs/>
                <w:lang w:val="es-BO"/>
              </w:rPr>
            </w:pPr>
          </w:p>
        </w:tc>
      </w:tr>
      <w:tr w:rsidR="001F1EE7" w:rsidRPr="009956C4" w14:paraId="6A7BEC1F" w14:textId="77777777" w:rsidTr="00CF1A8B">
        <w:trPr>
          <w:trHeight w:val="114"/>
        </w:trPr>
        <w:tc>
          <w:tcPr>
            <w:tcW w:w="237" w:type="dxa"/>
            <w:tcBorders>
              <w:top w:val="nil"/>
              <w:left w:val="single" w:sz="12" w:space="0" w:color="auto"/>
              <w:bottom w:val="nil"/>
            </w:tcBorders>
            <w:shd w:val="clear" w:color="auto" w:fill="auto"/>
            <w:noWrap/>
            <w:vAlign w:val="center"/>
          </w:tcPr>
          <w:p w14:paraId="70017D0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27A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5E8B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7CA9D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8D5BE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0C68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0CAC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94C09FC"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527BFE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0FA7D2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49F1DE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74AE243"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7ED6F8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81305B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CCE4D0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6D53A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A2E957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828DCBC"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2A8E9D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051EE8BF"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D3977E"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096787C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D0B050"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5808D0C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653ECC84"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3538DCD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7BF0E0"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D4AEFE"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C4A3C8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7003958"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6EA4B105"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3F27F4A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AE214AA"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E3FC813"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7FEB66BA"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4D0E8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D6140B5"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6FC517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8CF44A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288F06A" w14:textId="77777777" w:rsidR="001F1EE7" w:rsidRPr="009956C4" w:rsidRDefault="001F1EE7" w:rsidP="00CF1A8B">
            <w:pPr>
              <w:rPr>
                <w:rFonts w:ascii="Arial" w:hAnsi="Arial" w:cs="Arial"/>
                <w:b/>
                <w:bCs/>
                <w:lang w:val="es-BO"/>
              </w:rPr>
            </w:pPr>
          </w:p>
        </w:tc>
      </w:tr>
      <w:tr w:rsidR="001F1EE7" w:rsidRPr="009956C4" w14:paraId="10F52EB6" w14:textId="77777777" w:rsidTr="00CF1A8B">
        <w:trPr>
          <w:trHeight w:val="114"/>
        </w:trPr>
        <w:tc>
          <w:tcPr>
            <w:tcW w:w="237" w:type="dxa"/>
            <w:tcBorders>
              <w:top w:val="nil"/>
              <w:left w:val="single" w:sz="12" w:space="0" w:color="auto"/>
              <w:bottom w:val="nil"/>
            </w:tcBorders>
            <w:shd w:val="clear" w:color="auto" w:fill="auto"/>
            <w:noWrap/>
            <w:vAlign w:val="center"/>
          </w:tcPr>
          <w:p w14:paraId="2F1E446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732961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470BB"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67558C4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57F256AE"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6F42C7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5B00F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E3FCF01" w14:textId="77777777" w:rsidR="001F1EE7" w:rsidRPr="009956C4" w:rsidRDefault="001F1EE7" w:rsidP="00CF1A8B">
            <w:pPr>
              <w:rPr>
                <w:rFonts w:ascii="Arial" w:hAnsi="Arial" w:cs="Arial"/>
                <w:b/>
                <w:bCs/>
                <w:lang w:val="es-BO"/>
              </w:rPr>
            </w:pPr>
          </w:p>
        </w:tc>
      </w:tr>
      <w:tr w:rsidR="001F1EE7" w:rsidRPr="009956C4" w14:paraId="598FE8F2" w14:textId="77777777" w:rsidTr="00CF1A8B">
        <w:trPr>
          <w:trHeight w:val="114"/>
        </w:trPr>
        <w:tc>
          <w:tcPr>
            <w:tcW w:w="237" w:type="dxa"/>
            <w:tcBorders>
              <w:top w:val="nil"/>
              <w:left w:val="single" w:sz="12" w:space="0" w:color="auto"/>
              <w:bottom w:val="nil"/>
            </w:tcBorders>
            <w:shd w:val="clear" w:color="auto" w:fill="auto"/>
            <w:noWrap/>
            <w:vAlign w:val="center"/>
          </w:tcPr>
          <w:p w14:paraId="290DAB53"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C72534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18F10F74"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72EA8E02"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B56DDC3"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E863F3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F33A50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4ED00A" w14:textId="77777777" w:rsidR="001F1EE7" w:rsidRPr="009956C4" w:rsidRDefault="001F1EE7" w:rsidP="00CF1A8B">
            <w:pPr>
              <w:rPr>
                <w:rFonts w:ascii="Arial" w:hAnsi="Arial" w:cs="Arial"/>
                <w:b/>
                <w:bCs/>
                <w:lang w:val="es-BO"/>
              </w:rPr>
            </w:pPr>
          </w:p>
        </w:tc>
      </w:tr>
      <w:tr w:rsidR="001F1EE7" w:rsidRPr="009956C4" w14:paraId="379008DC" w14:textId="77777777" w:rsidTr="00CF1A8B">
        <w:trPr>
          <w:trHeight w:val="114"/>
        </w:trPr>
        <w:tc>
          <w:tcPr>
            <w:tcW w:w="237" w:type="dxa"/>
            <w:tcBorders>
              <w:top w:val="nil"/>
              <w:left w:val="single" w:sz="12" w:space="0" w:color="auto"/>
              <w:bottom w:val="nil"/>
            </w:tcBorders>
            <w:shd w:val="clear" w:color="auto" w:fill="auto"/>
            <w:noWrap/>
            <w:vAlign w:val="center"/>
          </w:tcPr>
          <w:p w14:paraId="00E8798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18B4CA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08218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AFBC18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73BAD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1010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B1180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73CF2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ADE17E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548D15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94B6B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531C9A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2127A63"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EE1CED"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ED89EB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74CCA0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EF9E0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8E357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0A584E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E92D26"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475D55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786F9F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3181B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64AB18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99D01"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C58E6B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9989D0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ECDE4F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BD6EC5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35C06B"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C23712F"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16B9E7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EA42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9F48320"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457487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835E35"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11C20FD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CE5827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BCA07C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988E18" w14:textId="77777777" w:rsidR="001F1EE7" w:rsidRPr="009956C4" w:rsidRDefault="001F1EE7" w:rsidP="00CF1A8B">
            <w:pPr>
              <w:rPr>
                <w:rFonts w:ascii="Arial" w:hAnsi="Arial" w:cs="Arial"/>
                <w:b/>
                <w:bCs/>
                <w:lang w:val="es-BO"/>
              </w:rPr>
            </w:pPr>
          </w:p>
        </w:tc>
      </w:tr>
      <w:tr w:rsidR="001F1EE7" w:rsidRPr="009956C4" w14:paraId="72760ED3" w14:textId="77777777" w:rsidTr="00CF1A8B">
        <w:trPr>
          <w:trHeight w:val="114"/>
        </w:trPr>
        <w:tc>
          <w:tcPr>
            <w:tcW w:w="237" w:type="dxa"/>
            <w:tcBorders>
              <w:top w:val="nil"/>
              <w:left w:val="single" w:sz="12" w:space="0" w:color="auto"/>
              <w:bottom w:val="nil"/>
            </w:tcBorders>
            <w:shd w:val="clear" w:color="auto" w:fill="auto"/>
            <w:noWrap/>
            <w:vAlign w:val="center"/>
          </w:tcPr>
          <w:p w14:paraId="2BB0A71B"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3077FB7"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BB5F34"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C4031E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5C7F104" w14:textId="77777777" w:rsidR="001F1EE7" w:rsidRPr="009956C4" w:rsidRDefault="001F1EE7" w:rsidP="00CF1A8B">
            <w:pPr>
              <w:rPr>
                <w:rFonts w:ascii="Arial" w:hAnsi="Arial" w:cs="Arial"/>
                <w:b/>
                <w:bCs/>
                <w:lang w:val="es-BO"/>
              </w:rPr>
            </w:pPr>
          </w:p>
        </w:tc>
      </w:tr>
      <w:tr w:rsidR="001F1EE7" w:rsidRPr="009956C4" w14:paraId="17E93C74" w14:textId="77777777" w:rsidTr="00CF1A8B">
        <w:trPr>
          <w:trHeight w:val="114"/>
        </w:trPr>
        <w:tc>
          <w:tcPr>
            <w:tcW w:w="237" w:type="dxa"/>
            <w:tcBorders>
              <w:top w:val="nil"/>
              <w:left w:val="single" w:sz="12" w:space="0" w:color="auto"/>
              <w:bottom w:val="nil"/>
            </w:tcBorders>
            <w:shd w:val="clear" w:color="auto" w:fill="auto"/>
            <w:noWrap/>
            <w:vAlign w:val="center"/>
          </w:tcPr>
          <w:p w14:paraId="3623B5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03658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B9C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BEE8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84A02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469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21663A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F9606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CF2F58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FC20D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7DEB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48E92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2463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FB3E5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293F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37BA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FFC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525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A35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D68E12"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9152C1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C4A641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EEEDD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2669E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BAA4C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C51487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55661C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F14FD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D9057A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7E6645"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D265A68"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03670C7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5706E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B0B08C"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171C2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407C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3259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2F5E0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DBA925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8BEBFE" w14:textId="77777777" w:rsidR="001F1EE7" w:rsidRPr="009956C4" w:rsidRDefault="001F1EE7" w:rsidP="00CF1A8B">
            <w:pPr>
              <w:rPr>
                <w:rFonts w:ascii="Arial" w:hAnsi="Arial" w:cs="Arial"/>
                <w:b/>
                <w:bCs/>
                <w:lang w:val="es-BO"/>
              </w:rPr>
            </w:pPr>
          </w:p>
        </w:tc>
      </w:tr>
      <w:tr w:rsidR="001F1EE7" w:rsidRPr="009956C4" w14:paraId="28207620"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9C0E510"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631C81E9" w14:textId="77777777" w:rsidTr="00CF1A8B">
        <w:trPr>
          <w:trHeight w:val="114"/>
        </w:trPr>
        <w:tc>
          <w:tcPr>
            <w:tcW w:w="237" w:type="dxa"/>
            <w:tcBorders>
              <w:top w:val="nil"/>
              <w:left w:val="single" w:sz="12" w:space="0" w:color="auto"/>
              <w:bottom w:val="nil"/>
            </w:tcBorders>
            <w:shd w:val="clear" w:color="auto" w:fill="auto"/>
            <w:noWrap/>
            <w:vAlign w:val="center"/>
          </w:tcPr>
          <w:p w14:paraId="00605EE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257D0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39C5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60F05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5F182F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3A7D8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F3DB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ECDB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8C625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9648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58B2D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D187B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507EB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1A7A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7CA9A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82BD1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C9C82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3DD7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E7956B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0E86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DE162A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A93992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6870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A1489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6BD7F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24A42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5E811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EA07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3C4D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F6F5129"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C893A82"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779651E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22D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621610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9952D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090C8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32282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3A3D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550647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82BCB21" w14:textId="77777777" w:rsidR="001F1EE7" w:rsidRPr="009956C4" w:rsidRDefault="001F1EE7" w:rsidP="00CF1A8B">
            <w:pPr>
              <w:rPr>
                <w:rFonts w:ascii="Arial" w:hAnsi="Arial" w:cs="Arial"/>
                <w:b/>
                <w:bCs/>
                <w:lang w:val="es-BO"/>
              </w:rPr>
            </w:pPr>
          </w:p>
        </w:tc>
      </w:tr>
      <w:tr w:rsidR="001F1EE7" w:rsidRPr="009956C4" w14:paraId="2F2CD85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7B0A813"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CE3B3B9" w14:textId="77777777" w:rsidTr="00CF1A8B">
        <w:trPr>
          <w:trHeight w:val="114"/>
        </w:trPr>
        <w:tc>
          <w:tcPr>
            <w:tcW w:w="237" w:type="dxa"/>
            <w:tcBorders>
              <w:top w:val="nil"/>
              <w:left w:val="single" w:sz="12" w:space="0" w:color="auto"/>
              <w:bottom w:val="nil"/>
            </w:tcBorders>
            <w:shd w:val="clear" w:color="auto" w:fill="auto"/>
            <w:noWrap/>
            <w:vAlign w:val="center"/>
          </w:tcPr>
          <w:p w14:paraId="667449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38D4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4B116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E7849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3D59AF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A621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46BF19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21182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CA7B31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8EFC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6993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48FE8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45A7E8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3EA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735A0C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5E72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362B75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2040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94AC15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3E7C2B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3D2551A7"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5BBA3A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26226C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7551B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1CCBBA3"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647341C"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4A6CC1E"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DF192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79614A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3A41267"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62E670"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652F3B8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00C09B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8DD1FCC"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619B40B"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1CE92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729713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E9CC2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349342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A6341E5" w14:textId="77777777" w:rsidR="001F1EE7" w:rsidRPr="009956C4" w:rsidRDefault="001F1EE7" w:rsidP="00CF1A8B">
            <w:pPr>
              <w:rPr>
                <w:rFonts w:ascii="Arial" w:hAnsi="Arial" w:cs="Arial"/>
                <w:b/>
                <w:bCs/>
                <w:lang w:val="es-BO"/>
              </w:rPr>
            </w:pPr>
          </w:p>
        </w:tc>
      </w:tr>
      <w:tr w:rsidR="001F1EE7" w:rsidRPr="009956C4" w14:paraId="38C91A2D" w14:textId="77777777" w:rsidTr="00CF1A8B">
        <w:trPr>
          <w:trHeight w:val="114"/>
        </w:trPr>
        <w:tc>
          <w:tcPr>
            <w:tcW w:w="237" w:type="dxa"/>
            <w:tcBorders>
              <w:top w:val="nil"/>
              <w:left w:val="single" w:sz="12" w:space="0" w:color="auto"/>
              <w:bottom w:val="nil"/>
            </w:tcBorders>
            <w:shd w:val="clear" w:color="auto" w:fill="auto"/>
            <w:noWrap/>
            <w:vAlign w:val="center"/>
          </w:tcPr>
          <w:p w14:paraId="7672AF9F"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28C86ADD"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2BB85CC1"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CB21F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DE3EADC"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BB5CEBD" w14:textId="77777777" w:rsidR="001F1EE7" w:rsidRPr="009956C4" w:rsidRDefault="001F1EE7" w:rsidP="00CF1A8B">
            <w:pPr>
              <w:rPr>
                <w:rFonts w:ascii="Arial" w:hAnsi="Arial" w:cs="Arial"/>
                <w:b/>
                <w:bCs/>
                <w:lang w:val="es-BO"/>
              </w:rPr>
            </w:pPr>
          </w:p>
        </w:tc>
      </w:tr>
      <w:tr w:rsidR="001F1EE7" w:rsidRPr="009956C4" w14:paraId="5140A903" w14:textId="77777777" w:rsidTr="00CF1A8B">
        <w:trPr>
          <w:trHeight w:val="114"/>
        </w:trPr>
        <w:tc>
          <w:tcPr>
            <w:tcW w:w="237" w:type="dxa"/>
            <w:tcBorders>
              <w:top w:val="nil"/>
              <w:left w:val="single" w:sz="12" w:space="0" w:color="auto"/>
              <w:bottom w:val="nil"/>
            </w:tcBorders>
            <w:shd w:val="clear" w:color="auto" w:fill="auto"/>
            <w:noWrap/>
            <w:vAlign w:val="center"/>
          </w:tcPr>
          <w:p w14:paraId="15FE1162"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4EED98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C07B2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4702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24B35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FFBA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A115C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CCAB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8EDD935"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77B27BD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154548F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1E0DC4C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14339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B084F7A"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8DDECE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4D68E9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284E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354BD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4FD8424"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CC3414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9AD1A3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0D3716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B1F93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B1D44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294FF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0ED2B4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5A1B18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7259D5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118C50" w14:textId="77777777" w:rsidR="001F1EE7" w:rsidRPr="009956C4" w:rsidRDefault="001F1EE7" w:rsidP="00CF1A8B">
            <w:pPr>
              <w:rPr>
                <w:rFonts w:ascii="Arial" w:hAnsi="Arial" w:cs="Arial"/>
                <w:b/>
                <w:bCs/>
                <w:lang w:val="es-BO"/>
              </w:rPr>
            </w:pPr>
          </w:p>
        </w:tc>
      </w:tr>
      <w:tr w:rsidR="001F1EE7" w:rsidRPr="009956C4" w14:paraId="39DEF982" w14:textId="77777777" w:rsidTr="00CF1A8B">
        <w:trPr>
          <w:trHeight w:val="114"/>
        </w:trPr>
        <w:tc>
          <w:tcPr>
            <w:tcW w:w="237" w:type="dxa"/>
            <w:tcBorders>
              <w:top w:val="nil"/>
              <w:left w:val="single" w:sz="12" w:space="0" w:color="auto"/>
              <w:bottom w:val="nil"/>
            </w:tcBorders>
            <w:shd w:val="clear" w:color="auto" w:fill="auto"/>
            <w:noWrap/>
            <w:vAlign w:val="center"/>
          </w:tcPr>
          <w:p w14:paraId="38A0AAA9"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6BFF5AE"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0D40D75A"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4195"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4EAB93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BD01C6B" w14:textId="77777777" w:rsidR="001F1EE7" w:rsidRPr="009956C4" w:rsidRDefault="001F1EE7" w:rsidP="00CF1A8B">
            <w:pPr>
              <w:rPr>
                <w:rFonts w:ascii="Arial" w:hAnsi="Arial" w:cs="Arial"/>
                <w:b/>
                <w:bCs/>
                <w:lang w:val="es-BO"/>
              </w:rPr>
            </w:pPr>
          </w:p>
        </w:tc>
      </w:tr>
      <w:tr w:rsidR="001F1EE7" w:rsidRPr="009956C4" w14:paraId="0A63F390"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3A16B264"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3C668B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3DAC0BC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C4C75DD"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6C5244F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B2CEC4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572633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0564BD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9A85C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5B0210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94EF36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4DC00C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7165D4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0066E1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1B9A897"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A8592F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1637C4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0A356FC"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54CB50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4AC978D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E2E1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0B74B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489829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378395D5" w14:textId="77777777" w:rsidR="00066800" w:rsidRPr="009956C4" w:rsidRDefault="00066800" w:rsidP="00066800">
      <w:pPr>
        <w:jc w:val="center"/>
        <w:rPr>
          <w:rFonts w:cs="Arial"/>
          <w:b/>
          <w:i/>
          <w:sz w:val="18"/>
          <w:szCs w:val="18"/>
          <w:lang w:val="es-BO"/>
        </w:rPr>
      </w:pPr>
    </w:p>
    <w:p w14:paraId="4E17E0E6" w14:textId="77777777" w:rsidR="002F4822" w:rsidRPr="009956C4" w:rsidRDefault="002F4822">
      <w:pPr>
        <w:rPr>
          <w:rFonts w:cs="Arial"/>
          <w:b/>
          <w:sz w:val="18"/>
          <w:lang w:val="es-BO"/>
        </w:rPr>
      </w:pPr>
      <w:r w:rsidRPr="009956C4">
        <w:rPr>
          <w:rFonts w:cs="Arial"/>
          <w:b/>
          <w:sz w:val="18"/>
          <w:lang w:val="es-BO"/>
        </w:rPr>
        <w:br w:type="page"/>
      </w:r>
    </w:p>
    <w:p w14:paraId="051BAD34" w14:textId="77777777" w:rsidR="00637341" w:rsidRPr="009956C4" w:rsidRDefault="00637341" w:rsidP="00123B60">
      <w:pPr>
        <w:jc w:val="center"/>
        <w:rPr>
          <w:rFonts w:cs="Arial"/>
          <w:b/>
          <w:sz w:val="18"/>
          <w:lang w:val="es-BO"/>
        </w:rPr>
      </w:pPr>
    </w:p>
    <w:p w14:paraId="11D0489C"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7E7E3C4B"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BDC0F3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F8CB8BF"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440A87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759C2F2D"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64986275"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50611FF"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14ED4845"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DFA30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1E73E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551DC4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07B9A4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DB835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04B8F9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D0FAB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52EE3F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2EB8DD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1AE0DAF"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D4FC777"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8A418B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A550151"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A205C5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68430C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4F353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B8E49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D26EA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900C75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EC1D3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297AE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5CEB6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BF8F1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E0E91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5B67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9BD0D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6A76E7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045CB6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09A32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6A33A0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EF5ECD8"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B8BED3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1738A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FE5664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E91F5E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092A037"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241931E7" w14:textId="77777777" w:rsidR="00124FC1" w:rsidRPr="009956C4" w:rsidRDefault="00124FC1" w:rsidP="00CF1A8B">
            <w:pPr>
              <w:rPr>
                <w:rFonts w:ascii="Arial" w:hAnsi="Arial" w:cs="Arial"/>
                <w:lang w:val="es-BO"/>
              </w:rPr>
            </w:pPr>
          </w:p>
        </w:tc>
      </w:tr>
      <w:tr w:rsidR="00124FC1" w:rsidRPr="009956C4" w14:paraId="12EF6FF6"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3CABD66"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3D0A2D6"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03A8BC"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6D0898" w14:textId="77777777" w:rsidR="00124FC1" w:rsidRPr="009956C4" w:rsidRDefault="00124FC1" w:rsidP="00CF1A8B">
            <w:pPr>
              <w:rPr>
                <w:rFonts w:ascii="Arial" w:hAnsi="Arial" w:cs="Arial"/>
                <w:lang w:val="es-BO"/>
              </w:rPr>
            </w:pPr>
          </w:p>
        </w:tc>
      </w:tr>
      <w:tr w:rsidR="00124FC1" w:rsidRPr="009956C4" w14:paraId="07254E3D"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06A6E173"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B23AB4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26EACF8"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AEE6854" w14:textId="77777777" w:rsidR="00124FC1" w:rsidRPr="009956C4" w:rsidRDefault="00124FC1" w:rsidP="00CF1A8B">
            <w:pPr>
              <w:rPr>
                <w:rFonts w:ascii="Arial" w:hAnsi="Arial" w:cs="Arial"/>
                <w:lang w:val="es-BO"/>
              </w:rPr>
            </w:pPr>
          </w:p>
        </w:tc>
      </w:tr>
      <w:tr w:rsidR="00124FC1" w:rsidRPr="009956C4" w14:paraId="5CB845DE" w14:textId="77777777" w:rsidTr="00CF1A8B">
        <w:trPr>
          <w:trHeight w:val="59"/>
          <w:jc w:val="center"/>
        </w:trPr>
        <w:tc>
          <w:tcPr>
            <w:tcW w:w="243" w:type="dxa"/>
            <w:tcBorders>
              <w:left w:val="single" w:sz="12" w:space="0" w:color="auto"/>
            </w:tcBorders>
            <w:shd w:val="clear" w:color="auto" w:fill="auto"/>
            <w:vAlign w:val="bottom"/>
          </w:tcPr>
          <w:p w14:paraId="3D3726F8"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07DEC36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FAE89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B995B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DB245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31A63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C31F6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A991A9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9F1BE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8FF4EF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584CA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24BCFA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16AD85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AFA802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71376B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0BE31C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B89982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8A00F9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F8265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88741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7F941F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064A04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F64E3A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7EA28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12D46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F448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68E1C1B"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4D939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C85D9F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608B7B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7BFA0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A33107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40B9B1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C49B6D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2F84F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AFFF2C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811EE8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2F94F6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1689E8E"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45976987" w14:textId="77777777" w:rsidR="00124FC1" w:rsidRPr="009956C4" w:rsidRDefault="00124FC1" w:rsidP="00CF1A8B">
            <w:pPr>
              <w:rPr>
                <w:rFonts w:ascii="Arial" w:hAnsi="Arial" w:cs="Arial"/>
                <w:b/>
                <w:bCs/>
                <w:lang w:val="es-BO"/>
              </w:rPr>
            </w:pPr>
          </w:p>
        </w:tc>
      </w:tr>
      <w:tr w:rsidR="00124FC1" w:rsidRPr="009956C4" w14:paraId="6352EF37" w14:textId="77777777" w:rsidTr="00CF1A8B">
        <w:trPr>
          <w:trHeight w:val="59"/>
          <w:jc w:val="center"/>
        </w:trPr>
        <w:tc>
          <w:tcPr>
            <w:tcW w:w="243" w:type="dxa"/>
            <w:tcBorders>
              <w:left w:val="single" w:sz="12" w:space="0" w:color="auto"/>
              <w:bottom w:val="nil"/>
            </w:tcBorders>
            <w:shd w:val="clear" w:color="auto" w:fill="auto"/>
            <w:vAlign w:val="bottom"/>
          </w:tcPr>
          <w:p w14:paraId="245D5015"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AD607D4"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6FF70D74"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73CC193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7F15455"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03D47FB"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FF087A"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57F5152D"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03A33F0"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03E7812B" w14:textId="77777777" w:rsidR="00124FC1" w:rsidRPr="009956C4" w:rsidRDefault="00124FC1" w:rsidP="00CF1A8B">
            <w:pPr>
              <w:rPr>
                <w:rFonts w:ascii="Arial" w:hAnsi="Arial" w:cs="Arial"/>
                <w:b/>
                <w:bCs/>
                <w:lang w:val="es-BO"/>
              </w:rPr>
            </w:pPr>
          </w:p>
        </w:tc>
      </w:tr>
      <w:tr w:rsidR="00124FC1" w:rsidRPr="009956C4" w14:paraId="550AE98D" w14:textId="77777777" w:rsidTr="00CF1A8B">
        <w:trPr>
          <w:trHeight w:val="59"/>
          <w:jc w:val="center"/>
        </w:trPr>
        <w:tc>
          <w:tcPr>
            <w:tcW w:w="243" w:type="dxa"/>
            <w:tcBorders>
              <w:left w:val="single" w:sz="12" w:space="0" w:color="auto"/>
              <w:bottom w:val="nil"/>
            </w:tcBorders>
            <w:shd w:val="clear" w:color="auto" w:fill="auto"/>
            <w:vAlign w:val="bottom"/>
          </w:tcPr>
          <w:p w14:paraId="7FAFEB5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AE46B0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7EBDB1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E3FF2FE"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3659CF9E"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E7EB5F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E17AF34"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DA93BFF"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06FAB3B"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3708F18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D2725A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11DD694B"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61D1711" w14:textId="77777777" w:rsidR="00124FC1" w:rsidRPr="009956C4" w:rsidRDefault="00124FC1" w:rsidP="00CF1A8B">
            <w:pPr>
              <w:rPr>
                <w:rFonts w:ascii="Arial" w:hAnsi="Arial" w:cs="Arial"/>
                <w:b/>
                <w:bCs/>
                <w:lang w:val="es-BO"/>
              </w:rPr>
            </w:pPr>
          </w:p>
        </w:tc>
      </w:tr>
      <w:tr w:rsidR="00124FC1" w:rsidRPr="009956C4" w14:paraId="51A285CD"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AEA229"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8FD3DD"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24BF9E60"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662BA197"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2E2FA18"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8A13533"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B82AE21"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0F5F2892"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0A410D3"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2659CD"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74FDD91"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4DF40A8C"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64574E7" w14:textId="77777777" w:rsidR="00124FC1" w:rsidRPr="009956C4" w:rsidRDefault="00124FC1" w:rsidP="00CF1A8B">
            <w:pPr>
              <w:rPr>
                <w:rFonts w:ascii="Arial" w:hAnsi="Arial" w:cs="Arial"/>
                <w:b/>
                <w:bCs/>
                <w:lang w:val="es-BO"/>
              </w:rPr>
            </w:pPr>
          </w:p>
        </w:tc>
      </w:tr>
      <w:tr w:rsidR="00124FC1" w:rsidRPr="009956C4" w14:paraId="0D564789" w14:textId="77777777" w:rsidTr="00CF1A8B">
        <w:trPr>
          <w:trHeight w:val="59"/>
          <w:jc w:val="center"/>
        </w:trPr>
        <w:tc>
          <w:tcPr>
            <w:tcW w:w="243" w:type="dxa"/>
            <w:tcBorders>
              <w:top w:val="nil"/>
              <w:left w:val="single" w:sz="12" w:space="0" w:color="auto"/>
              <w:bottom w:val="nil"/>
            </w:tcBorders>
            <w:shd w:val="clear" w:color="auto" w:fill="auto"/>
            <w:vAlign w:val="bottom"/>
          </w:tcPr>
          <w:p w14:paraId="62F3F90A"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44A5E03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A980AF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A06F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E1A0C0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84BF0E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466E7D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AD966A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1448B1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D99749B"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31B4A6F"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49033BF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217DE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BE7F6B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CF07E4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128712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789FAC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675A3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FC143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79F887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7E4265C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447D132"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2314AB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80B7F3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C1BE7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5872C0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DB0FB8F"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AF6F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A61A11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E6D7BA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92D3AB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7731524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A2EF7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6E1F3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54E500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785FD82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FF44D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A4643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649D94B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0C5E00ED" w14:textId="77777777" w:rsidR="00124FC1" w:rsidRPr="009956C4" w:rsidRDefault="00124FC1" w:rsidP="00CF1A8B">
            <w:pPr>
              <w:rPr>
                <w:rFonts w:ascii="Arial" w:hAnsi="Arial" w:cs="Arial"/>
                <w:b/>
                <w:bCs/>
                <w:lang w:val="es-BO"/>
              </w:rPr>
            </w:pPr>
          </w:p>
        </w:tc>
      </w:tr>
      <w:tr w:rsidR="00124FC1" w:rsidRPr="009956C4" w14:paraId="0BD0D10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2031887"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270A46BB"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64EEE4A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BC7044E"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5CFD07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208C67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B3FA1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8DF2E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ABC0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C08175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D73CD6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E9AD03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433917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5FA1B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4CC11D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3D56AE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73EFA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BE70B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F66D5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7CDE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0F85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19689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CF66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AEDF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2CDEC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E7C03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C5FA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1CC99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6EE6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904F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51258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18F07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1CE42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DFB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2B4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B1B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5D834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531A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364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9700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EB31BF"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E0397E" w14:textId="77777777" w:rsidR="00124FC1" w:rsidRPr="009956C4" w:rsidRDefault="00124FC1" w:rsidP="00CF1A8B">
            <w:pPr>
              <w:rPr>
                <w:rFonts w:ascii="Arial" w:hAnsi="Arial" w:cs="Arial"/>
                <w:b/>
                <w:bCs/>
                <w:lang w:val="es-BO"/>
              </w:rPr>
            </w:pPr>
          </w:p>
        </w:tc>
      </w:tr>
      <w:tr w:rsidR="00124FC1" w:rsidRPr="009956C4" w14:paraId="1C4CB862" w14:textId="77777777" w:rsidTr="00CF1A8B">
        <w:trPr>
          <w:trHeight w:val="79"/>
          <w:jc w:val="center"/>
        </w:trPr>
        <w:tc>
          <w:tcPr>
            <w:tcW w:w="243" w:type="dxa"/>
            <w:tcBorders>
              <w:top w:val="nil"/>
              <w:left w:val="single" w:sz="12" w:space="0" w:color="auto"/>
              <w:bottom w:val="nil"/>
            </w:tcBorders>
            <w:shd w:val="clear" w:color="auto" w:fill="auto"/>
            <w:vAlign w:val="center"/>
          </w:tcPr>
          <w:p w14:paraId="50483100"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7C8CA842"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3B1FF552"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541322AE"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7D26498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40DF6B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61D958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7FEFD6A" w14:textId="77777777" w:rsidR="00124FC1" w:rsidRPr="009956C4" w:rsidRDefault="00124FC1" w:rsidP="00CF1A8B">
            <w:pPr>
              <w:rPr>
                <w:rFonts w:ascii="Arial" w:hAnsi="Arial" w:cs="Arial"/>
                <w:b/>
                <w:bCs/>
                <w:lang w:val="es-BO"/>
              </w:rPr>
            </w:pPr>
          </w:p>
        </w:tc>
      </w:tr>
      <w:tr w:rsidR="00124FC1" w:rsidRPr="009956C4" w14:paraId="0B00A142" w14:textId="77777777" w:rsidTr="00CF1A8B">
        <w:trPr>
          <w:trHeight w:val="226"/>
          <w:jc w:val="center"/>
        </w:trPr>
        <w:tc>
          <w:tcPr>
            <w:tcW w:w="243" w:type="dxa"/>
            <w:tcBorders>
              <w:top w:val="nil"/>
              <w:left w:val="single" w:sz="12" w:space="0" w:color="auto"/>
              <w:bottom w:val="nil"/>
            </w:tcBorders>
            <w:shd w:val="clear" w:color="auto" w:fill="auto"/>
            <w:vAlign w:val="center"/>
          </w:tcPr>
          <w:p w14:paraId="464A382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85924FC"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C91D6"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4A3CB1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2C6B6"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77E050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943111"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2B2A3F" w14:textId="77777777" w:rsidR="00124FC1" w:rsidRPr="009956C4" w:rsidRDefault="00124FC1" w:rsidP="00CF1A8B">
            <w:pPr>
              <w:rPr>
                <w:rFonts w:ascii="Arial" w:hAnsi="Arial" w:cs="Arial"/>
                <w:b/>
                <w:bCs/>
                <w:lang w:val="es-BO"/>
              </w:rPr>
            </w:pPr>
          </w:p>
        </w:tc>
      </w:tr>
      <w:tr w:rsidR="00124FC1" w:rsidRPr="009956C4" w14:paraId="3AB437D4" w14:textId="77777777" w:rsidTr="00CF1A8B">
        <w:trPr>
          <w:trHeight w:val="79"/>
          <w:jc w:val="center"/>
        </w:trPr>
        <w:tc>
          <w:tcPr>
            <w:tcW w:w="243" w:type="dxa"/>
            <w:tcBorders>
              <w:top w:val="nil"/>
              <w:left w:val="single" w:sz="12" w:space="0" w:color="auto"/>
              <w:bottom w:val="nil"/>
            </w:tcBorders>
            <w:shd w:val="clear" w:color="auto" w:fill="auto"/>
            <w:vAlign w:val="center"/>
          </w:tcPr>
          <w:p w14:paraId="323729C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94BB2F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1D22C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0CC8BA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216719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20F90B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A30339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382A0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B055C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D6D4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2AEE12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A00EB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058DA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BC4859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D46118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41B44E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52E479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DAC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609D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78AC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8905F7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AC1D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F457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DBCB7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19A30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90BE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F3B3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E41F14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D3334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2D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66153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48538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B8D0D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2F779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0B55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DE454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13ED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9DC3C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6D4E7C"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0868E209" w14:textId="77777777" w:rsidR="00124FC1" w:rsidRPr="009956C4" w:rsidRDefault="00124FC1" w:rsidP="00CF1A8B">
            <w:pPr>
              <w:rPr>
                <w:rFonts w:ascii="Arial" w:hAnsi="Arial" w:cs="Arial"/>
                <w:b/>
                <w:bCs/>
                <w:lang w:val="es-BO"/>
              </w:rPr>
            </w:pPr>
          </w:p>
        </w:tc>
      </w:tr>
      <w:tr w:rsidR="00124FC1" w:rsidRPr="009956C4" w14:paraId="7D0078AB" w14:textId="77777777" w:rsidTr="00CF1A8B">
        <w:trPr>
          <w:trHeight w:val="79"/>
          <w:jc w:val="center"/>
        </w:trPr>
        <w:tc>
          <w:tcPr>
            <w:tcW w:w="243" w:type="dxa"/>
            <w:tcBorders>
              <w:top w:val="nil"/>
              <w:left w:val="single" w:sz="12" w:space="0" w:color="auto"/>
              <w:bottom w:val="nil"/>
            </w:tcBorders>
            <w:shd w:val="clear" w:color="auto" w:fill="auto"/>
            <w:vAlign w:val="center"/>
          </w:tcPr>
          <w:p w14:paraId="2ECEA193"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48194AE9"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D5BA391"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0F9E99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7DAE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9C24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224E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2BF47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4DC45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571C19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C16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92F88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95622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0841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F88B6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C004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70EE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68AB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104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5F7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960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4E1F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52C05D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E9D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76440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61CE169" w14:textId="77777777" w:rsidR="00124FC1" w:rsidRPr="009956C4" w:rsidRDefault="00124FC1" w:rsidP="00CF1A8B">
            <w:pPr>
              <w:rPr>
                <w:rFonts w:ascii="Arial" w:hAnsi="Arial" w:cs="Arial"/>
                <w:b/>
                <w:bCs/>
                <w:lang w:val="es-BO"/>
              </w:rPr>
            </w:pPr>
          </w:p>
        </w:tc>
      </w:tr>
      <w:tr w:rsidR="00124FC1" w:rsidRPr="009956C4" w14:paraId="5EBE4EA1" w14:textId="77777777" w:rsidTr="00CF1A8B">
        <w:trPr>
          <w:trHeight w:val="79"/>
          <w:jc w:val="center"/>
        </w:trPr>
        <w:tc>
          <w:tcPr>
            <w:tcW w:w="243" w:type="dxa"/>
            <w:tcBorders>
              <w:top w:val="nil"/>
              <w:left w:val="single" w:sz="12" w:space="0" w:color="auto"/>
              <w:bottom w:val="nil"/>
            </w:tcBorders>
            <w:shd w:val="clear" w:color="auto" w:fill="auto"/>
            <w:vAlign w:val="center"/>
          </w:tcPr>
          <w:p w14:paraId="16223E2C"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3AB7CFD0"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8AC3063"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40C906E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1B9E7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9A47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C5C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7EB95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09833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E0A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D940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88B5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5B4CDB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44428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D7E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1A7C2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11900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2AB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DEDB7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394E0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7AC8E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7ADB4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A3C037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B5D0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6C75C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AEF7091" w14:textId="77777777" w:rsidR="00124FC1" w:rsidRPr="009956C4" w:rsidRDefault="00124FC1" w:rsidP="00CF1A8B">
            <w:pPr>
              <w:rPr>
                <w:rFonts w:ascii="Arial" w:hAnsi="Arial" w:cs="Arial"/>
                <w:b/>
                <w:bCs/>
                <w:lang w:val="es-BO"/>
              </w:rPr>
            </w:pPr>
          </w:p>
        </w:tc>
      </w:tr>
      <w:tr w:rsidR="00124FC1" w:rsidRPr="009956C4" w14:paraId="79051B31" w14:textId="77777777" w:rsidTr="00CF1A8B">
        <w:trPr>
          <w:trHeight w:val="79"/>
          <w:jc w:val="center"/>
        </w:trPr>
        <w:tc>
          <w:tcPr>
            <w:tcW w:w="243" w:type="dxa"/>
            <w:tcBorders>
              <w:top w:val="nil"/>
              <w:left w:val="single" w:sz="12" w:space="0" w:color="auto"/>
              <w:bottom w:val="nil"/>
            </w:tcBorders>
            <w:shd w:val="clear" w:color="auto" w:fill="auto"/>
            <w:vAlign w:val="center"/>
          </w:tcPr>
          <w:p w14:paraId="45DB5C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B6BA3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B75FD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8CED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779B9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984DF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1F4B8D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4646A2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B48FD5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A2AA0C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067E84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D461B9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59E6EF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A13C92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18CBA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64AF5C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4C3C12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D540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18076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DFD36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BDF4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6BFD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E8F9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C439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E502D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AA5137"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AFA686C"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6384CEF9" w14:textId="77777777" w:rsidR="00124FC1" w:rsidRPr="009956C4" w:rsidRDefault="00124FC1" w:rsidP="00CF1A8B">
            <w:pPr>
              <w:rPr>
                <w:rFonts w:ascii="Arial" w:hAnsi="Arial" w:cs="Arial"/>
                <w:b/>
                <w:bCs/>
                <w:lang w:val="es-BO"/>
              </w:rPr>
            </w:pPr>
          </w:p>
        </w:tc>
      </w:tr>
      <w:tr w:rsidR="00124FC1" w:rsidRPr="004A49E4" w14:paraId="6BE2D406" w14:textId="77777777" w:rsidTr="00CF1A8B">
        <w:trPr>
          <w:trHeight w:val="79"/>
          <w:jc w:val="center"/>
        </w:trPr>
        <w:tc>
          <w:tcPr>
            <w:tcW w:w="243" w:type="dxa"/>
            <w:tcBorders>
              <w:top w:val="nil"/>
              <w:left w:val="single" w:sz="12" w:space="0" w:color="auto"/>
              <w:bottom w:val="nil"/>
            </w:tcBorders>
            <w:shd w:val="clear" w:color="auto" w:fill="auto"/>
            <w:vAlign w:val="center"/>
          </w:tcPr>
          <w:p w14:paraId="53F126DA"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56C635E"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0A2CF5C0"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79DC901A"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D912EF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65C41E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FD829AF"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12C3E99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00E4A5CA"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5EB8F3BF"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86BDD85"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5D1E3BA3" w14:textId="77777777" w:rsidR="00124FC1" w:rsidRPr="004A49E4" w:rsidRDefault="00124FC1" w:rsidP="00CF1A8B">
            <w:pPr>
              <w:rPr>
                <w:rFonts w:ascii="Arial" w:hAnsi="Arial" w:cs="Arial"/>
                <w:b/>
                <w:bCs/>
                <w:lang w:val="es-BO"/>
              </w:rPr>
            </w:pPr>
          </w:p>
        </w:tc>
      </w:tr>
      <w:tr w:rsidR="00124FC1" w:rsidRPr="004A49E4" w14:paraId="18F83EED" w14:textId="77777777" w:rsidTr="00CF1A8B">
        <w:trPr>
          <w:trHeight w:val="79"/>
          <w:jc w:val="center"/>
        </w:trPr>
        <w:tc>
          <w:tcPr>
            <w:tcW w:w="243" w:type="dxa"/>
            <w:tcBorders>
              <w:top w:val="nil"/>
              <w:left w:val="single" w:sz="12" w:space="0" w:color="auto"/>
              <w:bottom w:val="nil"/>
            </w:tcBorders>
            <w:shd w:val="clear" w:color="auto" w:fill="auto"/>
            <w:vAlign w:val="center"/>
          </w:tcPr>
          <w:p w14:paraId="77ECD506"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53B54848"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A2CACB"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3C4AC961"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C5CF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282C15"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2FD0C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46885FB"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E8D06B"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690515E"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8E5B56"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552EA6D" w14:textId="77777777" w:rsidR="00124FC1" w:rsidRPr="004A49E4" w:rsidRDefault="00124FC1" w:rsidP="00CF1A8B">
            <w:pPr>
              <w:rPr>
                <w:rFonts w:ascii="Arial" w:hAnsi="Arial" w:cs="Arial"/>
                <w:b/>
                <w:bCs/>
                <w:lang w:val="es-BO"/>
              </w:rPr>
            </w:pPr>
          </w:p>
        </w:tc>
      </w:tr>
      <w:tr w:rsidR="00124FC1" w:rsidRPr="004A49E4" w14:paraId="49458221"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0692D016" w14:textId="77777777" w:rsidR="00124FC1" w:rsidRPr="004A49E4" w:rsidRDefault="00124FC1" w:rsidP="00CF1A8B">
            <w:pPr>
              <w:rPr>
                <w:rFonts w:ascii="Arial" w:hAnsi="Arial" w:cs="Arial"/>
                <w:szCs w:val="2"/>
                <w:lang w:val="es-BO"/>
              </w:rPr>
            </w:pPr>
          </w:p>
        </w:tc>
      </w:tr>
    </w:tbl>
    <w:p w14:paraId="0A9E174A" w14:textId="77777777" w:rsidR="00E07088" w:rsidRDefault="00E07088" w:rsidP="00196AAC">
      <w:pPr>
        <w:jc w:val="both"/>
        <w:rPr>
          <w:rFonts w:ascii="Arial" w:hAnsi="Arial" w:cs="Arial"/>
          <w:b/>
          <w:i/>
          <w:sz w:val="14"/>
          <w:lang w:val="es-BO"/>
        </w:rPr>
      </w:pPr>
    </w:p>
    <w:p w14:paraId="6DF0298D"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317704DA" w14:textId="77777777" w:rsidR="005E600F" w:rsidRPr="009956C4" w:rsidRDefault="005E600F" w:rsidP="002D0A87">
      <w:pPr>
        <w:ind w:left="360"/>
        <w:jc w:val="both"/>
        <w:rPr>
          <w:rFonts w:cs="Arial"/>
          <w:sz w:val="18"/>
          <w:szCs w:val="18"/>
          <w:lang w:val="es-BO"/>
        </w:rPr>
      </w:pPr>
    </w:p>
    <w:p w14:paraId="3E01F823" w14:textId="77777777" w:rsidR="00066800" w:rsidRPr="009956C4" w:rsidRDefault="00066800" w:rsidP="00066800">
      <w:pPr>
        <w:ind w:left="360"/>
        <w:jc w:val="both"/>
        <w:rPr>
          <w:rFonts w:cs="Arial"/>
          <w:sz w:val="18"/>
          <w:szCs w:val="18"/>
          <w:lang w:val="es-BO"/>
        </w:rPr>
      </w:pPr>
    </w:p>
    <w:p w14:paraId="6C99217E" w14:textId="77777777" w:rsidR="00066800" w:rsidRPr="009956C4" w:rsidRDefault="00066800" w:rsidP="00066800">
      <w:pPr>
        <w:ind w:left="360"/>
        <w:jc w:val="both"/>
        <w:rPr>
          <w:rFonts w:cs="Arial"/>
          <w:sz w:val="18"/>
          <w:szCs w:val="18"/>
          <w:lang w:val="es-BO"/>
        </w:rPr>
      </w:pPr>
    </w:p>
    <w:p w14:paraId="49A6C341" w14:textId="77777777" w:rsidR="00066800" w:rsidRPr="009956C4" w:rsidRDefault="00066800" w:rsidP="00066800">
      <w:pPr>
        <w:ind w:left="360"/>
        <w:jc w:val="both"/>
        <w:rPr>
          <w:rFonts w:cs="Arial"/>
          <w:sz w:val="18"/>
          <w:szCs w:val="18"/>
          <w:lang w:val="es-BO"/>
        </w:rPr>
      </w:pPr>
    </w:p>
    <w:p w14:paraId="1D9D5E6C" w14:textId="77777777" w:rsidR="00066800" w:rsidRPr="009956C4" w:rsidRDefault="00066800" w:rsidP="00066800">
      <w:pPr>
        <w:ind w:left="360"/>
        <w:jc w:val="both"/>
        <w:rPr>
          <w:rFonts w:cs="Arial"/>
          <w:sz w:val="18"/>
          <w:szCs w:val="18"/>
          <w:lang w:val="es-BO"/>
        </w:rPr>
      </w:pPr>
    </w:p>
    <w:p w14:paraId="393C057D" w14:textId="77777777" w:rsidR="00A975A2" w:rsidRPr="009956C4" w:rsidRDefault="00A975A2" w:rsidP="00066800">
      <w:pPr>
        <w:ind w:left="360"/>
        <w:jc w:val="both"/>
        <w:rPr>
          <w:rFonts w:cs="Arial"/>
          <w:sz w:val="18"/>
          <w:szCs w:val="18"/>
          <w:lang w:val="es-BO"/>
        </w:rPr>
      </w:pPr>
    </w:p>
    <w:p w14:paraId="4EAB6559" w14:textId="77777777" w:rsidR="00A975A2" w:rsidRPr="009956C4" w:rsidRDefault="00A975A2" w:rsidP="00066800">
      <w:pPr>
        <w:ind w:left="360"/>
        <w:jc w:val="both"/>
        <w:rPr>
          <w:rFonts w:cs="Arial"/>
          <w:sz w:val="18"/>
          <w:szCs w:val="18"/>
          <w:lang w:val="es-BO"/>
        </w:rPr>
      </w:pPr>
    </w:p>
    <w:p w14:paraId="205BF87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3581E71" w14:textId="77777777" w:rsidR="00C163C4" w:rsidRPr="009956C4" w:rsidRDefault="00924416" w:rsidP="00C163C4">
      <w:pPr>
        <w:jc w:val="center"/>
        <w:rPr>
          <w:rFonts w:cs="Arial"/>
          <w:b/>
          <w:sz w:val="18"/>
          <w:szCs w:val="18"/>
          <w:lang w:val="es-BO"/>
        </w:rPr>
      </w:pPr>
      <w:r>
        <w:rPr>
          <w:rFonts w:cs="Arial"/>
          <w:b/>
          <w:sz w:val="18"/>
          <w:szCs w:val="18"/>
          <w:lang w:val="es-BO"/>
        </w:rPr>
        <w:t>F</w:t>
      </w:r>
      <w:r w:rsidR="00C163C4" w:rsidRPr="009956C4">
        <w:rPr>
          <w:rFonts w:cs="Arial"/>
          <w:b/>
          <w:sz w:val="18"/>
          <w:szCs w:val="18"/>
          <w:lang w:val="es-BO"/>
        </w:rPr>
        <w:t>ORMULARIO C-1</w:t>
      </w:r>
    </w:p>
    <w:p w14:paraId="6694786A" w14:textId="77777777" w:rsidR="00C163C4" w:rsidRPr="009956C4" w:rsidRDefault="00C163C4" w:rsidP="005D692A">
      <w:pPr>
        <w:jc w:val="center"/>
        <w:rPr>
          <w:rFonts w:cs="Arial"/>
          <w:b/>
          <w:sz w:val="18"/>
          <w:szCs w:val="18"/>
          <w:lang w:val="es-BO"/>
        </w:rPr>
      </w:pPr>
      <w:r w:rsidRPr="009956C4">
        <w:rPr>
          <w:rFonts w:cs="Arial"/>
          <w:b/>
          <w:sz w:val="18"/>
          <w:szCs w:val="18"/>
          <w:lang w:val="es-BO"/>
        </w:rPr>
        <w:t>ESPECIFICACIONES TÉCNICAS</w:t>
      </w:r>
    </w:p>
    <w:p w14:paraId="09CE8AD6" w14:textId="77777777" w:rsidR="005D692A" w:rsidRDefault="005D692A" w:rsidP="00C163C4">
      <w:pPr>
        <w:jc w:val="both"/>
        <w:rPr>
          <w:rFonts w:cs="Tahoma"/>
          <w:sz w:val="14"/>
          <w:szCs w:val="14"/>
          <w:lang w:val="es-BO"/>
        </w:rPr>
      </w:pPr>
    </w:p>
    <w:p w14:paraId="68DC7085" w14:textId="27B30511" w:rsidR="00C163C4" w:rsidRPr="005D692A" w:rsidRDefault="0052752C" w:rsidP="0052752C">
      <w:pPr>
        <w:jc w:val="both"/>
        <w:rPr>
          <w:rFonts w:cs="Arial"/>
          <w:b/>
          <w:sz w:val="18"/>
          <w:szCs w:val="18"/>
          <w:lang w:val="es-BO"/>
        </w:rPr>
      </w:pPr>
      <w:r>
        <w:rPr>
          <w:rFonts w:cs="Arial"/>
          <w:b/>
          <w:sz w:val="18"/>
          <w:szCs w:val="18"/>
          <w:lang w:val="es-BO"/>
        </w:rPr>
        <w:t>ITEM N° 1</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163C4" w:rsidRPr="00A960CC" w14:paraId="2E042D0C" w14:textId="77777777" w:rsidTr="00266DDD">
        <w:trPr>
          <w:tblHeader/>
        </w:trPr>
        <w:tc>
          <w:tcPr>
            <w:tcW w:w="4854" w:type="dxa"/>
            <w:gridSpan w:val="2"/>
            <w:shd w:val="clear" w:color="auto" w:fill="8DB3E2" w:themeFill="text2" w:themeFillTint="66"/>
            <w:vAlign w:val="center"/>
          </w:tcPr>
          <w:p w14:paraId="77EB02A4" w14:textId="08C8EDD9" w:rsidR="00C163C4" w:rsidRPr="00A960CC" w:rsidRDefault="00A960CC" w:rsidP="00C2155A">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0DD135A8" w14:textId="77777777" w:rsidR="00C163C4" w:rsidRPr="00A960CC" w:rsidRDefault="00C163C4" w:rsidP="00FF213C">
            <w:pPr>
              <w:jc w:val="center"/>
              <w:rPr>
                <w:rFonts w:cs="Tahoma"/>
                <w:b/>
                <w:lang w:val="es-BO"/>
              </w:rPr>
            </w:pPr>
            <w:r w:rsidRPr="00A960CC">
              <w:rPr>
                <w:rFonts w:cs="Tahoma"/>
                <w:b/>
                <w:lang w:val="es-BO"/>
              </w:rPr>
              <w:t xml:space="preserve">Para ser llenado por el proponente al momento de </w:t>
            </w:r>
            <w:r w:rsidR="00FF213C" w:rsidRPr="00A960CC">
              <w:rPr>
                <w:rFonts w:cs="Tahoma"/>
                <w:b/>
                <w:lang w:val="es-BO"/>
              </w:rPr>
              <w:t>elaborar su</w:t>
            </w:r>
            <w:r w:rsidRPr="00A960CC">
              <w:rPr>
                <w:rFonts w:cs="Tahoma"/>
                <w:b/>
                <w:lang w:val="es-BO"/>
              </w:rPr>
              <w:t xml:space="preserve"> propuesta</w:t>
            </w:r>
          </w:p>
        </w:tc>
      </w:tr>
      <w:tr w:rsidR="00C163C4" w:rsidRPr="00A960CC" w14:paraId="79336686" w14:textId="77777777" w:rsidTr="00266DDD">
        <w:trPr>
          <w:trHeight w:val="221"/>
        </w:trPr>
        <w:tc>
          <w:tcPr>
            <w:tcW w:w="303" w:type="dxa"/>
            <w:vMerge w:val="restart"/>
            <w:shd w:val="clear" w:color="auto" w:fill="8DB3E2" w:themeFill="text2" w:themeFillTint="66"/>
            <w:vAlign w:val="center"/>
          </w:tcPr>
          <w:p w14:paraId="7140F5FB" w14:textId="77777777" w:rsidR="00C163C4" w:rsidRPr="00A960CC" w:rsidRDefault="00C163C4" w:rsidP="00A32307">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6429891B" w14:textId="6F170146" w:rsidR="00C163C4" w:rsidRPr="00A960CC" w:rsidRDefault="00C163C4" w:rsidP="00C2155A">
            <w:pPr>
              <w:jc w:val="center"/>
              <w:rPr>
                <w:rFonts w:cs="Tahoma"/>
                <w:b/>
                <w:lang w:val="es-BO"/>
              </w:rPr>
            </w:pPr>
            <w:r w:rsidRPr="00A960CC">
              <w:rPr>
                <w:rFonts w:cs="Tahoma"/>
                <w:b/>
                <w:lang w:val="es-BO"/>
              </w:rPr>
              <w:t>Característica</w:t>
            </w:r>
            <w:r w:rsidR="00C2155A" w:rsidRPr="00A960CC">
              <w:rPr>
                <w:rFonts w:cs="Tahoma"/>
                <w:b/>
                <w:lang w:val="es-BO"/>
              </w:rPr>
              <w:t>s y condiciones técnicas</w:t>
            </w:r>
            <w:r w:rsidRPr="00A960CC">
              <w:rPr>
                <w:rFonts w:cs="Tahoma"/>
                <w:b/>
                <w:lang w:val="es-BO"/>
              </w:rPr>
              <w:t xml:space="preserve"> </w:t>
            </w:r>
            <w:r w:rsidR="00C2155A" w:rsidRPr="00A960CC">
              <w:rPr>
                <w:rFonts w:cs="Tahoma"/>
                <w:b/>
                <w:lang w:val="es-BO"/>
              </w:rPr>
              <w:t>s</w:t>
            </w:r>
            <w:r w:rsidRPr="00A960CC">
              <w:rPr>
                <w:rFonts w:cs="Tahoma"/>
                <w:b/>
                <w:lang w:val="es-BO"/>
              </w:rPr>
              <w:t>olicitada</w:t>
            </w:r>
            <w:r w:rsidR="00C2155A" w:rsidRPr="00A960CC">
              <w:rPr>
                <w:rFonts w:cs="Tahoma"/>
                <w:b/>
                <w:lang w:val="es-BO"/>
              </w:rPr>
              <w:t>s</w:t>
            </w:r>
          </w:p>
        </w:tc>
        <w:tc>
          <w:tcPr>
            <w:tcW w:w="4379" w:type="dxa"/>
            <w:vMerge w:val="restart"/>
            <w:shd w:val="clear" w:color="auto" w:fill="DBE5F1" w:themeFill="accent1" w:themeFillTint="33"/>
            <w:vAlign w:val="center"/>
          </w:tcPr>
          <w:p w14:paraId="287DB271" w14:textId="77777777" w:rsidR="00C163C4" w:rsidRPr="00A960CC" w:rsidRDefault="00C163C4" w:rsidP="00306D34">
            <w:pPr>
              <w:jc w:val="center"/>
              <w:rPr>
                <w:rFonts w:cs="Tahoma"/>
                <w:b/>
                <w:lang w:val="es-BO"/>
              </w:rPr>
            </w:pPr>
            <w:r w:rsidRPr="00A960CC">
              <w:rPr>
                <w:rFonts w:cs="Tahoma"/>
                <w:b/>
                <w:lang w:val="es-BO"/>
              </w:rPr>
              <w:t>Característica Propuesta (**)</w:t>
            </w:r>
          </w:p>
        </w:tc>
      </w:tr>
      <w:tr w:rsidR="00C163C4" w:rsidRPr="00A960CC" w14:paraId="1DAA70D9" w14:textId="77777777" w:rsidTr="00D72D90">
        <w:trPr>
          <w:trHeight w:val="221"/>
        </w:trPr>
        <w:tc>
          <w:tcPr>
            <w:tcW w:w="303" w:type="dxa"/>
            <w:vMerge/>
            <w:shd w:val="clear" w:color="auto" w:fill="8DB3E2" w:themeFill="text2" w:themeFillTint="66"/>
          </w:tcPr>
          <w:p w14:paraId="43F11BD7" w14:textId="77777777" w:rsidR="00C163C4" w:rsidRPr="00A960CC" w:rsidRDefault="00C163C4" w:rsidP="00A32307">
            <w:pPr>
              <w:jc w:val="center"/>
              <w:rPr>
                <w:rFonts w:cs="Tahoma"/>
                <w:b/>
                <w:lang w:val="es-BO"/>
              </w:rPr>
            </w:pPr>
          </w:p>
        </w:tc>
        <w:tc>
          <w:tcPr>
            <w:tcW w:w="4551" w:type="dxa"/>
            <w:vMerge/>
            <w:shd w:val="clear" w:color="auto" w:fill="8DB3E2" w:themeFill="text2" w:themeFillTint="66"/>
          </w:tcPr>
          <w:p w14:paraId="13C5D602" w14:textId="77777777" w:rsidR="00C163C4" w:rsidRPr="00A960CC" w:rsidRDefault="00C163C4" w:rsidP="00306D34">
            <w:pPr>
              <w:jc w:val="both"/>
              <w:rPr>
                <w:rFonts w:cs="Tahoma"/>
                <w:b/>
                <w:lang w:val="es-BO"/>
              </w:rPr>
            </w:pPr>
          </w:p>
        </w:tc>
        <w:tc>
          <w:tcPr>
            <w:tcW w:w="4379" w:type="dxa"/>
            <w:vMerge/>
            <w:shd w:val="clear" w:color="auto" w:fill="DBE5F1" w:themeFill="accent1" w:themeFillTint="33"/>
          </w:tcPr>
          <w:p w14:paraId="27AFC878" w14:textId="77777777" w:rsidR="00C163C4" w:rsidRPr="00A960CC" w:rsidRDefault="00C163C4" w:rsidP="00306D34">
            <w:pPr>
              <w:jc w:val="both"/>
              <w:rPr>
                <w:rFonts w:cs="Tahoma"/>
                <w:b/>
                <w:lang w:val="es-BO"/>
              </w:rPr>
            </w:pPr>
          </w:p>
        </w:tc>
      </w:tr>
      <w:tr w:rsidR="00D72D90" w:rsidRPr="00A960CC" w14:paraId="052AC501" w14:textId="77777777" w:rsidTr="00D72D90">
        <w:trPr>
          <w:trHeight w:val="221"/>
        </w:trPr>
        <w:tc>
          <w:tcPr>
            <w:tcW w:w="303" w:type="dxa"/>
            <w:shd w:val="clear" w:color="auto" w:fill="FFFFFF" w:themeFill="background1"/>
          </w:tcPr>
          <w:p w14:paraId="7987A4D7" w14:textId="77777777" w:rsidR="00D72D90" w:rsidRPr="00A960CC" w:rsidRDefault="00D72D90" w:rsidP="00A32307">
            <w:pPr>
              <w:jc w:val="center"/>
              <w:rPr>
                <w:rFonts w:cs="Tahoma"/>
                <w:b/>
                <w:lang w:val="es-BO"/>
              </w:rPr>
            </w:pPr>
          </w:p>
        </w:tc>
        <w:tc>
          <w:tcPr>
            <w:tcW w:w="4551" w:type="dxa"/>
            <w:shd w:val="clear" w:color="auto" w:fill="FFFFFF" w:themeFill="background1"/>
          </w:tcPr>
          <w:p w14:paraId="63CBC8A2" w14:textId="484BDA2C" w:rsidR="00D72D90" w:rsidRPr="00A960CC" w:rsidRDefault="0052752C" w:rsidP="00306D34">
            <w:pPr>
              <w:jc w:val="both"/>
              <w:rPr>
                <w:rFonts w:cs="Tahoma"/>
                <w:b/>
                <w:lang w:val="es-BO"/>
              </w:rPr>
            </w:pPr>
            <w:r>
              <w:rPr>
                <w:rFonts w:ascii="Tahoma" w:hAnsi="Tahoma" w:cs="Tahoma"/>
                <w:b/>
                <w:sz w:val="18"/>
                <w:szCs w:val="18"/>
                <w:lang w:eastAsia="en-US"/>
              </w:rPr>
              <w:t>Acetona p.a.</w:t>
            </w:r>
          </w:p>
        </w:tc>
        <w:tc>
          <w:tcPr>
            <w:tcW w:w="4379" w:type="dxa"/>
            <w:shd w:val="clear" w:color="auto" w:fill="FFFFFF" w:themeFill="background1"/>
          </w:tcPr>
          <w:p w14:paraId="1BDCEADC" w14:textId="77777777" w:rsidR="00D72D90" w:rsidRPr="00A960CC" w:rsidRDefault="00D72D90" w:rsidP="00306D34">
            <w:pPr>
              <w:jc w:val="both"/>
              <w:rPr>
                <w:rFonts w:cs="Tahoma"/>
                <w:b/>
                <w:lang w:val="es-BO"/>
              </w:rPr>
            </w:pPr>
          </w:p>
        </w:tc>
      </w:tr>
      <w:tr w:rsidR="0052752C" w:rsidRPr="00A960CC" w14:paraId="5A88F7C1" w14:textId="77777777" w:rsidTr="00A47324">
        <w:trPr>
          <w:trHeight w:val="221"/>
        </w:trPr>
        <w:tc>
          <w:tcPr>
            <w:tcW w:w="303" w:type="dxa"/>
            <w:shd w:val="clear" w:color="auto" w:fill="FFFFFF" w:themeFill="background1"/>
          </w:tcPr>
          <w:p w14:paraId="1B98EA48" w14:textId="77777777" w:rsidR="0052752C" w:rsidRPr="00A960CC" w:rsidRDefault="0052752C" w:rsidP="0052752C">
            <w:pPr>
              <w:jc w:val="center"/>
              <w:rPr>
                <w:rFonts w:cs="Tahoma"/>
                <w:b/>
                <w:lang w:val="es-BO"/>
              </w:rPr>
            </w:pPr>
          </w:p>
        </w:tc>
        <w:tc>
          <w:tcPr>
            <w:tcW w:w="4551" w:type="dxa"/>
            <w:shd w:val="clear" w:color="auto" w:fill="FFFFFF" w:themeFill="background1"/>
            <w:vAlign w:val="center"/>
          </w:tcPr>
          <w:p w14:paraId="546097D5" w14:textId="79E5D211" w:rsidR="0052752C" w:rsidRPr="00A960CC" w:rsidRDefault="0052752C" w:rsidP="0052752C">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18ADB1C1" w14:textId="77777777" w:rsidR="0052752C" w:rsidRPr="00A960CC" w:rsidRDefault="0052752C" w:rsidP="0052752C">
            <w:pPr>
              <w:jc w:val="both"/>
              <w:rPr>
                <w:rFonts w:cs="Tahoma"/>
                <w:b/>
                <w:lang w:val="es-BO"/>
              </w:rPr>
            </w:pPr>
          </w:p>
        </w:tc>
      </w:tr>
      <w:tr w:rsidR="0052752C" w:rsidRPr="00A960CC" w14:paraId="32CDEB54" w14:textId="77777777" w:rsidTr="00A47324">
        <w:trPr>
          <w:trHeight w:val="221"/>
        </w:trPr>
        <w:tc>
          <w:tcPr>
            <w:tcW w:w="303" w:type="dxa"/>
            <w:shd w:val="clear" w:color="auto" w:fill="FFFFFF" w:themeFill="background1"/>
          </w:tcPr>
          <w:p w14:paraId="034B90F6" w14:textId="77777777" w:rsidR="0052752C" w:rsidRPr="00A960CC" w:rsidRDefault="0052752C" w:rsidP="0052752C">
            <w:pPr>
              <w:jc w:val="center"/>
              <w:rPr>
                <w:rFonts w:cs="Tahoma"/>
                <w:b/>
                <w:lang w:val="es-BO"/>
              </w:rPr>
            </w:pPr>
          </w:p>
        </w:tc>
        <w:tc>
          <w:tcPr>
            <w:tcW w:w="4551" w:type="dxa"/>
            <w:shd w:val="clear" w:color="auto" w:fill="FFFFFF" w:themeFill="background1"/>
            <w:vAlign w:val="center"/>
          </w:tcPr>
          <w:p w14:paraId="0504D1DC" w14:textId="00B8C97F" w:rsidR="0052752C" w:rsidRPr="00A960CC" w:rsidRDefault="0052752C" w:rsidP="0052752C">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2,5 L</w:t>
            </w:r>
          </w:p>
        </w:tc>
        <w:tc>
          <w:tcPr>
            <w:tcW w:w="4379" w:type="dxa"/>
            <w:shd w:val="clear" w:color="auto" w:fill="FFFFFF" w:themeFill="background1"/>
          </w:tcPr>
          <w:p w14:paraId="24F3AA03" w14:textId="77777777" w:rsidR="0052752C" w:rsidRPr="00A960CC" w:rsidRDefault="0052752C" w:rsidP="0052752C">
            <w:pPr>
              <w:jc w:val="both"/>
              <w:rPr>
                <w:rFonts w:cs="Tahoma"/>
                <w:b/>
                <w:lang w:val="es-BO"/>
              </w:rPr>
            </w:pPr>
          </w:p>
        </w:tc>
      </w:tr>
      <w:tr w:rsidR="0052752C" w:rsidRPr="00A960CC" w14:paraId="78952067" w14:textId="77777777" w:rsidTr="00DD3919">
        <w:trPr>
          <w:trHeight w:val="221"/>
        </w:trPr>
        <w:tc>
          <w:tcPr>
            <w:tcW w:w="303" w:type="dxa"/>
            <w:shd w:val="clear" w:color="auto" w:fill="FFFFFF" w:themeFill="background1"/>
          </w:tcPr>
          <w:p w14:paraId="18F9CBE4" w14:textId="77777777" w:rsidR="0052752C" w:rsidRPr="00A960CC" w:rsidRDefault="0052752C" w:rsidP="0052752C">
            <w:pPr>
              <w:jc w:val="center"/>
              <w:rPr>
                <w:rFonts w:cs="Tahoma"/>
                <w:b/>
                <w:lang w:val="es-BO"/>
              </w:rPr>
            </w:pPr>
          </w:p>
        </w:tc>
        <w:tc>
          <w:tcPr>
            <w:tcW w:w="4551" w:type="dxa"/>
            <w:shd w:val="clear" w:color="auto" w:fill="FFFFFF" w:themeFill="background1"/>
            <w:vAlign w:val="center"/>
          </w:tcPr>
          <w:p w14:paraId="420FAE3D" w14:textId="4C16AF3B" w:rsidR="0052752C" w:rsidRPr="00A960CC" w:rsidRDefault="0052752C" w:rsidP="0052752C">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mínimo 99,5 %</w:t>
            </w:r>
          </w:p>
        </w:tc>
        <w:tc>
          <w:tcPr>
            <w:tcW w:w="4379" w:type="dxa"/>
            <w:shd w:val="clear" w:color="auto" w:fill="FFFFFF" w:themeFill="background1"/>
          </w:tcPr>
          <w:p w14:paraId="6E9C2DC7" w14:textId="77777777" w:rsidR="0052752C" w:rsidRPr="00A960CC" w:rsidRDefault="0052752C" w:rsidP="0052752C">
            <w:pPr>
              <w:jc w:val="both"/>
              <w:rPr>
                <w:rFonts w:cs="Tahoma"/>
                <w:b/>
                <w:lang w:val="es-BO"/>
              </w:rPr>
            </w:pPr>
          </w:p>
        </w:tc>
      </w:tr>
      <w:tr w:rsidR="0052752C" w:rsidRPr="00A960CC" w14:paraId="15BAA0AE" w14:textId="77777777" w:rsidTr="00DD3919">
        <w:trPr>
          <w:trHeight w:val="221"/>
        </w:trPr>
        <w:tc>
          <w:tcPr>
            <w:tcW w:w="303" w:type="dxa"/>
            <w:shd w:val="clear" w:color="auto" w:fill="FFFFFF" w:themeFill="background1"/>
          </w:tcPr>
          <w:p w14:paraId="65E3E6C6" w14:textId="77777777" w:rsidR="0052752C" w:rsidRPr="00A960CC" w:rsidRDefault="0052752C" w:rsidP="0052752C">
            <w:pPr>
              <w:jc w:val="center"/>
              <w:rPr>
                <w:rFonts w:cs="Tahoma"/>
                <w:b/>
                <w:lang w:val="es-BO"/>
              </w:rPr>
            </w:pPr>
          </w:p>
        </w:tc>
        <w:tc>
          <w:tcPr>
            <w:tcW w:w="4551" w:type="dxa"/>
            <w:shd w:val="clear" w:color="auto" w:fill="FFFFFF" w:themeFill="background1"/>
            <w:vAlign w:val="center"/>
          </w:tcPr>
          <w:p w14:paraId="73191F61" w14:textId="1D4D36B7" w:rsidR="0052752C" w:rsidRPr="00A960CC" w:rsidRDefault="0052752C" w:rsidP="0052752C">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25D5CA32" w14:textId="77777777" w:rsidR="0052752C" w:rsidRPr="00A960CC" w:rsidRDefault="0052752C" w:rsidP="0052752C">
            <w:pPr>
              <w:jc w:val="both"/>
              <w:rPr>
                <w:rFonts w:cs="Tahoma"/>
                <w:b/>
                <w:lang w:val="es-BO"/>
              </w:rPr>
            </w:pPr>
          </w:p>
        </w:tc>
      </w:tr>
      <w:tr w:rsidR="0052752C" w:rsidRPr="00A960CC" w14:paraId="734F2EEA" w14:textId="77777777" w:rsidTr="00DD3919">
        <w:trPr>
          <w:trHeight w:val="221"/>
        </w:trPr>
        <w:tc>
          <w:tcPr>
            <w:tcW w:w="303" w:type="dxa"/>
            <w:shd w:val="clear" w:color="auto" w:fill="FFFFFF" w:themeFill="background1"/>
          </w:tcPr>
          <w:p w14:paraId="499183C1" w14:textId="77777777" w:rsidR="0052752C" w:rsidRPr="00A960CC" w:rsidRDefault="0052752C" w:rsidP="0052752C">
            <w:pPr>
              <w:jc w:val="center"/>
              <w:rPr>
                <w:rFonts w:cs="Tahoma"/>
                <w:b/>
                <w:lang w:val="es-BO"/>
              </w:rPr>
            </w:pPr>
          </w:p>
        </w:tc>
        <w:tc>
          <w:tcPr>
            <w:tcW w:w="4551" w:type="dxa"/>
            <w:shd w:val="clear" w:color="auto" w:fill="FFFFFF" w:themeFill="background1"/>
            <w:vAlign w:val="center"/>
          </w:tcPr>
          <w:p w14:paraId="6E7860D9" w14:textId="3638C5F9" w:rsidR="0052752C" w:rsidRPr="00A960CC" w:rsidRDefault="0052752C" w:rsidP="0052752C">
            <w:pPr>
              <w:jc w:val="both"/>
              <w:rPr>
                <w:rFonts w:cs="Tahoma"/>
                <w:bCs/>
                <w:color w:val="000000"/>
              </w:rPr>
            </w:pPr>
            <w:r>
              <w:rPr>
                <w:rFonts w:ascii="Tahoma" w:hAnsi="Tahoma" w:cs="Tahoma"/>
                <w:b/>
                <w:sz w:val="18"/>
                <w:szCs w:val="18"/>
                <w:lang w:eastAsia="en-US"/>
              </w:rPr>
              <w:t xml:space="preserve">Procedencia: </w:t>
            </w:r>
            <w:r>
              <w:rPr>
                <w:rFonts w:ascii="Tahoma" w:hAnsi="Tahoma" w:cs="Tahoma"/>
                <w:sz w:val="18"/>
                <w:szCs w:val="18"/>
                <w:lang w:eastAsia="en-US"/>
              </w:rPr>
              <w:t>Alemania (reactivo Merck)</w:t>
            </w:r>
          </w:p>
        </w:tc>
        <w:tc>
          <w:tcPr>
            <w:tcW w:w="4379" w:type="dxa"/>
            <w:shd w:val="clear" w:color="auto" w:fill="FFFFFF" w:themeFill="background1"/>
          </w:tcPr>
          <w:p w14:paraId="1B284797" w14:textId="77777777" w:rsidR="0052752C" w:rsidRPr="00A960CC" w:rsidRDefault="0052752C" w:rsidP="0052752C">
            <w:pPr>
              <w:jc w:val="both"/>
              <w:rPr>
                <w:rFonts w:cs="Tahoma"/>
                <w:b/>
                <w:lang w:val="es-BO"/>
              </w:rPr>
            </w:pPr>
          </w:p>
        </w:tc>
      </w:tr>
      <w:tr w:rsidR="004C56D1" w:rsidRPr="00A960CC" w14:paraId="28CD48F7" w14:textId="77777777" w:rsidTr="00DD3919">
        <w:trPr>
          <w:trHeight w:val="221"/>
        </w:trPr>
        <w:tc>
          <w:tcPr>
            <w:tcW w:w="303" w:type="dxa"/>
            <w:shd w:val="clear" w:color="auto" w:fill="FFFFFF" w:themeFill="background1"/>
          </w:tcPr>
          <w:p w14:paraId="45D4FE65" w14:textId="77777777" w:rsidR="004C56D1" w:rsidRPr="00A960CC" w:rsidRDefault="004C56D1" w:rsidP="004C56D1">
            <w:pPr>
              <w:jc w:val="center"/>
              <w:rPr>
                <w:rFonts w:cs="Tahoma"/>
                <w:b/>
                <w:lang w:val="es-BO"/>
              </w:rPr>
            </w:pPr>
          </w:p>
        </w:tc>
        <w:tc>
          <w:tcPr>
            <w:tcW w:w="4551" w:type="dxa"/>
            <w:shd w:val="clear" w:color="auto" w:fill="FFFFFF" w:themeFill="background1"/>
            <w:vAlign w:val="center"/>
          </w:tcPr>
          <w:p w14:paraId="1730380B" w14:textId="66D8D589" w:rsidR="004C56D1" w:rsidRPr="00A960CC" w:rsidRDefault="0052752C" w:rsidP="004C56D1">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2FE2BF2F" w14:textId="77777777" w:rsidR="004C56D1" w:rsidRPr="00A960CC" w:rsidRDefault="004C56D1" w:rsidP="004C56D1">
            <w:pPr>
              <w:jc w:val="both"/>
              <w:rPr>
                <w:rFonts w:cs="Tahoma"/>
                <w:b/>
                <w:lang w:val="es-BO"/>
              </w:rPr>
            </w:pPr>
          </w:p>
        </w:tc>
      </w:tr>
      <w:tr w:rsidR="0052752C" w:rsidRPr="00A960CC" w14:paraId="6CEDF068" w14:textId="77777777" w:rsidTr="00C4336C">
        <w:trPr>
          <w:trHeight w:val="221"/>
        </w:trPr>
        <w:tc>
          <w:tcPr>
            <w:tcW w:w="303" w:type="dxa"/>
            <w:shd w:val="clear" w:color="auto" w:fill="FFFFFF" w:themeFill="background1"/>
          </w:tcPr>
          <w:p w14:paraId="28E67597" w14:textId="77777777" w:rsidR="0052752C" w:rsidRPr="00A960CC" w:rsidRDefault="0052752C" w:rsidP="0052752C">
            <w:pPr>
              <w:jc w:val="center"/>
              <w:rPr>
                <w:rFonts w:cs="Tahoma"/>
                <w:b/>
                <w:lang w:val="es-BO"/>
              </w:rPr>
            </w:pPr>
          </w:p>
        </w:tc>
        <w:tc>
          <w:tcPr>
            <w:tcW w:w="4551" w:type="dxa"/>
            <w:shd w:val="clear" w:color="auto" w:fill="FFFFFF" w:themeFill="background1"/>
          </w:tcPr>
          <w:p w14:paraId="2C39F70D" w14:textId="062A33EA" w:rsidR="0052752C" w:rsidRPr="00A960CC" w:rsidRDefault="0052752C" w:rsidP="0052752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46C7755B" w14:textId="77777777" w:rsidR="0052752C" w:rsidRPr="00A960CC" w:rsidRDefault="0052752C" w:rsidP="0052752C">
            <w:pPr>
              <w:jc w:val="both"/>
              <w:rPr>
                <w:rFonts w:cs="Tahoma"/>
                <w:b/>
                <w:lang w:val="es-BO"/>
              </w:rPr>
            </w:pPr>
          </w:p>
        </w:tc>
      </w:tr>
    </w:tbl>
    <w:p w14:paraId="43924EA9" w14:textId="77777777" w:rsidR="007D06BA" w:rsidRDefault="007D06BA" w:rsidP="004A6DA1">
      <w:pPr>
        <w:jc w:val="both"/>
        <w:rPr>
          <w:rFonts w:cs="Arial"/>
          <w:b/>
          <w:sz w:val="18"/>
          <w:szCs w:val="18"/>
          <w:lang w:val="es-BO"/>
        </w:rPr>
      </w:pPr>
    </w:p>
    <w:p w14:paraId="6681C1AE" w14:textId="42B01D2D" w:rsidR="007D06BA" w:rsidRDefault="0052752C" w:rsidP="004A6DA1">
      <w:pPr>
        <w:jc w:val="both"/>
        <w:rPr>
          <w:rFonts w:cs="Arial"/>
          <w:b/>
          <w:sz w:val="18"/>
          <w:szCs w:val="18"/>
          <w:lang w:val="es-BO"/>
        </w:rPr>
      </w:pPr>
      <w:r>
        <w:rPr>
          <w:rFonts w:cs="Arial"/>
          <w:b/>
          <w:sz w:val="18"/>
          <w:szCs w:val="18"/>
          <w:lang w:val="es-BO"/>
        </w:rPr>
        <w:t>ITEM N° 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52752C" w:rsidRPr="00A960CC" w14:paraId="1021F4A8" w14:textId="77777777" w:rsidTr="00010D4C">
        <w:trPr>
          <w:tblHeader/>
        </w:trPr>
        <w:tc>
          <w:tcPr>
            <w:tcW w:w="4854" w:type="dxa"/>
            <w:gridSpan w:val="2"/>
            <w:shd w:val="clear" w:color="auto" w:fill="8DB3E2" w:themeFill="text2" w:themeFillTint="66"/>
            <w:vAlign w:val="center"/>
          </w:tcPr>
          <w:p w14:paraId="33BDD587" w14:textId="77777777" w:rsidR="0052752C" w:rsidRPr="00A960CC" w:rsidRDefault="0052752C"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14B573A3" w14:textId="77777777" w:rsidR="0052752C" w:rsidRPr="00A960CC" w:rsidRDefault="0052752C" w:rsidP="00010D4C">
            <w:pPr>
              <w:jc w:val="center"/>
              <w:rPr>
                <w:rFonts w:cs="Tahoma"/>
                <w:b/>
                <w:lang w:val="es-BO"/>
              </w:rPr>
            </w:pPr>
            <w:r w:rsidRPr="00A960CC">
              <w:rPr>
                <w:rFonts w:cs="Tahoma"/>
                <w:b/>
                <w:lang w:val="es-BO"/>
              </w:rPr>
              <w:t>Para ser llenado por el proponente al momento de elaborar su propuesta</w:t>
            </w:r>
          </w:p>
        </w:tc>
      </w:tr>
      <w:tr w:rsidR="0052752C" w:rsidRPr="00A960CC" w14:paraId="518C4F0A" w14:textId="77777777" w:rsidTr="00010D4C">
        <w:trPr>
          <w:trHeight w:val="221"/>
        </w:trPr>
        <w:tc>
          <w:tcPr>
            <w:tcW w:w="303" w:type="dxa"/>
            <w:vMerge w:val="restart"/>
            <w:shd w:val="clear" w:color="auto" w:fill="8DB3E2" w:themeFill="text2" w:themeFillTint="66"/>
            <w:vAlign w:val="center"/>
          </w:tcPr>
          <w:p w14:paraId="01B38C9A" w14:textId="77777777" w:rsidR="0052752C" w:rsidRPr="00A960CC" w:rsidRDefault="0052752C"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6025B2EE" w14:textId="77777777" w:rsidR="0052752C" w:rsidRPr="00A960CC" w:rsidRDefault="0052752C"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214E3D24" w14:textId="77777777" w:rsidR="0052752C" w:rsidRPr="00A960CC" w:rsidRDefault="0052752C" w:rsidP="00010D4C">
            <w:pPr>
              <w:jc w:val="center"/>
              <w:rPr>
                <w:rFonts w:cs="Tahoma"/>
                <w:b/>
                <w:lang w:val="es-BO"/>
              </w:rPr>
            </w:pPr>
            <w:r w:rsidRPr="00A960CC">
              <w:rPr>
                <w:rFonts w:cs="Tahoma"/>
                <w:b/>
                <w:lang w:val="es-BO"/>
              </w:rPr>
              <w:t>Característica Propuesta (**)</w:t>
            </w:r>
          </w:p>
        </w:tc>
      </w:tr>
      <w:tr w:rsidR="0052752C" w:rsidRPr="00A960CC" w14:paraId="140D640D" w14:textId="77777777" w:rsidTr="00010D4C">
        <w:trPr>
          <w:trHeight w:val="221"/>
        </w:trPr>
        <w:tc>
          <w:tcPr>
            <w:tcW w:w="303" w:type="dxa"/>
            <w:vMerge/>
            <w:shd w:val="clear" w:color="auto" w:fill="8DB3E2" w:themeFill="text2" w:themeFillTint="66"/>
          </w:tcPr>
          <w:p w14:paraId="0EC11EFC" w14:textId="77777777" w:rsidR="0052752C" w:rsidRPr="00A960CC" w:rsidRDefault="0052752C" w:rsidP="00010D4C">
            <w:pPr>
              <w:jc w:val="center"/>
              <w:rPr>
                <w:rFonts w:cs="Tahoma"/>
                <w:b/>
                <w:lang w:val="es-BO"/>
              </w:rPr>
            </w:pPr>
          </w:p>
        </w:tc>
        <w:tc>
          <w:tcPr>
            <w:tcW w:w="4551" w:type="dxa"/>
            <w:vMerge/>
            <w:shd w:val="clear" w:color="auto" w:fill="8DB3E2" w:themeFill="text2" w:themeFillTint="66"/>
          </w:tcPr>
          <w:p w14:paraId="21CE4FB0" w14:textId="77777777" w:rsidR="0052752C" w:rsidRPr="00A960CC" w:rsidRDefault="0052752C" w:rsidP="00010D4C">
            <w:pPr>
              <w:jc w:val="both"/>
              <w:rPr>
                <w:rFonts w:cs="Tahoma"/>
                <w:b/>
                <w:lang w:val="es-BO"/>
              </w:rPr>
            </w:pPr>
          </w:p>
        </w:tc>
        <w:tc>
          <w:tcPr>
            <w:tcW w:w="4379" w:type="dxa"/>
            <w:vMerge/>
            <w:shd w:val="clear" w:color="auto" w:fill="DBE5F1" w:themeFill="accent1" w:themeFillTint="33"/>
          </w:tcPr>
          <w:p w14:paraId="02D3D7E0" w14:textId="77777777" w:rsidR="0052752C" w:rsidRPr="00A960CC" w:rsidRDefault="0052752C" w:rsidP="00010D4C">
            <w:pPr>
              <w:jc w:val="both"/>
              <w:rPr>
                <w:rFonts w:cs="Tahoma"/>
                <w:b/>
                <w:lang w:val="es-BO"/>
              </w:rPr>
            </w:pPr>
          </w:p>
        </w:tc>
      </w:tr>
      <w:tr w:rsidR="0052752C" w:rsidRPr="00A960CC" w14:paraId="6AB05EC5" w14:textId="77777777" w:rsidTr="00010D4C">
        <w:trPr>
          <w:trHeight w:val="221"/>
        </w:trPr>
        <w:tc>
          <w:tcPr>
            <w:tcW w:w="303" w:type="dxa"/>
            <w:shd w:val="clear" w:color="auto" w:fill="FFFFFF" w:themeFill="background1"/>
          </w:tcPr>
          <w:p w14:paraId="60C3F8A0" w14:textId="77777777" w:rsidR="0052752C" w:rsidRPr="00A960CC" w:rsidRDefault="0052752C" w:rsidP="00010D4C">
            <w:pPr>
              <w:jc w:val="center"/>
              <w:rPr>
                <w:rFonts w:cs="Tahoma"/>
                <w:b/>
                <w:lang w:val="es-BO"/>
              </w:rPr>
            </w:pPr>
          </w:p>
        </w:tc>
        <w:tc>
          <w:tcPr>
            <w:tcW w:w="4551" w:type="dxa"/>
            <w:shd w:val="clear" w:color="auto" w:fill="FFFFFF" w:themeFill="background1"/>
          </w:tcPr>
          <w:p w14:paraId="592601EB" w14:textId="7F983722" w:rsidR="0052752C" w:rsidRPr="00A960CC" w:rsidRDefault="007E704E" w:rsidP="00010D4C">
            <w:pPr>
              <w:jc w:val="both"/>
              <w:rPr>
                <w:rFonts w:cs="Tahoma"/>
                <w:b/>
                <w:lang w:val="es-BO"/>
              </w:rPr>
            </w:pPr>
            <w:r>
              <w:rPr>
                <w:rFonts w:ascii="Tahoma" w:hAnsi="Tahoma" w:cs="Tahoma"/>
                <w:b/>
                <w:sz w:val="18"/>
                <w:szCs w:val="18"/>
                <w:lang w:eastAsia="en-US"/>
              </w:rPr>
              <w:t>Ácido clorhídrico p.a.</w:t>
            </w:r>
          </w:p>
        </w:tc>
        <w:tc>
          <w:tcPr>
            <w:tcW w:w="4379" w:type="dxa"/>
            <w:shd w:val="clear" w:color="auto" w:fill="FFFFFF" w:themeFill="background1"/>
          </w:tcPr>
          <w:p w14:paraId="22246E83" w14:textId="77777777" w:rsidR="0052752C" w:rsidRPr="00A960CC" w:rsidRDefault="0052752C" w:rsidP="00010D4C">
            <w:pPr>
              <w:jc w:val="both"/>
              <w:rPr>
                <w:rFonts w:cs="Tahoma"/>
                <w:b/>
                <w:lang w:val="es-BO"/>
              </w:rPr>
            </w:pPr>
          </w:p>
        </w:tc>
      </w:tr>
      <w:tr w:rsidR="007E704E" w:rsidRPr="00A960CC" w14:paraId="7A52B09F" w14:textId="77777777" w:rsidTr="00010D4C">
        <w:trPr>
          <w:trHeight w:val="221"/>
        </w:trPr>
        <w:tc>
          <w:tcPr>
            <w:tcW w:w="303" w:type="dxa"/>
            <w:shd w:val="clear" w:color="auto" w:fill="FFFFFF" w:themeFill="background1"/>
          </w:tcPr>
          <w:p w14:paraId="0B309AD7" w14:textId="77777777" w:rsidR="007E704E" w:rsidRPr="00A960CC" w:rsidRDefault="007E704E" w:rsidP="007E704E">
            <w:pPr>
              <w:jc w:val="center"/>
              <w:rPr>
                <w:rFonts w:cs="Tahoma"/>
                <w:b/>
                <w:lang w:val="es-BO"/>
              </w:rPr>
            </w:pPr>
          </w:p>
        </w:tc>
        <w:tc>
          <w:tcPr>
            <w:tcW w:w="4551" w:type="dxa"/>
            <w:shd w:val="clear" w:color="auto" w:fill="FFFFFF" w:themeFill="background1"/>
            <w:vAlign w:val="center"/>
          </w:tcPr>
          <w:p w14:paraId="62B0D377" w14:textId="078927C5" w:rsidR="007E704E" w:rsidRPr="00A960CC" w:rsidRDefault="007E704E" w:rsidP="007E704E">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34AD6043" w14:textId="77777777" w:rsidR="007E704E" w:rsidRPr="00A960CC" w:rsidRDefault="007E704E" w:rsidP="007E704E">
            <w:pPr>
              <w:jc w:val="both"/>
              <w:rPr>
                <w:rFonts w:cs="Tahoma"/>
                <w:b/>
                <w:lang w:val="es-BO"/>
              </w:rPr>
            </w:pPr>
          </w:p>
        </w:tc>
      </w:tr>
      <w:tr w:rsidR="007E704E" w:rsidRPr="00A960CC" w14:paraId="63DFD0D5" w14:textId="77777777" w:rsidTr="00010D4C">
        <w:trPr>
          <w:trHeight w:val="221"/>
        </w:trPr>
        <w:tc>
          <w:tcPr>
            <w:tcW w:w="303" w:type="dxa"/>
            <w:shd w:val="clear" w:color="auto" w:fill="FFFFFF" w:themeFill="background1"/>
          </w:tcPr>
          <w:p w14:paraId="514EAC23" w14:textId="77777777" w:rsidR="007E704E" w:rsidRPr="00A960CC" w:rsidRDefault="007E704E" w:rsidP="007E704E">
            <w:pPr>
              <w:jc w:val="center"/>
              <w:rPr>
                <w:rFonts w:cs="Tahoma"/>
                <w:b/>
                <w:lang w:val="es-BO"/>
              </w:rPr>
            </w:pPr>
          </w:p>
        </w:tc>
        <w:tc>
          <w:tcPr>
            <w:tcW w:w="4551" w:type="dxa"/>
            <w:shd w:val="clear" w:color="auto" w:fill="FFFFFF" w:themeFill="background1"/>
            <w:vAlign w:val="center"/>
          </w:tcPr>
          <w:p w14:paraId="522E959A" w14:textId="33C76F0F" w:rsidR="007E704E" w:rsidRPr="00A960CC" w:rsidRDefault="007E704E" w:rsidP="007E704E">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2,5 L</w:t>
            </w:r>
          </w:p>
        </w:tc>
        <w:tc>
          <w:tcPr>
            <w:tcW w:w="4379" w:type="dxa"/>
            <w:shd w:val="clear" w:color="auto" w:fill="FFFFFF" w:themeFill="background1"/>
          </w:tcPr>
          <w:p w14:paraId="602E1B72" w14:textId="77777777" w:rsidR="007E704E" w:rsidRPr="00A960CC" w:rsidRDefault="007E704E" w:rsidP="007E704E">
            <w:pPr>
              <w:jc w:val="both"/>
              <w:rPr>
                <w:rFonts w:cs="Tahoma"/>
                <w:b/>
                <w:lang w:val="es-BO"/>
              </w:rPr>
            </w:pPr>
          </w:p>
        </w:tc>
      </w:tr>
      <w:tr w:rsidR="007E704E" w:rsidRPr="00A960CC" w14:paraId="1BFB6C47" w14:textId="77777777" w:rsidTr="00010D4C">
        <w:trPr>
          <w:trHeight w:val="221"/>
        </w:trPr>
        <w:tc>
          <w:tcPr>
            <w:tcW w:w="303" w:type="dxa"/>
            <w:shd w:val="clear" w:color="auto" w:fill="FFFFFF" w:themeFill="background1"/>
          </w:tcPr>
          <w:p w14:paraId="1C5B7537" w14:textId="77777777" w:rsidR="007E704E" w:rsidRPr="00A960CC" w:rsidRDefault="007E704E" w:rsidP="007E704E">
            <w:pPr>
              <w:jc w:val="center"/>
              <w:rPr>
                <w:rFonts w:cs="Tahoma"/>
                <w:b/>
                <w:lang w:val="es-BO"/>
              </w:rPr>
            </w:pPr>
          </w:p>
        </w:tc>
        <w:tc>
          <w:tcPr>
            <w:tcW w:w="4551" w:type="dxa"/>
            <w:shd w:val="clear" w:color="auto" w:fill="FFFFFF" w:themeFill="background1"/>
            <w:vAlign w:val="center"/>
          </w:tcPr>
          <w:p w14:paraId="7BAC7FCA" w14:textId="04FC58A9" w:rsidR="007E704E" w:rsidRPr="00A960CC" w:rsidRDefault="007E704E" w:rsidP="007E704E">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mínimo 36 %</w:t>
            </w:r>
          </w:p>
        </w:tc>
        <w:tc>
          <w:tcPr>
            <w:tcW w:w="4379" w:type="dxa"/>
            <w:shd w:val="clear" w:color="auto" w:fill="FFFFFF" w:themeFill="background1"/>
          </w:tcPr>
          <w:p w14:paraId="23AF6D28" w14:textId="77777777" w:rsidR="007E704E" w:rsidRPr="00A960CC" w:rsidRDefault="007E704E" w:rsidP="007E704E">
            <w:pPr>
              <w:jc w:val="both"/>
              <w:rPr>
                <w:rFonts w:cs="Tahoma"/>
                <w:b/>
                <w:lang w:val="es-BO"/>
              </w:rPr>
            </w:pPr>
          </w:p>
        </w:tc>
      </w:tr>
      <w:tr w:rsidR="007E704E" w:rsidRPr="00A960CC" w14:paraId="23DFE12B" w14:textId="77777777" w:rsidTr="00010D4C">
        <w:trPr>
          <w:trHeight w:val="221"/>
        </w:trPr>
        <w:tc>
          <w:tcPr>
            <w:tcW w:w="303" w:type="dxa"/>
            <w:shd w:val="clear" w:color="auto" w:fill="FFFFFF" w:themeFill="background1"/>
          </w:tcPr>
          <w:p w14:paraId="1775A3FB" w14:textId="77777777" w:rsidR="007E704E" w:rsidRPr="00A960CC" w:rsidRDefault="007E704E" w:rsidP="007E704E">
            <w:pPr>
              <w:jc w:val="center"/>
              <w:rPr>
                <w:rFonts w:cs="Tahoma"/>
                <w:b/>
                <w:lang w:val="es-BO"/>
              </w:rPr>
            </w:pPr>
          </w:p>
        </w:tc>
        <w:tc>
          <w:tcPr>
            <w:tcW w:w="4551" w:type="dxa"/>
            <w:shd w:val="clear" w:color="auto" w:fill="FFFFFF" w:themeFill="background1"/>
            <w:vAlign w:val="center"/>
          </w:tcPr>
          <w:p w14:paraId="172092E7" w14:textId="5FE20670" w:rsidR="007E704E" w:rsidRPr="00A960CC" w:rsidRDefault="007E704E" w:rsidP="007E704E">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57B05CAB" w14:textId="77777777" w:rsidR="007E704E" w:rsidRPr="00A960CC" w:rsidRDefault="007E704E" w:rsidP="007E704E">
            <w:pPr>
              <w:jc w:val="both"/>
              <w:rPr>
                <w:rFonts w:cs="Tahoma"/>
                <w:b/>
                <w:lang w:val="es-BO"/>
              </w:rPr>
            </w:pPr>
          </w:p>
        </w:tc>
      </w:tr>
      <w:tr w:rsidR="0052752C" w:rsidRPr="00A960CC" w14:paraId="212F2EEC" w14:textId="77777777" w:rsidTr="00010D4C">
        <w:trPr>
          <w:trHeight w:val="221"/>
        </w:trPr>
        <w:tc>
          <w:tcPr>
            <w:tcW w:w="303" w:type="dxa"/>
            <w:shd w:val="clear" w:color="auto" w:fill="FFFFFF" w:themeFill="background1"/>
          </w:tcPr>
          <w:p w14:paraId="5ECDE850" w14:textId="77777777" w:rsidR="0052752C" w:rsidRPr="00A960CC" w:rsidRDefault="0052752C" w:rsidP="00010D4C">
            <w:pPr>
              <w:jc w:val="center"/>
              <w:rPr>
                <w:rFonts w:cs="Tahoma"/>
                <w:b/>
                <w:lang w:val="es-BO"/>
              </w:rPr>
            </w:pPr>
          </w:p>
        </w:tc>
        <w:tc>
          <w:tcPr>
            <w:tcW w:w="4551" w:type="dxa"/>
            <w:shd w:val="clear" w:color="auto" w:fill="FFFFFF" w:themeFill="background1"/>
            <w:vAlign w:val="center"/>
          </w:tcPr>
          <w:p w14:paraId="1C564006" w14:textId="7C9913EB" w:rsidR="0052752C" w:rsidRPr="00A960CC" w:rsidRDefault="007E704E" w:rsidP="00010D4C">
            <w:pPr>
              <w:jc w:val="both"/>
              <w:rPr>
                <w:rFonts w:cs="Tahoma"/>
                <w:bCs/>
                <w:color w:val="000000"/>
              </w:rPr>
            </w:pPr>
            <w:r w:rsidRPr="00AC0724">
              <w:rPr>
                <w:rFonts w:ascii="Tahoma" w:hAnsi="Tahoma" w:cs="Tahoma"/>
                <w:b/>
                <w:sz w:val="18"/>
                <w:szCs w:val="18"/>
                <w:lang w:eastAsia="en-US"/>
              </w:rPr>
              <w:t xml:space="preserve">Plazo de entrega: </w:t>
            </w:r>
            <w:r>
              <w:rPr>
                <w:rFonts w:ascii="Tahoma" w:hAnsi="Tahoma" w:cs="Tahoma"/>
                <w:sz w:val="18"/>
                <w:szCs w:val="18"/>
                <w:lang w:eastAsia="en-US"/>
              </w:rPr>
              <w:t>100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del contrato</w:t>
            </w:r>
            <w:r w:rsidRPr="00AC0724">
              <w:rPr>
                <w:rFonts w:ascii="Tahoma" w:hAnsi="Tahoma" w:cs="Tahoma"/>
                <w:b/>
                <w:sz w:val="18"/>
                <w:szCs w:val="18"/>
                <w:lang w:eastAsia="en-US"/>
              </w:rPr>
              <w:t>.</w:t>
            </w:r>
          </w:p>
        </w:tc>
        <w:tc>
          <w:tcPr>
            <w:tcW w:w="4379" w:type="dxa"/>
            <w:shd w:val="clear" w:color="auto" w:fill="FFFFFF" w:themeFill="background1"/>
          </w:tcPr>
          <w:p w14:paraId="33E2DC6E" w14:textId="77777777" w:rsidR="0052752C" w:rsidRPr="00A960CC" w:rsidRDefault="0052752C" w:rsidP="00010D4C">
            <w:pPr>
              <w:jc w:val="both"/>
              <w:rPr>
                <w:rFonts w:cs="Tahoma"/>
                <w:b/>
                <w:lang w:val="es-BO"/>
              </w:rPr>
            </w:pPr>
          </w:p>
        </w:tc>
      </w:tr>
      <w:tr w:rsidR="0052752C" w:rsidRPr="00A960CC" w14:paraId="0D2E8114" w14:textId="77777777" w:rsidTr="00010D4C">
        <w:trPr>
          <w:trHeight w:val="221"/>
        </w:trPr>
        <w:tc>
          <w:tcPr>
            <w:tcW w:w="303" w:type="dxa"/>
            <w:shd w:val="clear" w:color="auto" w:fill="FFFFFF" w:themeFill="background1"/>
          </w:tcPr>
          <w:p w14:paraId="2A27C7BC" w14:textId="77777777" w:rsidR="0052752C" w:rsidRPr="00A960CC" w:rsidRDefault="0052752C" w:rsidP="00010D4C">
            <w:pPr>
              <w:jc w:val="center"/>
              <w:rPr>
                <w:rFonts w:cs="Tahoma"/>
                <w:b/>
                <w:lang w:val="es-BO"/>
              </w:rPr>
            </w:pPr>
          </w:p>
        </w:tc>
        <w:tc>
          <w:tcPr>
            <w:tcW w:w="4551" w:type="dxa"/>
            <w:shd w:val="clear" w:color="auto" w:fill="FFFFFF" w:themeFill="background1"/>
            <w:vAlign w:val="center"/>
          </w:tcPr>
          <w:p w14:paraId="53265362" w14:textId="603AC6A8" w:rsidR="0052752C" w:rsidRPr="00A960CC" w:rsidRDefault="007E704E" w:rsidP="00010D4C">
            <w:pPr>
              <w:jc w:val="both"/>
              <w:rPr>
                <w:rFonts w:cs="Tahoma"/>
                <w:b/>
                <w:lang w:val="es-BO"/>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0059B983" w14:textId="77777777" w:rsidR="0052752C" w:rsidRPr="00A960CC" w:rsidRDefault="0052752C" w:rsidP="00010D4C">
            <w:pPr>
              <w:jc w:val="both"/>
              <w:rPr>
                <w:rFonts w:cs="Tahoma"/>
                <w:b/>
                <w:lang w:val="es-BO"/>
              </w:rPr>
            </w:pPr>
          </w:p>
        </w:tc>
      </w:tr>
      <w:tr w:rsidR="0052752C" w:rsidRPr="00A960CC" w14:paraId="61B7B99D" w14:textId="77777777" w:rsidTr="00010D4C">
        <w:trPr>
          <w:trHeight w:val="221"/>
        </w:trPr>
        <w:tc>
          <w:tcPr>
            <w:tcW w:w="303" w:type="dxa"/>
            <w:shd w:val="clear" w:color="auto" w:fill="FFFFFF" w:themeFill="background1"/>
          </w:tcPr>
          <w:p w14:paraId="70CA0D3F" w14:textId="77777777" w:rsidR="0052752C" w:rsidRPr="00A960CC" w:rsidRDefault="0052752C" w:rsidP="00010D4C">
            <w:pPr>
              <w:jc w:val="center"/>
              <w:rPr>
                <w:rFonts w:cs="Tahoma"/>
                <w:b/>
                <w:lang w:val="es-BO"/>
              </w:rPr>
            </w:pPr>
          </w:p>
        </w:tc>
        <w:tc>
          <w:tcPr>
            <w:tcW w:w="4551" w:type="dxa"/>
            <w:shd w:val="clear" w:color="auto" w:fill="FFFFFF" w:themeFill="background1"/>
            <w:vAlign w:val="center"/>
          </w:tcPr>
          <w:p w14:paraId="126B2B97" w14:textId="77777777" w:rsidR="0052752C" w:rsidRPr="00A960CC" w:rsidRDefault="0052752C" w:rsidP="00010D4C">
            <w:pPr>
              <w:jc w:val="both"/>
              <w:rPr>
                <w:rFonts w:cs="Tahoma"/>
                <w:b/>
              </w:rPr>
            </w:pPr>
            <w:r w:rsidRPr="009A0B71">
              <w:rPr>
                <w:rFonts w:ascii="Tahoma" w:hAnsi="Tahoma" w:cs="Tahoma"/>
                <w:sz w:val="18"/>
                <w:szCs w:val="18"/>
                <w:lang w:eastAsia="en-US"/>
              </w:rPr>
              <w:t>Garantía de Cumplimiento de Contrato del 7% del monto adjudicado</w:t>
            </w:r>
          </w:p>
        </w:tc>
        <w:tc>
          <w:tcPr>
            <w:tcW w:w="4379" w:type="dxa"/>
            <w:shd w:val="clear" w:color="auto" w:fill="FFFFFF" w:themeFill="background1"/>
          </w:tcPr>
          <w:p w14:paraId="34740384" w14:textId="77777777" w:rsidR="0052752C" w:rsidRPr="00A960CC" w:rsidRDefault="0052752C" w:rsidP="00010D4C">
            <w:pPr>
              <w:jc w:val="both"/>
              <w:rPr>
                <w:rFonts w:cs="Tahoma"/>
                <w:b/>
                <w:lang w:val="es-BO"/>
              </w:rPr>
            </w:pPr>
          </w:p>
        </w:tc>
      </w:tr>
      <w:tr w:rsidR="0052752C" w:rsidRPr="00A960CC" w14:paraId="22751A7D" w14:textId="77777777" w:rsidTr="00010D4C">
        <w:trPr>
          <w:trHeight w:val="221"/>
        </w:trPr>
        <w:tc>
          <w:tcPr>
            <w:tcW w:w="303" w:type="dxa"/>
            <w:shd w:val="clear" w:color="auto" w:fill="FFFFFF" w:themeFill="background1"/>
          </w:tcPr>
          <w:p w14:paraId="6058B3FE" w14:textId="77777777" w:rsidR="0052752C" w:rsidRPr="00A960CC" w:rsidRDefault="0052752C" w:rsidP="00010D4C">
            <w:pPr>
              <w:jc w:val="center"/>
              <w:rPr>
                <w:rFonts w:cs="Tahoma"/>
                <w:b/>
                <w:lang w:val="es-BO"/>
              </w:rPr>
            </w:pPr>
          </w:p>
        </w:tc>
        <w:tc>
          <w:tcPr>
            <w:tcW w:w="4551" w:type="dxa"/>
            <w:shd w:val="clear" w:color="auto" w:fill="FFFFFF" w:themeFill="background1"/>
            <w:vAlign w:val="center"/>
          </w:tcPr>
          <w:p w14:paraId="45FE100F" w14:textId="77777777" w:rsidR="0052752C" w:rsidRPr="00A960CC" w:rsidRDefault="0052752C" w:rsidP="00010D4C">
            <w:pPr>
              <w:jc w:val="both"/>
              <w:rPr>
                <w:rFonts w:cs="Tahoma"/>
                <w:bCs/>
                <w:color w:val="000000"/>
              </w:rPr>
            </w:pPr>
            <w:r w:rsidRPr="009A0B71">
              <w:rPr>
                <w:rFonts w:ascii="Tahoma" w:hAnsi="Tahoma" w:cs="Tahoma"/>
                <w:sz w:val="18"/>
                <w:szCs w:val="18"/>
              </w:rPr>
              <w:t>La entidad aplicará al proveedor una multa de 8 por 1.000 del monto total del Contratado, por cada día de retraso</w:t>
            </w:r>
          </w:p>
        </w:tc>
        <w:tc>
          <w:tcPr>
            <w:tcW w:w="4379" w:type="dxa"/>
            <w:shd w:val="clear" w:color="auto" w:fill="FFFFFF" w:themeFill="background1"/>
          </w:tcPr>
          <w:p w14:paraId="3EBAE1CC" w14:textId="77777777" w:rsidR="0052752C" w:rsidRPr="00A960CC" w:rsidRDefault="0052752C" w:rsidP="00010D4C">
            <w:pPr>
              <w:jc w:val="both"/>
              <w:rPr>
                <w:rFonts w:cs="Tahoma"/>
                <w:b/>
                <w:lang w:val="es-BO"/>
              </w:rPr>
            </w:pPr>
          </w:p>
        </w:tc>
      </w:tr>
    </w:tbl>
    <w:p w14:paraId="690C2D6A" w14:textId="0FB65FA7" w:rsidR="004A6DA1" w:rsidRPr="0052752C" w:rsidRDefault="004A6DA1" w:rsidP="004A6DA1">
      <w:pPr>
        <w:jc w:val="both"/>
        <w:rPr>
          <w:rFonts w:cs="Arial"/>
          <w:b/>
          <w:sz w:val="18"/>
          <w:szCs w:val="18"/>
        </w:rPr>
      </w:pPr>
    </w:p>
    <w:p w14:paraId="730C9AE3" w14:textId="7DF9CBE9" w:rsidR="005020D3" w:rsidRDefault="005020D3" w:rsidP="005020D3">
      <w:pPr>
        <w:jc w:val="both"/>
        <w:rPr>
          <w:rFonts w:cs="Arial"/>
          <w:b/>
          <w:sz w:val="18"/>
          <w:szCs w:val="18"/>
          <w:lang w:val="es-BO"/>
        </w:rPr>
      </w:pPr>
      <w:r>
        <w:rPr>
          <w:rFonts w:cs="Arial"/>
          <w:b/>
          <w:sz w:val="18"/>
          <w:szCs w:val="18"/>
          <w:lang w:val="es-BO"/>
        </w:rPr>
        <w:t>ITEM N° 3</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5020D3" w:rsidRPr="00A960CC" w14:paraId="60B1BDBE" w14:textId="77777777" w:rsidTr="00010D4C">
        <w:trPr>
          <w:tblHeader/>
        </w:trPr>
        <w:tc>
          <w:tcPr>
            <w:tcW w:w="4854" w:type="dxa"/>
            <w:gridSpan w:val="2"/>
            <w:shd w:val="clear" w:color="auto" w:fill="8DB3E2" w:themeFill="text2" w:themeFillTint="66"/>
            <w:vAlign w:val="center"/>
          </w:tcPr>
          <w:p w14:paraId="6D166E64" w14:textId="77777777" w:rsidR="005020D3" w:rsidRPr="00A960CC" w:rsidRDefault="005020D3"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1095DFA7" w14:textId="77777777" w:rsidR="005020D3" w:rsidRPr="00A960CC" w:rsidRDefault="005020D3" w:rsidP="00010D4C">
            <w:pPr>
              <w:jc w:val="center"/>
              <w:rPr>
                <w:rFonts w:cs="Tahoma"/>
                <w:b/>
                <w:lang w:val="es-BO"/>
              </w:rPr>
            </w:pPr>
            <w:r w:rsidRPr="00A960CC">
              <w:rPr>
                <w:rFonts w:cs="Tahoma"/>
                <w:b/>
                <w:lang w:val="es-BO"/>
              </w:rPr>
              <w:t>Para ser llenado por el proponente al momento de elaborar su propuesta</w:t>
            </w:r>
          </w:p>
        </w:tc>
      </w:tr>
      <w:tr w:rsidR="005020D3" w:rsidRPr="00A960CC" w14:paraId="78B057DB" w14:textId="77777777" w:rsidTr="00010D4C">
        <w:trPr>
          <w:trHeight w:val="221"/>
        </w:trPr>
        <w:tc>
          <w:tcPr>
            <w:tcW w:w="303" w:type="dxa"/>
            <w:vMerge w:val="restart"/>
            <w:shd w:val="clear" w:color="auto" w:fill="8DB3E2" w:themeFill="text2" w:themeFillTint="66"/>
            <w:vAlign w:val="center"/>
          </w:tcPr>
          <w:p w14:paraId="1DC90515" w14:textId="77777777" w:rsidR="005020D3" w:rsidRPr="00A960CC" w:rsidRDefault="005020D3"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43D4AF0D" w14:textId="77777777" w:rsidR="005020D3" w:rsidRPr="00A960CC" w:rsidRDefault="005020D3"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514C56F2" w14:textId="77777777" w:rsidR="005020D3" w:rsidRPr="00A960CC" w:rsidRDefault="005020D3" w:rsidP="00010D4C">
            <w:pPr>
              <w:jc w:val="center"/>
              <w:rPr>
                <w:rFonts w:cs="Tahoma"/>
                <w:b/>
                <w:lang w:val="es-BO"/>
              </w:rPr>
            </w:pPr>
            <w:r w:rsidRPr="00A960CC">
              <w:rPr>
                <w:rFonts w:cs="Tahoma"/>
                <w:b/>
                <w:lang w:val="es-BO"/>
              </w:rPr>
              <w:t>Característica Propuesta (**)</w:t>
            </w:r>
          </w:p>
        </w:tc>
      </w:tr>
      <w:tr w:rsidR="005020D3" w:rsidRPr="00A960CC" w14:paraId="11BAF2DC" w14:textId="77777777" w:rsidTr="00010D4C">
        <w:trPr>
          <w:trHeight w:val="221"/>
        </w:trPr>
        <w:tc>
          <w:tcPr>
            <w:tcW w:w="303" w:type="dxa"/>
            <w:vMerge/>
            <w:shd w:val="clear" w:color="auto" w:fill="8DB3E2" w:themeFill="text2" w:themeFillTint="66"/>
          </w:tcPr>
          <w:p w14:paraId="20275383" w14:textId="77777777" w:rsidR="005020D3" w:rsidRPr="00A960CC" w:rsidRDefault="005020D3" w:rsidP="00010D4C">
            <w:pPr>
              <w:jc w:val="center"/>
              <w:rPr>
                <w:rFonts w:cs="Tahoma"/>
                <w:b/>
                <w:lang w:val="es-BO"/>
              </w:rPr>
            </w:pPr>
          </w:p>
        </w:tc>
        <w:tc>
          <w:tcPr>
            <w:tcW w:w="4551" w:type="dxa"/>
            <w:vMerge/>
            <w:shd w:val="clear" w:color="auto" w:fill="8DB3E2" w:themeFill="text2" w:themeFillTint="66"/>
          </w:tcPr>
          <w:p w14:paraId="1FBB923F" w14:textId="77777777" w:rsidR="005020D3" w:rsidRPr="00A960CC" w:rsidRDefault="005020D3" w:rsidP="00010D4C">
            <w:pPr>
              <w:jc w:val="both"/>
              <w:rPr>
                <w:rFonts w:cs="Tahoma"/>
                <w:b/>
                <w:lang w:val="es-BO"/>
              </w:rPr>
            </w:pPr>
          </w:p>
        </w:tc>
        <w:tc>
          <w:tcPr>
            <w:tcW w:w="4379" w:type="dxa"/>
            <w:vMerge/>
            <w:shd w:val="clear" w:color="auto" w:fill="DBE5F1" w:themeFill="accent1" w:themeFillTint="33"/>
          </w:tcPr>
          <w:p w14:paraId="79E64390" w14:textId="77777777" w:rsidR="005020D3" w:rsidRPr="00A960CC" w:rsidRDefault="005020D3" w:rsidP="00010D4C">
            <w:pPr>
              <w:jc w:val="both"/>
              <w:rPr>
                <w:rFonts w:cs="Tahoma"/>
                <w:b/>
                <w:lang w:val="es-BO"/>
              </w:rPr>
            </w:pPr>
          </w:p>
        </w:tc>
      </w:tr>
      <w:tr w:rsidR="005020D3" w:rsidRPr="00A960CC" w14:paraId="6E0F73D3" w14:textId="77777777" w:rsidTr="00010D4C">
        <w:trPr>
          <w:trHeight w:val="221"/>
        </w:trPr>
        <w:tc>
          <w:tcPr>
            <w:tcW w:w="303" w:type="dxa"/>
            <w:shd w:val="clear" w:color="auto" w:fill="FFFFFF" w:themeFill="background1"/>
          </w:tcPr>
          <w:p w14:paraId="4C03AC07" w14:textId="77777777" w:rsidR="005020D3" w:rsidRPr="00A960CC" w:rsidRDefault="005020D3" w:rsidP="00010D4C">
            <w:pPr>
              <w:jc w:val="center"/>
              <w:rPr>
                <w:rFonts w:cs="Tahoma"/>
                <w:b/>
                <w:lang w:val="es-BO"/>
              </w:rPr>
            </w:pPr>
          </w:p>
        </w:tc>
        <w:tc>
          <w:tcPr>
            <w:tcW w:w="4551" w:type="dxa"/>
            <w:shd w:val="clear" w:color="auto" w:fill="FFFFFF" w:themeFill="background1"/>
          </w:tcPr>
          <w:p w14:paraId="43EB54AC" w14:textId="3B1109A2" w:rsidR="005020D3" w:rsidRPr="00A960CC" w:rsidRDefault="005020D3" w:rsidP="00010D4C">
            <w:pPr>
              <w:jc w:val="both"/>
              <w:rPr>
                <w:rFonts w:cs="Tahoma"/>
                <w:b/>
                <w:lang w:val="es-BO"/>
              </w:rPr>
            </w:pPr>
            <w:r>
              <w:rPr>
                <w:rFonts w:ascii="Tahoma" w:hAnsi="Tahoma" w:cs="Tahoma"/>
                <w:b/>
                <w:sz w:val="18"/>
                <w:szCs w:val="18"/>
                <w:lang w:eastAsia="en-US"/>
              </w:rPr>
              <w:t>Ácido sulfúrico p.a.</w:t>
            </w:r>
          </w:p>
        </w:tc>
        <w:tc>
          <w:tcPr>
            <w:tcW w:w="4379" w:type="dxa"/>
            <w:shd w:val="clear" w:color="auto" w:fill="FFFFFF" w:themeFill="background1"/>
          </w:tcPr>
          <w:p w14:paraId="361C12F1" w14:textId="77777777" w:rsidR="005020D3" w:rsidRPr="00A960CC" w:rsidRDefault="005020D3" w:rsidP="00010D4C">
            <w:pPr>
              <w:jc w:val="both"/>
              <w:rPr>
                <w:rFonts w:cs="Tahoma"/>
                <w:b/>
                <w:lang w:val="es-BO"/>
              </w:rPr>
            </w:pPr>
          </w:p>
        </w:tc>
      </w:tr>
      <w:tr w:rsidR="005020D3" w:rsidRPr="00A960CC" w14:paraId="351A5171" w14:textId="77777777" w:rsidTr="00010D4C">
        <w:trPr>
          <w:trHeight w:val="221"/>
        </w:trPr>
        <w:tc>
          <w:tcPr>
            <w:tcW w:w="303" w:type="dxa"/>
            <w:shd w:val="clear" w:color="auto" w:fill="FFFFFF" w:themeFill="background1"/>
          </w:tcPr>
          <w:p w14:paraId="61DB6268" w14:textId="77777777" w:rsidR="005020D3" w:rsidRPr="00A960CC" w:rsidRDefault="005020D3" w:rsidP="005020D3">
            <w:pPr>
              <w:jc w:val="center"/>
              <w:rPr>
                <w:rFonts w:cs="Tahoma"/>
                <w:b/>
                <w:lang w:val="es-BO"/>
              </w:rPr>
            </w:pPr>
          </w:p>
        </w:tc>
        <w:tc>
          <w:tcPr>
            <w:tcW w:w="4551" w:type="dxa"/>
            <w:shd w:val="clear" w:color="auto" w:fill="FFFFFF" w:themeFill="background1"/>
            <w:vAlign w:val="center"/>
          </w:tcPr>
          <w:p w14:paraId="385B1A41" w14:textId="6635E4C2" w:rsidR="005020D3" w:rsidRPr="00A960CC" w:rsidRDefault="005020D3" w:rsidP="005020D3">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1A0B0DBA" w14:textId="77777777" w:rsidR="005020D3" w:rsidRPr="00A960CC" w:rsidRDefault="005020D3" w:rsidP="005020D3">
            <w:pPr>
              <w:jc w:val="both"/>
              <w:rPr>
                <w:rFonts w:cs="Tahoma"/>
                <w:b/>
                <w:lang w:val="es-BO"/>
              </w:rPr>
            </w:pPr>
          </w:p>
        </w:tc>
      </w:tr>
      <w:tr w:rsidR="005020D3" w:rsidRPr="00A960CC" w14:paraId="1421CB11" w14:textId="77777777" w:rsidTr="00010D4C">
        <w:trPr>
          <w:trHeight w:val="221"/>
        </w:trPr>
        <w:tc>
          <w:tcPr>
            <w:tcW w:w="303" w:type="dxa"/>
            <w:shd w:val="clear" w:color="auto" w:fill="FFFFFF" w:themeFill="background1"/>
          </w:tcPr>
          <w:p w14:paraId="4DB330B8" w14:textId="77777777" w:rsidR="005020D3" w:rsidRPr="00A960CC" w:rsidRDefault="005020D3" w:rsidP="005020D3">
            <w:pPr>
              <w:jc w:val="center"/>
              <w:rPr>
                <w:rFonts w:cs="Tahoma"/>
                <w:b/>
                <w:lang w:val="es-BO"/>
              </w:rPr>
            </w:pPr>
          </w:p>
        </w:tc>
        <w:tc>
          <w:tcPr>
            <w:tcW w:w="4551" w:type="dxa"/>
            <w:shd w:val="clear" w:color="auto" w:fill="FFFFFF" w:themeFill="background1"/>
            <w:vAlign w:val="center"/>
          </w:tcPr>
          <w:p w14:paraId="6E60E66C" w14:textId="3C95DAFE" w:rsidR="005020D3" w:rsidRPr="00A960CC" w:rsidRDefault="005020D3" w:rsidP="005020D3">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2,5 L</w:t>
            </w:r>
          </w:p>
        </w:tc>
        <w:tc>
          <w:tcPr>
            <w:tcW w:w="4379" w:type="dxa"/>
            <w:shd w:val="clear" w:color="auto" w:fill="FFFFFF" w:themeFill="background1"/>
          </w:tcPr>
          <w:p w14:paraId="1674A670" w14:textId="77777777" w:rsidR="005020D3" w:rsidRPr="00A960CC" w:rsidRDefault="005020D3" w:rsidP="005020D3">
            <w:pPr>
              <w:jc w:val="both"/>
              <w:rPr>
                <w:rFonts w:cs="Tahoma"/>
                <w:b/>
                <w:lang w:val="es-BO"/>
              </w:rPr>
            </w:pPr>
          </w:p>
        </w:tc>
      </w:tr>
      <w:tr w:rsidR="005020D3" w:rsidRPr="00A960CC" w14:paraId="420E3949" w14:textId="77777777" w:rsidTr="00010D4C">
        <w:trPr>
          <w:trHeight w:val="221"/>
        </w:trPr>
        <w:tc>
          <w:tcPr>
            <w:tcW w:w="303" w:type="dxa"/>
            <w:shd w:val="clear" w:color="auto" w:fill="FFFFFF" w:themeFill="background1"/>
          </w:tcPr>
          <w:p w14:paraId="6F77FD60" w14:textId="77777777" w:rsidR="005020D3" w:rsidRPr="00A960CC" w:rsidRDefault="005020D3" w:rsidP="005020D3">
            <w:pPr>
              <w:jc w:val="center"/>
              <w:rPr>
                <w:rFonts w:cs="Tahoma"/>
                <w:b/>
                <w:lang w:val="es-BO"/>
              </w:rPr>
            </w:pPr>
          </w:p>
        </w:tc>
        <w:tc>
          <w:tcPr>
            <w:tcW w:w="4551" w:type="dxa"/>
            <w:shd w:val="clear" w:color="auto" w:fill="FFFFFF" w:themeFill="background1"/>
            <w:vAlign w:val="center"/>
          </w:tcPr>
          <w:p w14:paraId="69404089" w14:textId="5BFF070E" w:rsidR="005020D3" w:rsidRPr="00A960CC" w:rsidRDefault="005020D3" w:rsidP="005020D3">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sidRPr="00FF2616">
              <w:rPr>
                <w:rFonts w:ascii="Tahoma" w:hAnsi="Tahoma" w:cs="Tahoma"/>
                <w:sz w:val="18"/>
                <w:szCs w:val="18"/>
                <w:lang w:eastAsia="en-US"/>
              </w:rPr>
              <w:t>96</w:t>
            </w:r>
            <w:r>
              <w:rPr>
                <w:rFonts w:ascii="Tahoma" w:hAnsi="Tahoma" w:cs="Tahoma"/>
                <w:sz w:val="18"/>
                <w:szCs w:val="18"/>
                <w:lang w:eastAsia="en-US"/>
              </w:rPr>
              <w:t xml:space="preserve"> %, p.a.</w:t>
            </w:r>
          </w:p>
        </w:tc>
        <w:tc>
          <w:tcPr>
            <w:tcW w:w="4379" w:type="dxa"/>
            <w:shd w:val="clear" w:color="auto" w:fill="FFFFFF" w:themeFill="background1"/>
          </w:tcPr>
          <w:p w14:paraId="60F8C0ED" w14:textId="77777777" w:rsidR="005020D3" w:rsidRPr="00A960CC" w:rsidRDefault="005020D3" w:rsidP="005020D3">
            <w:pPr>
              <w:jc w:val="both"/>
              <w:rPr>
                <w:rFonts w:cs="Tahoma"/>
                <w:b/>
                <w:lang w:val="es-BO"/>
              </w:rPr>
            </w:pPr>
          </w:p>
        </w:tc>
      </w:tr>
      <w:tr w:rsidR="005020D3" w:rsidRPr="00A960CC" w14:paraId="65396151" w14:textId="77777777" w:rsidTr="00010D4C">
        <w:trPr>
          <w:trHeight w:val="221"/>
        </w:trPr>
        <w:tc>
          <w:tcPr>
            <w:tcW w:w="303" w:type="dxa"/>
            <w:shd w:val="clear" w:color="auto" w:fill="FFFFFF" w:themeFill="background1"/>
          </w:tcPr>
          <w:p w14:paraId="36B882A8" w14:textId="77777777" w:rsidR="005020D3" w:rsidRPr="00A960CC" w:rsidRDefault="005020D3" w:rsidP="005020D3">
            <w:pPr>
              <w:jc w:val="center"/>
              <w:rPr>
                <w:rFonts w:cs="Tahoma"/>
                <w:b/>
                <w:lang w:val="es-BO"/>
              </w:rPr>
            </w:pPr>
          </w:p>
        </w:tc>
        <w:tc>
          <w:tcPr>
            <w:tcW w:w="4551" w:type="dxa"/>
            <w:shd w:val="clear" w:color="auto" w:fill="FFFFFF" w:themeFill="background1"/>
            <w:vAlign w:val="center"/>
          </w:tcPr>
          <w:p w14:paraId="5F793867" w14:textId="61BE9A8C" w:rsidR="005020D3" w:rsidRPr="00A960CC" w:rsidRDefault="005020D3" w:rsidP="005020D3">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4875AB4C" w14:textId="77777777" w:rsidR="005020D3" w:rsidRPr="00A960CC" w:rsidRDefault="005020D3" w:rsidP="005020D3">
            <w:pPr>
              <w:jc w:val="both"/>
              <w:rPr>
                <w:rFonts w:cs="Tahoma"/>
                <w:b/>
                <w:lang w:val="es-BO"/>
              </w:rPr>
            </w:pPr>
          </w:p>
        </w:tc>
      </w:tr>
      <w:tr w:rsidR="005020D3" w:rsidRPr="00A960CC" w14:paraId="1711BC92" w14:textId="77777777" w:rsidTr="00010D4C">
        <w:trPr>
          <w:trHeight w:val="221"/>
        </w:trPr>
        <w:tc>
          <w:tcPr>
            <w:tcW w:w="303" w:type="dxa"/>
            <w:shd w:val="clear" w:color="auto" w:fill="FFFFFF" w:themeFill="background1"/>
          </w:tcPr>
          <w:p w14:paraId="6557510B" w14:textId="77777777" w:rsidR="005020D3" w:rsidRPr="00A960CC" w:rsidRDefault="005020D3" w:rsidP="00010D4C">
            <w:pPr>
              <w:jc w:val="center"/>
              <w:rPr>
                <w:rFonts w:cs="Tahoma"/>
                <w:b/>
                <w:lang w:val="es-BO"/>
              </w:rPr>
            </w:pPr>
          </w:p>
        </w:tc>
        <w:tc>
          <w:tcPr>
            <w:tcW w:w="4551" w:type="dxa"/>
            <w:shd w:val="clear" w:color="auto" w:fill="FFFFFF" w:themeFill="background1"/>
            <w:vAlign w:val="center"/>
          </w:tcPr>
          <w:p w14:paraId="61CCED0F" w14:textId="77777777" w:rsidR="005020D3" w:rsidRPr="00A960CC" w:rsidRDefault="005020D3" w:rsidP="00010D4C">
            <w:pPr>
              <w:jc w:val="both"/>
              <w:rPr>
                <w:rFonts w:cs="Tahoma"/>
                <w:bCs/>
                <w:color w:val="000000"/>
              </w:rPr>
            </w:pPr>
            <w:r w:rsidRPr="00AC0724">
              <w:rPr>
                <w:rFonts w:ascii="Tahoma" w:hAnsi="Tahoma" w:cs="Tahoma"/>
                <w:b/>
                <w:sz w:val="18"/>
                <w:szCs w:val="18"/>
                <w:lang w:eastAsia="en-US"/>
              </w:rPr>
              <w:t xml:space="preserve">Plazo de entrega: </w:t>
            </w:r>
            <w:r>
              <w:rPr>
                <w:rFonts w:ascii="Tahoma" w:hAnsi="Tahoma" w:cs="Tahoma"/>
                <w:sz w:val="18"/>
                <w:szCs w:val="18"/>
                <w:lang w:eastAsia="en-US"/>
              </w:rPr>
              <w:t>100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del contrato</w:t>
            </w:r>
            <w:r w:rsidRPr="00AC0724">
              <w:rPr>
                <w:rFonts w:ascii="Tahoma" w:hAnsi="Tahoma" w:cs="Tahoma"/>
                <w:b/>
                <w:sz w:val="18"/>
                <w:szCs w:val="18"/>
                <w:lang w:eastAsia="en-US"/>
              </w:rPr>
              <w:t>.</w:t>
            </w:r>
          </w:p>
        </w:tc>
        <w:tc>
          <w:tcPr>
            <w:tcW w:w="4379" w:type="dxa"/>
            <w:shd w:val="clear" w:color="auto" w:fill="FFFFFF" w:themeFill="background1"/>
          </w:tcPr>
          <w:p w14:paraId="0DAF3F08" w14:textId="77777777" w:rsidR="005020D3" w:rsidRPr="00A960CC" w:rsidRDefault="005020D3" w:rsidP="00010D4C">
            <w:pPr>
              <w:jc w:val="both"/>
              <w:rPr>
                <w:rFonts w:cs="Tahoma"/>
                <w:b/>
                <w:lang w:val="es-BO"/>
              </w:rPr>
            </w:pPr>
          </w:p>
        </w:tc>
      </w:tr>
      <w:tr w:rsidR="005020D3" w:rsidRPr="00A960CC" w14:paraId="3DB0499C" w14:textId="77777777" w:rsidTr="00010D4C">
        <w:trPr>
          <w:trHeight w:val="221"/>
        </w:trPr>
        <w:tc>
          <w:tcPr>
            <w:tcW w:w="303" w:type="dxa"/>
            <w:shd w:val="clear" w:color="auto" w:fill="FFFFFF" w:themeFill="background1"/>
          </w:tcPr>
          <w:p w14:paraId="1E7BFC64" w14:textId="77777777" w:rsidR="005020D3" w:rsidRPr="00A960CC" w:rsidRDefault="005020D3" w:rsidP="00010D4C">
            <w:pPr>
              <w:jc w:val="center"/>
              <w:rPr>
                <w:rFonts w:cs="Tahoma"/>
                <w:b/>
                <w:lang w:val="es-BO"/>
              </w:rPr>
            </w:pPr>
          </w:p>
        </w:tc>
        <w:tc>
          <w:tcPr>
            <w:tcW w:w="4551" w:type="dxa"/>
            <w:shd w:val="clear" w:color="auto" w:fill="FFFFFF" w:themeFill="background1"/>
            <w:vAlign w:val="center"/>
          </w:tcPr>
          <w:p w14:paraId="158E4985" w14:textId="77777777" w:rsidR="005020D3" w:rsidRPr="00A960CC" w:rsidRDefault="005020D3" w:rsidP="00010D4C">
            <w:pPr>
              <w:jc w:val="both"/>
              <w:rPr>
                <w:rFonts w:cs="Tahoma"/>
                <w:b/>
                <w:lang w:val="es-BO"/>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0EA727D8" w14:textId="77777777" w:rsidR="005020D3" w:rsidRPr="00A960CC" w:rsidRDefault="005020D3" w:rsidP="00010D4C">
            <w:pPr>
              <w:jc w:val="both"/>
              <w:rPr>
                <w:rFonts w:cs="Tahoma"/>
                <w:b/>
                <w:lang w:val="es-BO"/>
              </w:rPr>
            </w:pPr>
          </w:p>
        </w:tc>
      </w:tr>
      <w:tr w:rsidR="005020D3" w:rsidRPr="00A960CC" w14:paraId="0D299BA2" w14:textId="77777777" w:rsidTr="00010D4C">
        <w:trPr>
          <w:trHeight w:val="221"/>
        </w:trPr>
        <w:tc>
          <w:tcPr>
            <w:tcW w:w="303" w:type="dxa"/>
            <w:shd w:val="clear" w:color="auto" w:fill="FFFFFF" w:themeFill="background1"/>
          </w:tcPr>
          <w:p w14:paraId="2F04ABBB" w14:textId="77777777" w:rsidR="005020D3" w:rsidRPr="00A960CC" w:rsidRDefault="005020D3" w:rsidP="00010D4C">
            <w:pPr>
              <w:jc w:val="center"/>
              <w:rPr>
                <w:rFonts w:cs="Tahoma"/>
                <w:b/>
                <w:lang w:val="es-BO"/>
              </w:rPr>
            </w:pPr>
          </w:p>
        </w:tc>
        <w:tc>
          <w:tcPr>
            <w:tcW w:w="4551" w:type="dxa"/>
            <w:shd w:val="clear" w:color="auto" w:fill="FFFFFF" w:themeFill="background1"/>
            <w:vAlign w:val="center"/>
          </w:tcPr>
          <w:p w14:paraId="613CF867" w14:textId="77777777" w:rsidR="005020D3" w:rsidRPr="00A960CC" w:rsidRDefault="005020D3" w:rsidP="00010D4C">
            <w:pPr>
              <w:jc w:val="both"/>
              <w:rPr>
                <w:rFonts w:cs="Tahoma"/>
                <w:b/>
              </w:rPr>
            </w:pPr>
            <w:r w:rsidRPr="009A0B71">
              <w:rPr>
                <w:rFonts w:ascii="Tahoma" w:hAnsi="Tahoma" w:cs="Tahoma"/>
                <w:sz w:val="18"/>
                <w:szCs w:val="18"/>
                <w:lang w:eastAsia="en-US"/>
              </w:rPr>
              <w:t>Garantía de Cumplimiento de Contrato del 7% del monto adjudicado</w:t>
            </w:r>
          </w:p>
        </w:tc>
        <w:tc>
          <w:tcPr>
            <w:tcW w:w="4379" w:type="dxa"/>
            <w:shd w:val="clear" w:color="auto" w:fill="FFFFFF" w:themeFill="background1"/>
          </w:tcPr>
          <w:p w14:paraId="7B126E97" w14:textId="77777777" w:rsidR="005020D3" w:rsidRPr="00A960CC" w:rsidRDefault="005020D3" w:rsidP="00010D4C">
            <w:pPr>
              <w:jc w:val="both"/>
              <w:rPr>
                <w:rFonts w:cs="Tahoma"/>
                <w:b/>
                <w:lang w:val="es-BO"/>
              </w:rPr>
            </w:pPr>
          </w:p>
        </w:tc>
      </w:tr>
      <w:tr w:rsidR="005020D3" w:rsidRPr="00A960CC" w14:paraId="00C2FC75" w14:textId="77777777" w:rsidTr="00010D4C">
        <w:trPr>
          <w:trHeight w:val="221"/>
        </w:trPr>
        <w:tc>
          <w:tcPr>
            <w:tcW w:w="303" w:type="dxa"/>
            <w:shd w:val="clear" w:color="auto" w:fill="FFFFFF" w:themeFill="background1"/>
          </w:tcPr>
          <w:p w14:paraId="1044443C" w14:textId="77777777" w:rsidR="005020D3" w:rsidRPr="00A960CC" w:rsidRDefault="005020D3" w:rsidP="00010D4C">
            <w:pPr>
              <w:jc w:val="center"/>
              <w:rPr>
                <w:rFonts w:cs="Tahoma"/>
                <w:b/>
                <w:lang w:val="es-BO"/>
              </w:rPr>
            </w:pPr>
          </w:p>
        </w:tc>
        <w:tc>
          <w:tcPr>
            <w:tcW w:w="4551" w:type="dxa"/>
            <w:shd w:val="clear" w:color="auto" w:fill="FFFFFF" w:themeFill="background1"/>
            <w:vAlign w:val="center"/>
          </w:tcPr>
          <w:p w14:paraId="25FA75FC" w14:textId="77777777" w:rsidR="005020D3" w:rsidRPr="00A960CC" w:rsidRDefault="005020D3" w:rsidP="00010D4C">
            <w:pPr>
              <w:jc w:val="both"/>
              <w:rPr>
                <w:rFonts w:cs="Tahoma"/>
                <w:bCs/>
                <w:color w:val="000000"/>
              </w:rPr>
            </w:pPr>
            <w:r w:rsidRPr="009A0B71">
              <w:rPr>
                <w:rFonts w:ascii="Tahoma" w:hAnsi="Tahoma" w:cs="Tahoma"/>
                <w:sz w:val="18"/>
                <w:szCs w:val="18"/>
              </w:rPr>
              <w:t>La entidad aplicará al proveedor una multa de 8 por 1.000 del monto total del Contratado, por cada día de retraso</w:t>
            </w:r>
          </w:p>
        </w:tc>
        <w:tc>
          <w:tcPr>
            <w:tcW w:w="4379" w:type="dxa"/>
            <w:shd w:val="clear" w:color="auto" w:fill="FFFFFF" w:themeFill="background1"/>
          </w:tcPr>
          <w:p w14:paraId="148D0344" w14:textId="77777777" w:rsidR="005020D3" w:rsidRPr="00A960CC" w:rsidRDefault="005020D3" w:rsidP="00010D4C">
            <w:pPr>
              <w:jc w:val="both"/>
              <w:rPr>
                <w:rFonts w:cs="Tahoma"/>
                <w:b/>
                <w:lang w:val="es-BO"/>
              </w:rPr>
            </w:pPr>
          </w:p>
        </w:tc>
      </w:tr>
    </w:tbl>
    <w:p w14:paraId="1444A490" w14:textId="77777777" w:rsidR="00BA27F6" w:rsidRDefault="00BA27F6" w:rsidP="00DD3133">
      <w:pPr>
        <w:rPr>
          <w:rFonts w:cs="Arial"/>
          <w:sz w:val="12"/>
          <w:lang w:val="es-BO"/>
        </w:rPr>
      </w:pPr>
    </w:p>
    <w:p w14:paraId="5D51EA65" w14:textId="77777777" w:rsidR="00BA27F6" w:rsidRDefault="00BA27F6" w:rsidP="00DD3133">
      <w:pPr>
        <w:rPr>
          <w:rFonts w:cs="Arial"/>
          <w:sz w:val="12"/>
          <w:lang w:val="es-BO"/>
        </w:rPr>
      </w:pPr>
    </w:p>
    <w:p w14:paraId="128FA468" w14:textId="2384ADD7" w:rsidR="00E329A8" w:rsidRDefault="00E329A8" w:rsidP="00E329A8">
      <w:pPr>
        <w:jc w:val="both"/>
        <w:rPr>
          <w:rFonts w:cs="Arial"/>
          <w:b/>
          <w:sz w:val="18"/>
          <w:szCs w:val="18"/>
          <w:lang w:val="es-BO"/>
        </w:rPr>
      </w:pPr>
      <w:r>
        <w:rPr>
          <w:rFonts w:cs="Arial"/>
          <w:b/>
          <w:sz w:val="18"/>
          <w:szCs w:val="18"/>
          <w:lang w:val="es-BO"/>
        </w:rPr>
        <w:t>ITEM N° 4</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E329A8" w:rsidRPr="00A960CC" w14:paraId="1C9A1C24" w14:textId="77777777" w:rsidTr="00010D4C">
        <w:trPr>
          <w:tblHeader/>
        </w:trPr>
        <w:tc>
          <w:tcPr>
            <w:tcW w:w="4854" w:type="dxa"/>
            <w:gridSpan w:val="2"/>
            <w:shd w:val="clear" w:color="auto" w:fill="8DB3E2" w:themeFill="text2" w:themeFillTint="66"/>
            <w:vAlign w:val="center"/>
          </w:tcPr>
          <w:p w14:paraId="35EAE577" w14:textId="77777777" w:rsidR="00E329A8" w:rsidRPr="00A960CC" w:rsidRDefault="00E329A8"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0F71D236" w14:textId="77777777" w:rsidR="00E329A8" w:rsidRPr="00A960CC" w:rsidRDefault="00E329A8" w:rsidP="00010D4C">
            <w:pPr>
              <w:jc w:val="center"/>
              <w:rPr>
                <w:rFonts w:cs="Tahoma"/>
                <w:b/>
                <w:lang w:val="es-BO"/>
              </w:rPr>
            </w:pPr>
            <w:r w:rsidRPr="00A960CC">
              <w:rPr>
                <w:rFonts w:cs="Tahoma"/>
                <w:b/>
                <w:lang w:val="es-BO"/>
              </w:rPr>
              <w:t>Para ser llenado por el proponente al momento de elaborar su propuesta</w:t>
            </w:r>
          </w:p>
        </w:tc>
      </w:tr>
      <w:tr w:rsidR="00E329A8" w:rsidRPr="00A960CC" w14:paraId="56AB43FA" w14:textId="77777777" w:rsidTr="00010D4C">
        <w:trPr>
          <w:trHeight w:val="221"/>
        </w:trPr>
        <w:tc>
          <w:tcPr>
            <w:tcW w:w="303" w:type="dxa"/>
            <w:vMerge w:val="restart"/>
            <w:shd w:val="clear" w:color="auto" w:fill="8DB3E2" w:themeFill="text2" w:themeFillTint="66"/>
            <w:vAlign w:val="center"/>
          </w:tcPr>
          <w:p w14:paraId="5F363F3B" w14:textId="77777777" w:rsidR="00E329A8" w:rsidRPr="00A960CC" w:rsidRDefault="00E329A8"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3F24B671" w14:textId="77777777" w:rsidR="00E329A8" w:rsidRPr="00A960CC" w:rsidRDefault="00E329A8"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7E77D820" w14:textId="77777777" w:rsidR="00E329A8" w:rsidRPr="00A960CC" w:rsidRDefault="00E329A8" w:rsidP="00010D4C">
            <w:pPr>
              <w:jc w:val="center"/>
              <w:rPr>
                <w:rFonts w:cs="Tahoma"/>
                <w:b/>
                <w:lang w:val="es-BO"/>
              </w:rPr>
            </w:pPr>
            <w:r w:rsidRPr="00A960CC">
              <w:rPr>
                <w:rFonts w:cs="Tahoma"/>
                <w:b/>
                <w:lang w:val="es-BO"/>
              </w:rPr>
              <w:t>Característica Propuesta (**)</w:t>
            </w:r>
          </w:p>
        </w:tc>
      </w:tr>
      <w:tr w:rsidR="00E329A8" w:rsidRPr="00A960CC" w14:paraId="1F7EF9CB" w14:textId="77777777" w:rsidTr="00010D4C">
        <w:trPr>
          <w:trHeight w:val="221"/>
        </w:trPr>
        <w:tc>
          <w:tcPr>
            <w:tcW w:w="303" w:type="dxa"/>
            <w:vMerge/>
            <w:shd w:val="clear" w:color="auto" w:fill="8DB3E2" w:themeFill="text2" w:themeFillTint="66"/>
          </w:tcPr>
          <w:p w14:paraId="035BAD82" w14:textId="77777777" w:rsidR="00E329A8" w:rsidRPr="00A960CC" w:rsidRDefault="00E329A8" w:rsidP="00010D4C">
            <w:pPr>
              <w:jc w:val="center"/>
              <w:rPr>
                <w:rFonts w:cs="Tahoma"/>
                <w:b/>
                <w:lang w:val="es-BO"/>
              </w:rPr>
            </w:pPr>
          </w:p>
        </w:tc>
        <w:tc>
          <w:tcPr>
            <w:tcW w:w="4551" w:type="dxa"/>
            <w:vMerge/>
            <w:shd w:val="clear" w:color="auto" w:fill="8DB3E2" w:themeFill="text2" w:themeFillTint="66"/>
          </w:tcPr>
          <w:p w14:paraId="6F1C05FA" w14:textId="77777777" w:rsidR="00E329A8" w:rsidRPr="00A960CC" w:rsidRDefault="00E329A8" w:rsidP="00010D4C">
            <w:pPr>
              <w:jc w:val="both"/>
              <w:rPr>
                <w:rFonts w:cs="Tahoma"/>
                <w:b/>
                <w:lang w:val="es-BO"/>
              </w:rPr>
            </w:pPr>
          </w:p>
        </w:tc>
        <w:tc>
          <w:tcPr>
            <w:tcW w:w="4379" w:type="dxa"/>
            <w:vMerge/>
            <w:shd w:val="clear" w:color="auto" w:fill="DBE5F1" w:themeFill="accent1" w:themeFillTint="33"/>
          </w:tcPr>
          <w:p w14:paraId="211E390A" w14:textId="77777777" w:rsidR="00E329A8" w:rsidRPr="00A960CC" w:rsidRDefault="00E329A8" w:rsidP="00010D4C">
            <w:pPr>
              <w:jc w:val="both"/>
              <w:rPr>
                <w:rFonts w:cs="Tahoma"/>
                <w:b/>
                <w:lang w:val="es-BO"/>
              </w:rPr>
            </w:pPr>
          </w:p>
        </w:tc>
      </w:tr>
      <w:tr w:rsidR="00E329A8" w:rsidRPr="00A960CC" w14:paraId="34199CA4" w14:textId="77777777" w:rsidTr="00010D4C">
        <w:trPr>
          <w:trHeight w:val="221"/>
        </w:trPr>
        <w:tc>
          <w:tcPr>
            <w:tcW w:w="303" w:type="dxa"/>
            <w:shd w:val="clear" w:color="auto" w:fill="FFFFFF" w:themeFill="background1"/>
          </w:tcPr>
          <w:p w14:paraId="6541AD52" w14:textId="77777777" w:rsidR="00E329A8" w:rsidRPr="00A960CC" w:rsidRDefault="00E329A8" w:rsidP="00010D4C">
            <w:pPr>
              <w:jc w:val="center"/>
              <w:rPr>
                <w:rFonts w:cs="Tahoma"/>
                <w:b/>
                <w:lang w:val="es-BO"/>
              </w:rPr>
            </w:pPr>
          </w:p>
        </w:tc>
        <w:tc>
          <w:tcPr>
            <w:tcW w:w="4551" w:type="dxa"/>
            <w:shd w:val="clear" w:color="auto" w:fill="FFFFFF" w:themeFill="background1"/>
          </w:tcPr>
          <w:p w14:paraId="23A3150F" w14:textId="11E8DEA9" w:rsidR="00E329A8" w:rsidRPr="00A960CC" w:rsidRDefault="00E329A8" w:rsidP="00010D4C">
            <w:pPr>
              <w:jc w:val="both"/>
              <w:rPr>
                <w:rFonts w:cs="Tahoma"/>
                <w:b/>
                <w:lang w:val="es-BO"/>
              </w:rPr>
            </w:pPr>
            <w:r>
              <w:rPr>
                <w:rFonts w:ascii="Tahoma" w:hAnsi="Tahoma" w:cs="Tahoma"/>
                <w:b/>
                <w:sz w:val="18"/>
                <w:szCs w:val="18"/>
                <w:lang w:eastAsia="en-US"/>
              </w:rPr>
              <w:t>Alcohol metílico (Metanol) para HPLC</w:t>
            </w:r>
          </w:p>
        </w:tc>
        <w:tc>
          <w:tcPr>
            <w:tcW w:w="4379" w:type="dxa"/>
            <w:shd w:val="clear" w:color="auto" w:fill="FFFFFF" w:themeFill="background1"/>
          </w:tcPr>
          <w:p w14:paraId="426B9400" w14:textId="77777777" w:rsidR="00E329A8" w:rsidRPr="00A960CC" w:rsidRDefault="00E329A8" w:rsidP="00010D4C">
            <w:pPr>
              <w:jc w:val="both"/>
              <w:rPr>
                <w:rFonts w:cs="Tahoma"/>
                <w:b/>
                <w:lang w:val="es-BO"/>
              </w:rPr>
            </w:pPr>
          </w:p>
        </w:tc>
      </w:tr>
      <w:tr w:rsidR="00E329A8" w:rsidRPr="00A960CC" w14:paraId="5C123652" w14:textId="77777777" w:rsidTr="00010D4C">
        <w:trPr>
          <w:trHeight w:val="221"/>
        </w:trPr>
        <w:tc>
          <w:tcPr>
            <w:tcW w:w="303" w:type="dxa"/>
            <w:shd w:val="clear" w:color="auto" w:fill="FFFFFF" w:themeFill="background1"/>
          </w:tcPr>
          <w:p w14:paraId="559B14D8" w14:textId="77777777" w:rsidR="00E329A8" w:rsidRPr="00A960CC" w:rsidRDefault="00E329A8" w:rsidP="00E329A8">
            <w:pPr>
              <w:jc w:val="center"/>
              <w:rPr>
                <w:rFonts w:cs="Tahoma"/>
                <w:b/>
                <w:lang w:val="es-BO"/>
              </w:rPr>
            </w:pPr>
          </w:p>
        </w:tc>
        <w:tc>
          <w:tcPr>
            <w:tcW w:w="4551" w:type="dxa"/>
            <w:shd w:val="clear" w:color="auto" w:fill="FFFFFF" w:themeFill="background1"/>
            <w:vAlign w:val="center"/>
          </w:tcPr>
          <w:p w14:paraId="397B976F" w14:textId="1F5E4BA7" w:rsidR="00E329A8" w:rsidRPr="00A960CC" w:rsidRDefault="00E329A8" w:rsidP="00E329A8">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556D458E" w14:textId="77777777" w:rsidR="00E329A8" w:rsidRPr="00A960CC" w:rsidRDefault="00E329A8" w:rsidP="00E329A8">
            <w:pPr>
              <w:jc w:val="both"/>
              <w:rPr>
                <w:rFonts w:cs="Tahoma"/>
                <w:b/>
                <w:lang w:val="es-BO"/>
              </w:rPr>
            </w:pPr>
          </w:p>
        </w:tc>
      </w:tr>
      <w:tr w:rsidR="00E329A8" w:rsidRPr="00A960CC" w14:paraId="324513E0" w14:textId="77777777" w:rsidTr="00010D4C">
        <w:trPr>
          <w:trHeight w:val="221"/>
        </w:trPr>
        <w:tc>
          <w:tcPr>
            <w:tcW w:w="303" w:type="dxa"/>
            <w:shd w:val="clear" w:color="auto" w:fill="FFFFFF" w:themeFill="background1"/>
          </w:tcPr>
          <w:p w14:paraId="41BACA8B" w14:textId="77777777" w:rsidR="00E329A8" w:rsidRPr="00A960CC" w:rsidRDefault="00E329A8" w:rsidP="00E329A8">
            <w:pPr>
              <w:jc w:val="center"/>
              <w:rPr>
                <w:rFonts w:cs="Tahoma"/>
                <w:b/>
                <w:lang w:val="es-BO"/>
              </w:rPr>
            </w:pPr>
          </w:p>
        </w:tc>
        <w:tc>
          <w:tcPr>
            <w:tcW w:w="4551" w:type="dxa"/>
            <w:shd w:val="clear" w:color="auto" w:fill="FFFFFF" w:themeFill="background1"/>
            <w:vAlign w:val="center"/>
          </w:tcPr>
          <w:p w14:paraId="35F91FC5" w14:textId="7F890B46" w:rsidR="00E329A8" w:rsidRPr="00A960CC" w:rsidRDefault="00E329A8" w:rsidP="00E329A8">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4 L</w:t>
            </w:r>
          </w:p>
        </w:tc>
        <w:tc>
          <w:tcPr>
            <w:tcW w:w="4379" w:type="dxa"/>
            <w:shd w:val="clear" w:color="auto" w:fill="FFFFFF" w:themeFill="background1"/>
          </w:tcPr>
          <w:p w14:paraId="3144AA46" w14:textId="77777777" w:rsidR="00E329A8" w:rsidRPr="00A960CC" w:rsidRDefault="00E329A8" w:rsidP="00E329A8">
            <w:pPr>
              <w:jc w:val="both"/>
              <w:rPr>
                <w:rFonts w:cs="Tahoma"/>
                <w:b/>
                <w:lang w:val="es-BO"/>
              </w:rPr>
            </w:pPr>
          </w:p>
        </w:tc>
      </w:tr>
      <w:tr w:rsidR="00E329A8" w:rsidRPr="00A960CC" w14:paraId="5DCC2076" w14:textId="77777777" w:rsidTr="00010D4C">
        <w:trPr>
          <w:trHeight w:val="221"/>
        </w:trPr>
        <w:tc>
          <w:tcPr>
            <w:tcW w:w="303" w:type="dxa"/>
            <w:shd w:val="clear" w:color="auto" w:fill="FFFFFF" w:themeFill="background1"/>
          </w:tcPr>
          <w:p w14:paraId="1F18470D" w14:textId="77777777" w:rsidR="00E329A8" w:rsidRPr="00A960CC" w:rsidRDefault="00E329A8" w:rsidP="00E329A8">
            <w:pPr>
              <w:jc w:val="center"/>
              <w:rPr>
                <w:rFonts w:cs="Tahoma"/>
                <w:b/>
                <w:lang w:val="es-BO"/>
              </w:rPr>
            </w:pPr>
          </w:p>
        </w:tc>
        <w:tc>
          <w:tcPr>
            <w:tcW w:w="4551" w:type="dxa"/>
            <w:shd w:val="clear" w:color="auto" w:fill="FFFFFF" w:themeFill="background1"/>
            <w:vAlign w:val="center"/>
          </w:tcPr>
          <w:p w14:paraId="016A8CED" w14:textId="478272D1" w:rsidR="00E329A8" w:rsidRPr="00A960CC" w:rsidRDefault="00E329A8" w:rsidP="00E329A8">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sidRPr="006B0273">
              <w:rPr>
                <w:rFonts w:ascii="Tahoma" w:hAnsi="Tahoma" w:cs="Tahoma"/>
                <w:sz w:val="18"/>
                <w:szCs w:val="18"/>
                <w:lang w:eastAsia="en-US"/>
              </w:rPr>
              <w:t>G</w:t>
            </w:r>
            <w:r>
              <w:rPr>
                <w:rFonts w:ascii="Tahoma" w:hAnsi="Tahoma" w:cs="Tahoma"/>
                <w:sz w:val="18"/>
                <w:szCs w:val="18"/>
                <w:lang w:eastAsia="en-US"/>
              </w:rPr>
              <w:t>rado HPLC</w:t>
            </w:r>
          </w:p>
        </w:tc>
        <w:tc>
          <w:tcPr>
            <w:tcW w:w="4379" w:type="dxa"/>
            <w:shd w:val="clear" w:color="auto" w:fill="FFFFFF" w:themeFill="background1"/>
          </w:tcPr>
          <w:p w14:paraId="6FAD1359" w14:textId="77777777" w:rsidR="00E329A8" w:rsidRPr="00A960CC" w:rsidRDefault="00E329A8" w:rsidP="00E329A8">
            <w:pPr>
              <w:jc w:val="both"/>
              <w:rPr>
                <w:rFonts w:cs="Tahoma"/>
                <w:b/>
                <w:lang w:val="es-BO"/>
              </w:rPr>
            </w:pPr>
          </w:p>
        </w:tc>
      </w:tr>
      <w:tr w:rsidR="00E329A8" w:rsidRPr="00A960CC" w14:paraId="21E2CECE" w14:textId="77777777" w:rsidTr="00010D4C">
        <w:trPr>
          <w:trHeight w:val="221"/>
        </w:trPr>
        <w:tc>
          <w:tcPr>
            <w:tcW w:w="303" w:type="dxa"/>
            <w:shd w:val="clear" w:color="auto" w:fill="FFFFFF" w:themeFill="background1"/>
          </w:tcPr>
          <w:p w14:paraId="7B06403B" w14:textId="77777777" w:rsidR="00E329A8" w:rsidRPr="00A960CC" w:rsidRDefault="00E329A8" w:rsidP="00E329A8">
            <w:pPr>
              <w:jc w:val="center"/>
              <w:rPr>
                <w:rFonts w:cs="Tahoma"/>
                <w:b/>
                <w:lang w:val="es-BO"/>
              </w:rPr>
            </w:pPr>
          </w:p>
        </w:tc>
        <w:tc>
          <w:tcPr>
            <w:tcW w:w="4551" w:type="dxa"/>
            <w:shd w:val="clear" w:color="auto" w:fill="FFFFFF" w:themeFill="background1"/>
            <w:vAlign w:val="center"/>
          </w:tcPr>
          <w:p w14:paraId="39DB10D1" w14:textId="727B9576" w:rsidR="00E329A8" w:rsidRPr="00A960CC" w:rsidRDefault="00E329A8" w:rsidP="00E329A8">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242105A8" w14:textId="77777777" w:rsidR="00E329A8" w:rsidRPr="00A960CC" w:rsidRDefault="00E329A8" w:rsidP="00E329A8">
            <w:pPr>
              <w:jc w:val="both"/>
              <w:rPr>
                <w:rFonts w:cs="Tahoma"/>
                <w:b/>
                <w:lang w:val="es-BO"/>
              </w:rPr>
            </w:pPr>
          </w:p>
        </w:tc>
      </w:tr>
      <w:tr w:rsidR="00E329A8" w:rsidRPr="00A960CC" w14:paraId="40BB791C" w14:textId="77777777" w:rsidTr="00010D4C">
        <w:trPr>
          <w:trHeight w:val="221"/>
        </w:trPr>
        <w:tc>
          <w:tcPr>
            <w:tcW w:w="303" w:type="dxa"/>
            <w:shd w:val="clear" w:color="auto" w:fill="FFFFFF" w:themeFill="background1"/>
          </w:tcPr>
          <w:p w14:paraId="15248756" w14:textId="77777777" w:rsidR="00E329A8" w:rsidRPr="00A960CC" w:rsidRDefault="00E329A8" w:rsidP="00E329A8">
            <w:pPr>
              <w:jc w:val="center"/>
              <w:rPr>
                <w:rFonts w:cs="Tahoma"/>
                <w:b/>
                <w:lang w:val="es-BO"/>
              </w:rPr>
            </w:pPr>
          </w:p>
        </w:tc>
        <w:tc>
          <w:tcPr>
            <w:tcW w:w="4551" w:type="dxa"/>
            <w:shd w:val="clear" w:color="auto" w:fill="FFFFFF" w:themeFill="background1"/>
            <w:vAlign w:val="center"/>
          </w:tcPr>
          <w:p w14:paraId="3568A132" w14:textId="0A21D265" w:rsidR="00E329A8" w:rsidRPr="00A960CC" w:rsidRDefault="00E329A8" w:rsidP="00E329A8">
            <w:pPr>
              <w:jc w:val="both"/>
              <w:rPr>
                <w:rFonts w:cs="Tahoma"/>
                <w:bCs/>
                <w:color w:val="000000"/>
              </w:rPr>
            </w:pPr>
            <w:r>
              <w:rPr>
                <w:rFonts w:ascii="Tahoma" w:hAnsi="Tahoma" w:cs="Tahoma"/>
                <w:b/>
                <w:sz w:val="18"/>
                <w:szCs w:val="18"/>
                <w:lang w:eastAsia="en-US"/>
              </w:rPr>
              <w:t xml:space="preserve">Procedencia: </w:t>
            </w:r>
            <w:r>
              <w:rPr>
                <w:rFonts w:ascii="Tahoma" w:hAnsi="Tahoma" w:cs="Tahoma"/>
                <w:sz w:val="18"/>
                <w:szCs w:val="18"/>
                <w:lang w:eastAsia="en-US"/>
              </w:rPr>
              <w:t xml:space="preserve">Alemania (reactivo Merck) </w:t>
            </w:r>
          </w:p>
        </w:tc>
        <w:tc>
          <w:tcPr>
            <w:tcW w:w="4379" w:type="dxa"/>
            <w:shd w:val="clear" w:color="auto" w:fill="FFFFFF" w:themeFill="background1"/>
          </w:tcPr>
          <w:p w14:paraId="09FCC26D" w14:textId="77777777" w:rsidR="00E329A8" w:rsidRPr="00A960CC" w:rsidRDefault="00E329A8" w:rsidP="00E329A8">
            <w:pPr>
              <w:jc w:val="both"/>
              <w:rPr>
                <w:rFonts w:cs="Tahoma"/>
                <w:b/>
                <w:lang w:val="es-BO"/>
              </w:rPr>
            </w:pPr>
          </w:p>
        </w:tc>
      </w:tr>
      <w:tr w:rsidR="00E329A8" w:rsidRPr="00A960CC" w14:paraId="2D771236" w14:textId="77777777" w:rsidTr="00010D4C">
        <w:trPr>
          <w:trHeight w:val="221"/>
        </w:trPr>
        <w:tc>
          <w:tcPr>
            <w:tcW w:w="303" w:type="dxa"/>
            <w:shd w:val="clear" w:color="auto" w:fill="FFFFFF" w:themeFill="background1"/>
          </w:tcPr>
          <w:p w14:paraId="7321F2C6" w14:textId="77777777" w:rsidR="00E329A8" w:rsidRPr="00A960CC" w:rsidRDefault="00E329A8" w:rsidP="00010D4C">
            <w:pPr>
              <w:jc w:val="center"/>
              <w:rPr>
                <w:rFonts w:cs="Tahoma"/>
                <w:b/>
                <w:lang w:val="es-BO"/>
              </w:rPr>
            </w:pPr>
          </w:p>
        </w:tc>
        <w:tc>
          <w:tcPr>
            <w:tcW w:w="4551" w:type="dxa"/>
            <w:shd w:val="clear" w:color="auto" w:fill="FFFFFF" w:themeFill="background1"/>
            <w:vAlign w:val="center"/>
          </w:tcPr>
          <w:p w14:paraId="786B7A55" w14:textId="77777777" w:rsidR="00E329A8" w:rsidRPr="00A960CC" w:rsidRDefault="00E329A8" w:rsidP="00010D4C">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4E40F801" w14:textId="77777777" w:rsidR="00E329A8" w:rsidRPr="00A960CC" w:rsidRDefault="00E329A8" w:rsidP="00010D4C">
            <w:pPr>
              <w:jc w:val="both"/>
              <w:rPr>
                <w:rFonts w:cs="Tahoma"/>
                <w:b/>
                <w:lang w:val="es-BO"/>
              </w:rPr>
            </w:pPr>
          </w:p>
        </w:tc>
      </w:tr>
      <w:tr w:rsidR="00E329A8" w:rsidRPr="00A960CC" w14:paraId="1788AFA2" w14:textId="77777777" w:rsidTr="00010D4C">
        <w:trPr>
          <w:trHeight w:val="221"/>
        </w:trPr>
        <w:tc>
          <w:tcPr>
            <w:tcW w:w="303" w:type="dxa"/>
            <w:shd w:val="clear" w:color="auto" w:fill="FFFFFF" w:themeFill="background1"/>
          </w:tcPr>
          <w:p w14:paraId="4C025EE8" w14:textId="77777777" w:rsidR="00E329A8" w:rsidRPr="00A960CC" w:rsidRDefault="00E329A8" w:rsidP="00010D4C">
            <w:pPr>
              <w:jc w:val="center"/>
              <w:rPr>
                <w:rFonts w:cs="Tahoma"/>
                <w:b/>
                <w:lang w:val="es-BO"/>
              </w:rPr>
            </w:pPr>
          </w:p>
        </w:tc>
        <w:tc>
          <w:tcPr>
            <w:tcW w:w="4551" w:type="dxa"/>
            <w:shd w:val="clear" w:color="auto" w:fill="FFFFFF" w:themeFill="background1"/>
          </w:tcPr>
          <w:p w14:paraId="11FFDA74" w14:textId="77777777" w:rsidR="00E329A8" w:rsidRPr="00A960CC" w:rsidRDefault="00E329A8" w:rsidP="00010D4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1F6C4466" w14:textId="77777777" w:rsidR="00E329A8" w:rsidRPr="00A960CC" w:rsidRDefault="00E329A8" w:rsidP="00010D4C">
            <w:pPr>
              <w:jc w:val="both"/>
              <w:rPr>
                <w:rFonts w:cs="Tahoma"/>
                <w:b/>
                <w:lang w:val="es-BO"/>
              </w:rPr>
            </w:pPr>
          </w:p>
        </w:tc>
      </w:tr>
    </w:tbl>
    <w:p w14:paraId="495E1EDF" w14:textId="77777777" w:rsidR="007E704E" w:rsidRPr="00E329A8" w:rsidRDefault="007E704E" w:rsidP="00DD3133">
      <w:pPr>
        <w:rPr>
          <w:rFonts w:cs="Arial"/>
          <w:sz w:val="12"/>
        </w:rPr>
      </w:pPr>
    </w:p>
    <w:p w14:paraId="54E89ECB" w14:textId="77777777" w:rsidR="007E704E" w:rsidRDefault="007E704E" w:rsidP="00DD3133">
      <w:pPr>
        <w:rPr>
          <w:rFonts w:cs="Arial"/>
          <w:sz w:val="12"/>
          <w:lang w:val="es-BO"/>
        </w:rPr>
      </w:pPr>
    </w:p>
    <w:p w14:paraId="32F8C75C" w14:textId="0FF9203E" w:rsidR="00E329A8" w:rsidRDefault="00E329A8" w:rsidP="00E329A8">
      <w:pPr>
        <w:jc w:val="both"/>
        <w:rPr>
          <w:rFonts w:cs="Arial"/>
          <w:b/>
          <w:sz w:val="18"/>
          <w:szCs w:val="18"/>
          <w:lang w:val="es-BO"/>
        </w:rPr>
      </w:pPr>
      <w:r>
        <w:rPr>
          <w:rFonts w:cs="Arial"/>
          <w:b/>
          <w:sz w:val="18"/>
          <w:szCs w:val="18"/>
          <w:lang w:val="es-BO"/>
        </w:rPr>
        <w:t>ITEM N° 5</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E329A8" w:rsidRPr="00A960CC" w14:paraId="6496EDC6" w14:textId="77777777" w:rsidTr="00010D4C">
        <w:trPr>
          <w:tblHeader/>
        </w:trPr>
        <w:tc>
          <w:tcPr>
            <w:tcW w:w="4854" w:type="dxa"/>
            <w:gridSpan w:val="2"/>
            <w:shd w:val="clear" w:color="auto" w:fill="8DB3E2" w:themeFill="text2" w:themeFillTint="66"/>
            <w:vAlign w:val="center"/>
          </w:tcPr>
          <w:p w14:paraId="30728059" w14:textId="77777777" w:rsidR="00E329A8" w:rsidRPr="00A960CC" w:rsidRDefault="00E329A8"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33B291FA" w14:textId="77777777" w:rsidR="00E329A8" w:rsidRPr="00A960CC" w:rsidRDefault="00E329A8" w:rsidP="00010D4C">
            <w:pPr>
              <w:jc w:val="center"/>
              <w:rPr>
                <w:rFonts w:cs="Tahoma"/>
                <w:b/>
                <w:lang w:val="es-BO"/>
              </w:rPr>
            </w:pPr>
            <w:r w:rsidRPr="00A960CC">
              <w:rPr>
                <w:rFonts w:cs="Tahoma"/>
                <w:b/>
                <w:lang w:val="es-BO"/>
              </w:rPr>
              <w:t>Para ser llenado por el proponente al momento de elaborar su propuesta</w:t>
            </w:r>
          </w:p>
        </w:tc>
      </w:tr>
      <w:tr w:rsidR="00E329A8" w:rsidRPr="00A960CC" w14:paraId="64160A71" w14:textId="77777777" w:rsidTr="00010D4C">
        <w:trPr>
          <w:trHeight w:val="221"/>
        </w:trPr>
        <w:tc>
          <w:tcPr>
            <w:tcW w:w="303" w:type="dxa"/>
            <w:vMerge w:val="restart"/>
            <w:shd w:val="clear" w:color="auto" w:fill="8DB3E2" w:themeFill="text2" w:themeFillTint="66"/>
            <w:vAlign w:val="center"/>
          </w:tcPr>
          <w:p w14:paraId="0D2CA97D" w14:textId="77777777" w:rsidR="00E329A8" w:rsidRPr="00A960CC" w:rsidRDefault="00E329A8"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056ECAC0" w14:textId="77777777" w:rsidR="00E329A8" w:rsidRPr="00A960CC" w:rsidRDefault="00E329A8"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0664CCEB" w14:textId="77777777" w:rsidR="00E329A8" w:rsidRPr="00A960CC" w:rsidRDefault="00E329A8" w:rsidP="00010D4C">
            <w:pPr>
              <w:jc w:val="center"/>
              <w:rPr>
                <w:rFonts w:cs="Tahoma"/>
                <w:b/>
                <w:lang w:val="es-BO"/>
              </w:rPr>
            </w:pPr>
            <w:r w:rsidRPr="00A960CC">
              <w:rPr>
                <w:rFonts w:cs="Tahoma"/>
                <w:b/>
                <w:lang w:val="es-BO"/>
              </w:rPr>
              <w:t>Característica Propuesta (**)</w:t>
            </w:r>
          </w:p>
        </w:tc>
      </w:tr>
      <w:tr w:rsidR="00E329A8" w:rsidRPr="00A960CC" w14:paraId="10D99693" w14:textId="77777777" w:rsidTr="00010D4C">
        <w:trPr>
          <w:trHeight w:val="221"/>
        </w:trPr>
        <w:tc>
          <w:tcPr>
            <w:tcW w:w="303" w:type="dxa"/>
            <w:vMerge/>
            <w:shd w:val="clear" w:color="auto" w:fill="8DB3E2" w:themeFill="text2" w:themeFillTint="66"/>
          </w:tcPr>
          <w:p w14:paraId="3C9B7E4C" w14:textId="77777777" w:rsidR="00E329A8" w:rsidRPr="00A960CC" w:rsidRDefault="00E329A8" w:rsidP="00010D4C">
            <w:pPr>
              <w:jc w:val="center"/>
              <w:rPr>
                <w:rFonts w:cs="Tahoma"/>
                <w:b/>
                <w:lang w:val="es-BO"/>
              </w:rPr>
            </w:pPr>
          </w:p>
        </w:tc>
        <w:tc>
          <w:tcPr>
            <w:tcW w:w="4551" w:type="dxa"/>
            <w:vMerge/>
            <w:shd w:val="clear" w:color="auto" w:fill="8DB3E2" w:themeFill="text2" w:themeFillTint="66"/>
          </w:tcPr>
          <w:p w14:paraId="3448FD01" w14:textId="77777777" w:rsidR="00E329A8" w:rsidRPr="00A960CC" w:rsidRDefault="00E329A8" w:rsidP="00010D4C">
            <w:pPr>
              <w:jc w:val="both"/>
              <w:rPr>
                <w:rFonts w:cs="Tahoma"/>
                <w:b/>
                <w:lang w:val="es-BO"/>
              </w:rPr>
            </w:pPr>
          </w:p>
        </w:tc>
        <w:tc>
          <w:tcPr>
            <w:tcW w:w="4379" w:type="dxa"/>
            <w:vMerge/>
            <w:shd w:val="clear" w:color="auto" w:fill="DBE5F1" w:themeFill="accent1" w:themeFillTint="33"/>
          </w:tcPr>
          <w:p w14:paraId="6F1EEF92" w14:textId="77777777" w:rsidR="00E329A8" w:rsidRPr="00A960CC" w:rsidRDefault="00E329A8" w:rsidP="00010D4C">
            <w:pPr>
              <w:jc w:val="both"/>
              <w:rPr>
                <w:rFonts w:cs="Tahoma"/>
                <w:b/>
                <w:lang w:val="es-BO"/>
              </w:rPr>
            </w:pPr>
          </w:p>
        </w:tc>
      </w:tr>
      <w:tr w:rsidR="00E329A8" w:rsidRPr="00A960CC" w14:paraId="32D49166" w14:textId="77777777" w:rsidTr="00010D4C">
        <w:trPr>
          <w:trHeight w:val="221"/>
        </w:trPr>
        <w:tc>
          <w:tcPr>
            <w:tcW w:w="303" w:type="dxa"/>
            <w:shd w:val="clear" w:color="auto" w:fill="FFFFFF" w:themeFill="background1"/>
          </w:tcPr>
          <w:p w14:paraId="0672337D" w14:textId="77777777" w:rsidR="00E329A8" w:rsidRPr="00A960CC" w:rsidRDefault="00E329A8" w:rsidP="00010D4C">
            <w:pPr>
              <w:jc w:val="center"/>
              <w:rPr>
                <w:rFonts w:cs="Tahoma"/>
                <w:b/>
                <w:lang w:val="es-BO"/>
              </w:rPr>
            </w:pPr>
          </w:p>
        </w:tc>
        <w:tc>
          <w:tcPr>
            <w:tcW w:w="4551" w:type="dxa"/>
            <w:shd w:val="clear" w:color="auto" w:fill="FFFFFF" w:themeFill="background1"/>
          </w:tcPr>
          <w:p w14:paraId="662DEAB8" w14:textId="4DCFFA1B" w:rsidR="00E329A8" w:rsidRPr="00A960CC" w:rsidRDefault="00E329A8" w:rsidP="00010D4C">
            <w:pPr>
              <w:jc w:val="both"/>
              <w:rPr>
                <w:rFonts w:cs="Tahoma"/>
                <w:b/>
                <w:lang w:val="es-BO"/>
              </w:rPr>
            </w:pPr>
            <w:r>
              <w:rPr>
                <w:rFonts w:ascii="Tahoma" w:hAnsi="Tahoma" w:cs="Tahoma"/>
                <w:b/>
                <w:sz w:val="18"/>
                <w:szCs w:val="18"/>
                <w:lang w:eastAsia="en-US"/>
              </w:rPr>
              <w:t>Bicarbonato de sodio p.a.</w:t>
            </w:r>
          </w:p>
        </w:tc>
        <w:tc>
          <w:tcPr>
            <w:tcW w:w="4379" w:type="dxa"/>
            <w:shd w:val="clear" w:color="auto" w:fill="FFFFFF" w:themeFill="background1"/>
          </w:tcPr>
          <w:p w14:paraId="0A928A69" w14:textId="77777777" w:rsidR="00E329A8" w:rsidRPr="00A960CC" w:rsidRDefault="00E329A8" w:rsidP="00010D4C">
            <w:pPr>
              <w:jc w:val="both"/>
              <w:rPr>
                <w:rFonts w:cs="Tahoma"/>
                <w:b/>
                <w:lang w:val="es-BO"/>
              </w:rPr>
            </w:pPr>
          </w:p>
        </w:tc>
      </w:tr>
      <w:tr w:rsidR="00E329A8" w:rsidRPr="00A960CC" w14:paraId="7DF3A465" w14:textId="77777777" w:rsidTr="00010D4C">
        <w:trPr>
          <w:trHeight w:val="221"/>
        </w:trPr>
        <w:tc>
          <w:tcPr>
            <w:tcW w:w="303" w:type="dxa"/>
            <w:shd w:val="clear" w:color="auto" w:fill="FFFFFF" w:themeFill="background1"/>
          </w:tcPr>
          <w:p w14:paraId="1FDAB2D3" w14:textId="77777777" w:rsidR="00E329A8" w:rsidRPr="00A960CC" w:rsidRDefault="00E329A8" w:rsidP="00E329A8">
            <w:pPr>
              <w:jc w:val="center"/>
              <w:rPr>
                <w:rFonts w:cs="Tahoma"/>
                <w:b/>
                <w:lang w:val="es-BO"/>
              </w:rPr>
            </w:pPr>
          </w:p>
        </w:tc>
        <w:tc>
          <w:tcPr>
            <w:tcW w:w="4551" w:type="dxa"/>
            <w:shd w:val="clear" w:color="auto" w:fill="FFFFFF" w:themeFill="background1"/>
            <w:vAlign w:val="center"/>
          </w:tcPr>
          <w:p w14:paraId="240B080B" w14:textId="42E91CFA" w:rsidR="00E329A8" w:rsidRPr="00A960CC" w:rsidRDefault="00E329A8" w:rsidP="00E329A8">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56405B19" w14:textId="77777777" w:rsidR="00E329A8" w:rsidRPr="00A960CC" w:rsidRDefault="00E329A8" w:rsidP="00E329A8">
            <w:pPr>
              <w:jc w:val="both"/>
              <w:rPr>
                <w:rFonts w:cs="Tahoma"/>
                <w:b/>
                <w:lang w:val="es-BO"/>
              </w:rPr>
            </w:pPr>
          </w:p>
        </w:tc>
      </w:tr>
      <w:tr w:rsidR="00E329A8" w:rsidRPr="00A960CC" w14:paraId="470F39EB" w14:textId="77777777" w:rsidTr="00010D4C">
        <w:trPr>
          <w:trHeight w:val="221"/>
        </w:trPr>
        <w:tc>
          <w:tcPr>
            <w:tcW w:w="303" w:type="dxa"/>
            <w:shd w:val="clear" w:color="auto" w:fill="FFFFFF" w:themeFill="background1"/>
          </w:tcPr>
          <w:p w14:paraId="06F6C07D" w14:textId="77777777" w:rsidR="00E329A8" w:rsidRPr="00A960CC" w:rsidRDefault="00E329A8" w:rsidP="00E329A8">
            <w:pPr>
              <w:jc w:val="center"/>
              <w:rPr>
                <w:rFonts w:cs="Tahoma"/>
                <w:b/>
                <w:lang w:val="es-BO"/>
              </w:rPr>
            </w:pPr>
          </w:p>
        </w:tc>
        <w:tc>
          <w:tcPr>
            <w:tcW w:w="4551" w:type="dxa"/>
            <w:shd w:val="clear" w:color="auto" w:fill="FFFFFF" w:themeFill="background1"/>
            <w:vAlign w:val="center"/>
          </w:tcPr>
          <w:p w14:paraId="43433062" w14:textId="04097D90" w:rsidR="00E329A8" w:rsidRPr="00A960CC" w:rsidRDefault="00E329A8" w:rsidP="00E329A8">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c>
          <w:tcPr>
            <w:tcW w:w="4379" w:type="dxa"/>
            <w:shd w:val="clear" w:color="auto" w:fill="FFFFFF" w:themeFill="background1"/>
          </w:tcPr>
          <w:p w14:paraId="03A4098E" w14:textId="77777777" w:rsidR="00E329A8" w:rsidRPr="00A960CC" w:rsidRDefault="00E329A8" w:rsidP="00E329A8">
            <w:pPr>
              <w:jc w:val="both"/>
              <w:rPr>
                <w:rFonts w:cs="Tahoma"/>
                <w:b/>
                <w:lang w:val="es-BO"/>
              </w:rPr>
            </w:pPr>
          </w:p>
        </w:tc>
      </w:tr>
      <w:tr w:rsidR="00E329A8" w:rsidRPr="00A960CC" w14:paraId="31090F81" w14:textId="77777777" w:rsidTr="00010D4C">
        <w:trPr>
          <w:trHeight w:val="221"/>
        </w:trPr>
        <w:tc>
          <w:tcPr>
            <w:tcW w:w="303" w:type="dxa"/>
            <w:shd w:val="clear" w:color="auto" w:fill="FFFFFF" w:themeFill="background1"/>
          </w:tcPr>
          <w:p w14:paraId="2E2DC217" w14:textId="77777777" w:rsidR="00E329A8" w:rsidRPr="00A960CC" w:rsidRDefault="00E329A8" w:rsidP="00E329A8">
            <w:pPr>
              <w:jc w:val="center"/>
              <w:rPr>
                <w:rFonts w:cs="Tahoma"/>
                <w:b/>
                <w:lang w:val="es-BO"/>
              </w:rPr>
            </w:pPr>
          </w:p>
        </w:tc>
        <w:tc>
          <w:tcPr>
            <w:tcW w:w="4551" w:type="dxa"/>
            <w:shd w:val="clear" w:color="auto" w:fill="FFFFFF" w:themeFill="background1"/>
            <w:vAlign w:val="center"/>
          </w:tcPr>
          <w:p w14:paraId="2C7BBE67" w14:textId="7B22AF83" w:rsidR="00E329A8" w:rsidRPr="00A960CC" w:rsidRDefault="00E329A8" w:rsidP="00E329A8">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c>
          <w:tcPr>
            <w:tcW w:w="4379" w:type="dxa"/>
            <w:shd w:val="clear" w:color="auto" w:fill="FFFFFF" w:themeFill="background1"/>
          </w:tcPr>
          <w:p w14:paraId="22444B4A" w14:textId="77777777" w:rsidR="00E329A8" w:rsidRPr="00A960CC" w:rsidRDefault="00E329A8" w:rsidP="00E329A8">
            <w:pPr>
              <w:jc w:val="both"/>
              <w:rPr>
                <w:rFonts w:cs="Tahoma"/>
                <w:b/>
                <w:lang w:val="es-BO"/>
              </w:rPr>
            </w:pPr>
          </w:p>
        </w:tc>
      </w:tr>
      <w:tr w:rsidR="00E329A8" w:rsidRPr="00A960CC" w14:paraId="647DF310" w14:textId="77777777" w:rsidTr="00010D4C">
        <w:trPr>
          <w:trHeight w:val="221"/>
        </w:trPr>
        <w:tc>
          <w:tcPr>
            <w:tcW w:w="303" w:type="dxa"/>
            <w:shd w:val="clear" w:color="auto" w:fill="FFFFFF" w:themeFill="background1"/>
          </w:tcPr>
          <w:p w14:paraId="43A4957D" w14:textId="77777777" w:rsidR="00E329A8" w:rsidRPr="00A960CC" w:rsidRDefault="00E329A8" w:rsidP="00E329A8">
            <w:pPr>
              <w:jc w:val="center"/>
              <w:rPr>
                <w:rFonts w:cs="Tahoma"/>
                <w:b/>
                <w:lang w:val="es-BO"/>
              </w:rPr>
            </w:pPr>
          </w:p>
        </w:tc>
        <w:tc>
          <w:tcPr>
            <w:tcW w:w="4551" w:type="dxa"/>
            <w:shd w:val="clear" w:color="auto" w:fill="FFFFFF" w:themeFill="background1"/>
            <w:vAlign w:val="center"/>
          </w:tcPr>
          <w:p w14:paraId="1C07BD25" w14:textId="47177FD4" w:rsidR="00E329A8" w:rsidRPr="00A960CC" w:rsidRDefault="00E329A8" w:rsidP="00E329A8">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6FEFFB05" w14:textId="77777777" w:rsidR="00E329A8" w:rsidRPr="00A960CC" w:rsidRDefault="00E329A8" w:rsidP="00E329A8">
            <w:pPr>
              <w:jc w:val="both"/>
              <w:rPr>
                <w:rFonts w:cs="Tahoma"/>
                <w:b/>
                <w:lang w:val="es-BO"/>
              </w:rPr>
            </w:pPr>
          </w:p>
        </w:tc>
      </w:tr>
      <w:tr w:rsidR="00E329A8" w:rsidRPr="00A960CC" w14:paraId="3595E3B4" w14:textId="77777777" w:rsidTr="00010D4C">
        <w:trPr>
          <w:trHeight w:val="221"/>
        </w:trPr>
        <w:tc>
          <w:tcPr>
            <w:tcW w:w="303" w:type="dxa"/>
            <w:shd w:val="clear" w:color="auto" w:fill="FFFFFF" w:themeFill="background1"/>
          </w:tcPr>
          <w:p w14:paraId="6C6240B2" w14:textId="77777777" w:rsidR="00E329A8" w:rsidRPr="00A960CC" w:rsidRDefault="00E329A8" w:rsidP="00E329A8">
            <w:pPr>
              <w:jc w:val="center"/>
              <w:rPr>
                <w:rFonts w:cs="Tahoma"/>
                <w:b/>
                <w:lang w:val="es-BO"/>
              </w:rPr>
            </w:pPr>
          </w:p>
        </w:tc>
        <w:tc>
          <w:tcPr>
            <w:tcW w:w="4551" w:type="dxa"/>
            <w:shd w:val="clear" w:color="auto" w:fill="FFFFFF" w:themeFill="background1"/>
            <w:vAlign w:val="center"/>
          </w:tcPr>
          <w:p w14:paraId="1058D0EC" w14:textId="6B8FCD3E" w:rsidR="00E329A8" w:rsidRDefault="00E329A8" w:rsidP="00E329A8">
            <w:pPr>
              <w:jc w:val="both"/>
              <w:rPr>
                <w:rFonts w:cs="Tahoma"/>
                <w:b/>
                <w:lang w:val="es-BO"/>
              </w:rPr>
            </w:pPr>
            <w:r>
              <w:rPr>
                <w:rFonts w:ascii="Tahoma" w:hAnsi="Tahoma" w:cs="Tahoma"/>
                <w:b/>
                <w:sz w:val="18"/>
                <w:szCs w:val="18"/>
                <w:lang w:eastAsia="en-US"/>
              </w:rPr>
              <w:t xml:space="preserve">Procedencia: </w:t>
            </w:r>
            <w:r>
              <w:rPr>
                <w:rFonts w:ascii="Tahoma" w:hAnsi="Tahoma" w:cs="Tahoma"/>
                <w:sz w:val="18"/>
                <w:szCs w:val="18"/>
                <w:lang w:eastAsia="en-US"/>
              </w:rPr>
              <w:t>Alemania (reactivo Merck)</w:t>
            </w:r>
          </w:p>
        </w:tc>
        <w:tc>
          <w:tcPr>
            <w:tcW w:w="4379" w:type="dxa"/>
            <w:shd w:val="clear" w:color="auto" w:fill="FFFFFF" w:themeFill="background1"/>
          </w:tcPr>
          <w:p w14:paraId="3A53A2B6" w14:textId="77777777" w:rsidR="00E329A8" w:rsidRPr="00A960CC" w:rsidRDefault="00E329A8" w:rsidP="00E329A8">
            <w:pPr>
              <w:jc w:val="both"/>
              <w:rPr>
                <w:rFonts w:cs="Tahoma"/>
                <w:b/>
                <w:lang w:val="es-BO"/>
              </w:rPr>
            </w:pPr>
          </w:p>
        </w:tc>
      </w:tr>
      <w:tr w:rsidR="00E329A8" w:rsidRPr="00A960CC" w14:paraId="1AA932E9" w14:textId="77777777" w:rsidTr="00010D4C">
        <w:trPr>
          <w:trHeight w:val="221"/>
        </w:trPr>
        <w:tc>
          <w:tcPr>
            <w:tcW w:w="303" w:type="dxa"/>
            <w:shd w:val="clear" w:color="auto" w:fill="FFFFFF" w:themeFill="background1"/>
          </w:tcPr>
          <w:p w14:paraId="4EE29D94" w14:textId="77777777" w:rsidR="00E329A8" w:rsidRPr="00A960CC" w:rsidRDefault="00E329A8" w:rsidP="00010D4C">
            <w:pPr>
              <w:jc w:val="center"/>
              <w:rPr>
                <w:rFonts w:cs="Tahoma"/>
                <w:b/>
                <w:lang w:val="es-BO"/>
              </w:rPr>
            </w:pPr>
          </w:p>
        </w:tc>
        <w:tc>
          <w:tcPr>
            <w:tcW w:w="4551" w:type="dxa"/>
            <w:shd w:val="clear" w:color="auto" w:fill="FFFFFF" w:themeFill="background1"/>
            <w:vAlign w:val="center"/>
          </w:tcPr>
          <w:p w14:paraId="66C41EC4" w14:textId="4F06505A" w:rsidR="00E329A8" w:rsidRPr="00A960CC" w:rsidRDefault="00E329A8" w:rsidP="00010D4C">
            <w:pPr>
              <w:jc w:val="both"/>
              <w:rPr>
                <w:rFonts w:cs="Tahoma"/>
                <w:bCs/>
                <w:color w:val="000000"/>
              </w:rPr>
            </w:pPr>
            <w:r w:rsidRPr="00AC0724">
              <w:rPr>
                <w:rFonts w:ascii="Tahoma" w:hAnsi="Tahoma" w:cs="Tahoma"/>
                <w:b/>
                <w:sz w:val="18"/>
                <w:szCs w:val="18"/>
                <w:lang w:eastAsia="en-US"/>
              </w:rPr>
              <w:t xml:space="preserve">Plazo de entrega: </w:t>
            </w:r>
            <w:r>
              <w:rPr>
                <w:rFonts w:ascii="Tahoma" w:hAnsi="Tahoma" w:cs="Tahoma"/>
                <w:sz w:val="18"/>
                <w:szCs w:val="18"/>
                <w:lang w:eastAsia="en-US"/>
              </w:rPr>
              <w:t>190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del contrato</w:t>
            </w:r>
            <w:r w:rsidRPr="00AC0724">
              <w:rPr>
                <w:rFonts w:ascii="Tahoma" w:hAnsi="Tahoma" w:cs="Tahoma"/>
                <w:b/>
                <w:sz w:val="18"/>
                <w:szCs w:val="18"/>
                <w:lang w:eastAsia="en-US"/>
              </w:rPr>
              <w:t>.</w:t>
            </w:r>
          </w:p>
        </w:tc>
        <w:tc>
          <w:tcPr>
            <w:tcW w:w="4379" w:type="dxa"/>
            <w:shd w:val="clear" w:color="auto" w:fill="FFFFFF" w:themeFill="background1"/>
          </w:tcPr>
          <w:p w14:paraId="0CDD238B" w14:textId="77777777" w:rsidR="00E329A8" w:rsidRPr="00A960CC" w:rsidRDefault="00E329A8" w:rsidP="00010D4C">
            <w:pPr>
              <w:jc w:val="both"/>
              <w:rPr>
                <w:rFonts w:cs="Tahoma"/>
                <w:b/>
                <w:lang w:val="es-BO"/>
              </w:rPr>
            </w:pPr>
          </w:p>
        </w:tc>
      </w:tr>
      <w:tr w:rsidR="00E329A8" w:rsidRPr="00A960CC" w14:paraId="054F7494" w14:textId="77777777" w:rsidTr="00010D4C">
        <w:trPr>
          <w:trHeight w:val="221"/>
        </w:trPr>
        <w:tc>
          <w:tcPr>
            <w:tcW w:w="303" w:type="dxa"/>
            <w:shd w:val="clear" w:color="auto" w:fill="FFFFFF" w:themeFill="background1"/>
          </w:tcPr>
          <w:p w14:paraId="6812DCF3" w14:textId="77777777" w:rsidR="00E329A8" w:rsidRPr="00A960CC" w:rsidRDefault="00E329A8" w:rsidP="00010D4C">
            <w:pPr>
              <w:jc w:val="center"/>
              <w:rPr>
                <w:rFonts w:cs="Tahoma"/>
                <w:b/>
                <w:lang w:val="es-BO"/>
              </w:rPr>
            </w:pPr>
          </w:p>
        </w:tc>
        <w:tc>
          <w:tcPr>
            <w:tcW w:w="4551" w:type="dxa"/>
            <w:shd w:val="clear" w:color="auto" w:fill="FFFFFF" w:themeFill="background1"/>
            <w:vAlign w:val="center"/>
          </w:tcPr>
          <w:p w14:paraId="36B33AFB" w14:textId="77777777" w:rsidR="00E329A8" w:rsidRPr="00A960CC" w:rsidRDefault="00E329A8" w:rsidP="00010D4C">
            <w:pPr>
              <w:jc w:val="both"/>
              <w:rPr>
                <w:rFonts w:cs="Tahoma"/>
                <w:b/>
                <w:lang w:val="es-BO"/>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14EA8DD2" w14:textId="77777777" w:rsidR="00E329A8" w:rsidRPr="00A960CC" w:rsidRDefault="00E329A8" w:rsidP="00010D4C">
            <w:pPr>
              <w:jc w:val="both"/>
              <w:rPr>
                <w:rFonts w:cs="Tahoma"/>
                <w:b/>
                <w:lang w:val="es-BO"/>
              </w:rPr>
            </w:pPr>
          </w:p>
        </w:tc>
      </w:tr>
      <w:tr w:rsidR="00E329A8" w:rsidRPr="00A960CC" w14:paraId="38C1F193" w14:textId="77777777" w:rsidTr="00010D4C">
        <w:trPr>
          <w:trHeight w:val="221"/>
        </w:trPr>
        <w:tc>
          <w:tcPr>
            <w:tcW w:w="303" w:type="dxa"/>
            <w:shd w:val="clear" w:color="auto" w:fill="FFFFFF" w:themeFill="background1"/>
          </w:tcPr>
          <w:p w14:paraId="54380996" w14:textId="77777777" w:rsidR="00E329A8" w:rsidRPr="00A960CC" w:rsidRDefault="00E329A8" w:rsidP="00010D4C">
            <w:pPr>
              <w:jc w:val="center"/>
              <w:rPr>
                <w:rFonts w:cs="Tahoma"/>
                <w:b/>
                <w:lang w:val="es-BO"/>
              </w:rPr>
            </w:pPr>
          </w:p>
        </w:tc>
        <w:tc>
          <w:tcPr>
            <w:tcW w:w="4551" w:type="dxa"/>
            <w:shd w:val="clear" w:color="auto" w:fill="FFFFFF" w:themeFill="background1"/>
            <w:vAlign w:val="center"/>
          </w:tcPr>
          <w:p w14:paraId="04D4A5B3" w14:textId="77777777" w:rsidR="00E329A8" w:rsidRPr="00A960CC" w:rsidRDefault="00E329A8" w:rsidP="00010D4C">
            <w:pPr>
              <w:jc w:val="both"/>
              <w:rPr>
                <w:rFonts w:cs="Tahoma"/>
                <w:b/>
              </w:rPr>
            </w:pPr>
            <w:r w:rsidRPr="009A0B71">
              <w:rPr>
                <w:rFonts w:ascii="Tahoma" w:hAnsi="Tahoma" w:cs="Tahoma"/>
                <w:sz w:val="18"/>
                <w:szCs w:val="18"/>
                <w:lang w:eastAsia="en-US"/>
              </w:rPr>
              <w:t>Garantía de Cumplimiento de Contrato del 7% del monto adjudicado</w:t>
            </w:r>
          </w:p>
        </w:tc>
        <w:tc>
          <w:tcPr>
            <w:tcW w:w="4379" w:type="dxa"/>
            <w:shd w:val="clear" w:color="auto" w:fill="FFFFFF" w:themeFill="background1"/>
          </w:tcPr>
          <w:p w14:paraId="6CE56E36" w14:textId="77777777" w:rsidR="00E329A8" w:rsidRPr="00A960CC" w:rsidRDefault="00E329A8" w:rsidP="00010D4C">
            <w:pPr>
              <w:jc w:val="both"/>
              <w:rPr>
                <w:rFonts w:cs="Tahoma"/>
                <w:b/>
                <w:lang w:val="es-BO"/>
              </w:rPr>
            </w:pPr>
          </w:p>
        </w:tc>
      </w:tr>
      <w:tr w:rsidR="00E329A8" w:rsidRPr="00A960CC" w14:paraId="214C8B71" w14:textId="77777777" w:rsidTr="00010D4C">
        <w:trPr>
          <w:trHeight w:val="221"/>
        </w:trPr>
        <w:tc>
          <w:tcPr>
            <w:tcW w:w="303" w:type="dxa"/>
            <w:shd w:val="clear" w:color="auto" w:fill="FFFFFF" w:themeFill="background1"/>
          </w:tcPr>
          <w:p w14:paraId="035D53DF" w14:textId="77777777" w:rsidR="00E329A8" w:rsidRPr="00A960CC" w:rsidRDefault="00E329A8" w:rsidP="00010D4C">
            <w:pPr>
              <w:jc w:val="center"/>
              <w:rPr>
                <w:rFonts w:cs="Tahoma"/>
                <w:b/>
                <w:lang w:val="es-BO"/>
              </w:rPr>
            </w:pPr>
          </w:p>
        </w:tc>
        <w:tc>
          <w:tcPr>
            <w:tcW w:w="4551" w:type="dxa"/>
            <w:shd w:val="clear" w:color="auto" w:fill="FFFFFF" w:themeFill="background1"/>
            <w:vAlign w:val="center"/>
          </w:tcPr>
          <w:p w14:paraId="2E673FB8" w14:textId="77777777" w:rsidR="00E329A8" w:rsidRPr="00A960CC" w:rsidRDefault="00E329A8" w:rsidP="00010D4C">
            <w:pPr>
              <w:jc w:val="both"/>
              <w:rPr>
                <w:rFonts w:cs="Tahoma"/>
                <w:bCs/>
                <w:color w:val="000000"/>
              </w:rPr>
            </w:pPr>
            <w:r w:rsidRPr="009A0B71">
              <w:rPr>
                <w:rFonts w:ascii="Tahoma" w:hAnsi="Tahoma" w:cs="Tahoma"/>
                <w:sz w:val="18"/>
                <w:szCs w:val="18"/>
              </w:rPr>
              <w:t>La entidad aplicará al proveedor una multa de 8 por 1.000 del monto total del Contratado, por cada día de retraso</w:t>
            </w:r>
          </w:p>
        </w:tc>
        <w:tc>
          <w:tcPr>
            <w:tcW w:w="4379" w:type="dxa"/>
            <w:shd w:val="clear" w:color="auto" w:fill="FFFFFF" w:themeFill="background1"/>
          </w:tcPr>
          <w:p w14:paraId="4A04480A" w14:textId="77777777" w:rsidR="00E329A8" w:rsidRPr="00A960CC" w:rsidRDefault="00E329A8" w:rsidP="00010D4C">
            <w:pPr>
              <w:jc w:val="both"/>
              <w:rPr>
                <w:rFonts w:cs="Tahoma"/>
                <w:b/>
                <w:lang w:val="es-BO"/>
              </w:rPr>
            </w:pPr>
          </w:p>
        </w:tc>
      </w:tr>
    </w:tbl>
    <w:p w14:paraId="31631425" w14:textId="77777777" w:rsidR="007E704E" w:rsidRPr="00E329A8" w:rsidRDefault="007E704E" w:rsidP="00DD3133">
      <w:pPr>
        <w:rPr>
          <w:rFonts w:cs="Arial"/>
          <w:sz w:val="12"/>
        </w:rPr>
      </w:pPr>
    </w:p>
    <w:p w14:paraId="038F89A0" w14:textId="77777777" w:rsidR="007E704E" w:rsidRDefault="007E704E" w:rsidP="00DD3133">
      <w:pPr>
        <w:rPr>
          <w:rFonts w:cs="Arial"/>
          <w:sz w:val="12"/>
          <w:lang w:val="es-BO"/>
        </w:rPr>
      </w:pPr>
    </w:p>
    <w:p w14:paraId="5CB9350F" w14:textId="42B010BA" w:rsidR="005A2CB9" w:rsidRDefault="005A2CB9" w:rsidP="005A2CB9">
      <w:pPr>
        <w:jc w:val="both"/>
        <w:rPr>
          <w:rFonts w:cs="Arial"/>
          <w:b/>
          <w:sz w:val="18"/>
          <w:szCs w:val="18"/>
          <w:lang w:val="es-BO"/>
        </w:rPr>
      </w:pPr>
      <w:r>
        <w:rPr>
          <w:rFonts w:cs="Arial"/>
          <w:b/>
          <w:sz w:val="18"/>
          <w:szCs w:val="18"/>
          <w:lang w:val="es-BO"/>
        </w:rPr>
        <w:t>ITEM N° 6</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67647F" w:rsidRPr="00A960CC" w14:paraId="7943B766" w14:textId="77777777" w:rsidTr="00010D4C">
        <w:trPr>
          <w:tblHeader/>
        </w:trPr>
        <w:tc>
          <w:tcPr>
            <w:tcW w:w="4854" w:type="dxa"/>
            <w:gridSpan w:val="2"/>
            <w:shd w:val="clear" w:color="auto" w:fill="8DB3E2" w:themeFill="text2" w:themeFillTint="66"/>
            <w:vAlign w:val="center"/>
          </w:tcPr>
          <w:p w14:paraId="34CAB585" w14:textId="77777777" w:rsidR="0067647F" w:rsidRPr="00A960CC" w:rsidRDefault="0067647F"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5FA287E1" w14:textId="77777777" w:rsidR="0067647F" w:rsidRPr="00A960CC" w:rsidRDefault="0067647F" w:rsidP="00010D4C">
            <w:pPr>
              <w:jc w:val="center"/>
              <w:rPr>
                <w:rFonts w:cs="Tahoma"/>
                <w:b/>
                <w:lang w:val="es-BO"/>
              </w:rPr>
            </w:pPr>
            <w:r w:rsidRPr="00A960CC">
              <w:rPr>
                <w:rFonts w:cs="Tahoma"/>
                <w:b/>
                <w:lang w:val="es-BO"/>
              </w:rPr>
              <w:t>Para ser llenado por el proponente al momento de elaborar su propuesta</w:t>
            </w:r>
          </w:p>
        </w:tc>
      </w:tr>
      <w:tr w:rsidR="0067647F" w:rsidRPr="00A960CC" w14:paraId="55F3DDA0" w14:textId="77777777" w:rsidTr="00010D4C">
        <w:trPr>
          <w:trHeight w:val="221"/>
        </w:trPr>
        <w:tc>
          <w:tcPr>
            <w:tcW w:w="303" w:type="dxa"/>
            <w:vMerge w:val="restart"/>
            <w:shd w:val="clear" w:color="auto" w:fill="8DB3E2" w:themeFill="text2" w:themeFillTint="66"/>
            <w:vAlign w:val="center"/>
          </w:tcPr>
          <w:p w14:paraId="35DFBD24" w14:textId="77777777" w:rsidR="0067647F" w:rsidRPr="00A960CC" w:rsidRDefault="0067647F"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6367D5EF" w14:textId="77777777" w:rsidR="0067647F" w:rsidRPr="00A960CC" w:rsidRDefault="0067647F"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21871315" w14:textId="77777777" w:rsidR="0067647F" w:rsidRPr="00A960CC" w:rsidRDefault="0067647F" w:rsidP="00010D4C">
            <w:pPr>
              <w:jc w:val="center"/>
              <w:rPr>
                <w:rFonts w:cs="Tahoma"/>
                <w:b/>
                <w:lang w:val="es-BO"/>
              </w:rPr>
            </w:pPr>
            <w:r w:rsidRPr="00A960CC">
              <w:rPr>
                <w:rFonts w:cs="Tahoma"/>
                <w:b/>
                <w:lang w:val="es-BO"/>
              </w:rPr>
              <w:t>Característica Propuesta (**)</w:t>
            </w:r>
          </w:p>
        </w:tc>
      </w:tr>
      <w:tr w:rsidR="0067647F" w:rsidRPr="00A960CC" w14:paraId="2B0A7920" w14:textId="77777777" w:rsidTr="00010D4C">
        <w:trPr>
          <w:trHeight w:val="221"/>
        </w:trPr>
        <w:tc>
          <w:tcPr>
            <w:tcW w:w="303" w:type="dxa"/>
            <w:vMerge/>
            <w:shd w:val="clear" w:color="auto" w:fill="8DB3E2" w:themeFill="text2" w:themeFillTint="66"/>
          </w:tcPr>
          <w:p w14:paraId="078A2A88" w14:textId="77777777" w:rsidR="0067647F" w:rsidRPr="00A960CC" w:rsidRDefault="0067647F" w:rsidP="00010D4C">
            <w:pPr>
              <w:jc w:val="center"/>
              <w:rPr>
                <w:rFonts w:cs="Tahoma"/>
                <w:b/>
                <w:lang w:val="es-BO"/>
              </w:rPr>
            </w:pPr>
          </w:p>
        </w:tc>
        <w:tc>
          <w:tcPr>
            <w:tcW w:w="4551" w:type="dxa"/>
            <w:vMerge/>
            <w:shd w:val="clear" w:color="auto" w:fill="8DB3E2" w:themeFill="text2" w:themeFillTint="66"/>
          </w:tcPr>
          <w:p w14:paraId="5A8E49FE" w14:textId="77777777" w:rsidR="0067647F" w:rsidRPr="00A960CC" w:rsidRDefault="0067647F" w:rsidP="00010D4C">
            <w:pPr>
              <w:jc w:val="both"/>
              <w:rPr>
                <w:rFonts w:cs="Tahoma"/>
                <w:b/>
                <w:lang w:val="es-BO"/>
              </w:rPr>
            </w:pPr>
          </w:p>
        </w:tc>
        <w:tc>
          <w:tcPr>
            <w:tcW w:w="4379" w:type="dxa"/>
            <w:vMerge/>
            <w:shd w:val="clear" w:color="auto" w:fill="DBE5F1" w:themeFill="accent1" w:themeFillTint="33"/>
          </w:tcPr>
          <w:p w14:paraId="1FB98405" w14:textId="77777777" w:rsidR="0067647F" w:rsidRPr="00A960CC" w:rsidRDefault="0067647F" w:rsidP="00010D4C">
            <w:pPr>
              <w:jc w:val="both"/>
              <w:rPr>
                <w:rFonts w:cs="Tahoma"/>
                <w:b/>
                <w:lang w:val="es-BO"/>
              </w:rPr>
            </w:pPr>
          </w:p>
        </w:tc>
      </w:tr>
      <w:tr w:rsidR="0067647F" w:rsidRPr="00A960CC" w14:paraId="33CA09C0" w14:textId="77777777" w:rsidTr="00010D4C">
        <w:trPr>
          <w:trHeight w:val="221"/>
        </w:trPr>
        <w:tc>
          <w:tcPr>
            <w:tcW w:w="303" w:type="dxa"/>
            <w:shd w:val="clear" w:color="auto" w:fill="FFFFFF" w:themeFill="background1"/>
          </w:tcPr>
          <w:p w14:paraId="4BD59B23" w14:textId="77777777" w:rsidR="0067647F" w:rsidRPr="00A960CC" w:rsidRDefault="0067647F" w:rsidP="00010D4C">
            <w:pPr>
              <w:jc w:val="center"/>
              <w:rPr>
                <w:rFonts w:cs="Tahoma"/>
                <w:b/>
                <w:lang w:val="es-BO"/>
              </w:rPr>
            </w:pPr>
          </w:p>
        </w:tc>
        <w:tc>
          <w:tcPr>
            <w:tcW w:w="4551" w:type="dxa"/>
            <w:shd w:val="clear" w:color="auto" w:fill="FFFFFF" w:themeFill="background1"/>
          </w:tcPr>
          <w:p w14:paraId="5CAD77BD" w14:textId="5FA4DE4D" w:rsidR="0067647F" w:rsidRPr="00A960CC" w:rsidRDefault="0067647F" w:rsidP="00010D4C">
            <w:pPr>
              <w:jc w:val="both"/>
              <w:rPr>
                <w:rFonts w:cs="Tahoma"/>
                <w:b/>
                <w:lang w:val="es-BO"/>
              </w:rPr>
            </w:pPr>
            <w:r>
              <w:rPr>
                <w:rFonts w:ascii="Tahoma" w:hAnsi="Tahoma" w:cs="Tahoma"/>
                <w:b/>
                <w:sz w:val="18"/>
                <w:szCs w:val="18"/>
                <w:lang w:eastAsia="en-US"/>
              </w:rPr>
              <w:t>Carbonato de sodio p.a.</w:t>
            </w:r>
          </w:p>
        </w:tc>
        <w:tc>
          <w:tcPr>
            <w:tcW w:w="4379" w:type="dxa"/>
            <w:shd w:val="clear" w:color="auto" w:fill="FFFFFF" w:themeFill="background1"/>
          </w:tcPr>
          <w:p w14:paraId="05D76854" w14:textId="77777777" w:rsidR="0067647F" w:rsidRPr="00A960CC" w:rsidRDefault="0067647F" w:rsidP="00010D4C">
            <w:pPr>
              <w:jc w:val="both"/>
              <w:rPr>
                <w:rFonts w:cs="Tahoma"/>
                <w:b/>
                <w:lang w:val="es-BO"/>
              </w:rPr>
            </w:pPr>
          </w:p>
        </w:tc>
      </w:tr>
      <w:tr w:rsidR="0067647F" w:rsidRPr="00A960CC" w14:paraId="6B2DA679" w14:textId="77777777" w:rsidTr="00010D4C">
        <w:trPr>
          <w:trHeight w:val="221"/>
        </w:trPr>
        <w:tc>
          <w:tcPr>
            <w:tcW w:w="303" w:type="dxa"/>
            <w:shd w:val="clear" w:color="auto" w:fill="FFFFFF" w:themeFill="background1"/>
          </w:tcPr>
          <w:p w14:paraId="68E4DD2B"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2F05B355" w14:textId="40493142" w:rsidR="0067647F" w:rsidRPr="00A960CC" w:rsidRDefault="0067647F" w:rsidP="0067647F">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08BD8F43" w14:textId="77777777" w:rsidR="0067647F" w:rsidRPr="00A960CC" w:rsidRDefault="0067647F" w:rsidP="0067647F">
            <w:pPr>
              <w:jc w:val="both"/>
              <w:rPr>
                <w:rFonts w:cs="Tahoma"/>
                <w:b/>
                <w:lang w:val="es-BO"/>
              </w:rPr>
            </w:pPr>
          </w:p>
        </w:tc>
      </w:tr>
      <w:tr w:rsidR="0067647F" w:rsidRPr="00A960CC" w14:paraId="0AB1A769" w14:textId="77777777" w:rsidTr="00010D4C">
        <w:trPr>
          <w:trHeight w:val="221"/>
        </w:trPr>
        <w:tc>
          <w:tcPr>
            <w:tcW w:w="303" w:type="dxa"/>
            <w:shd w:val="clear" w:color="auto" w:fill="FFFFFF" w:themeFill="background1"/>
          </w:tcPr>
          <w:p w14:paraId="51586572"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4738990F" w14:textId="52F3838C" w:rsidR="0067647F" w:rsidRPr="00A960CC" w:rsidRDefault="0067647F" w:rsidP="0067647F">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c>
          <w:tcPr>
            <w:tcW w:w="4379" w:type="dxa"/>
            <w:shd w:val="clear" w:color="auto" w:fill="FFFFFF" w:themeFill="background1"/>
          </w:tcPr>
          <w:p w14:paraId="6154BBB3" w14:textId="77777777" w:rsidR="0067647F" w:rsidRPr="00A960CC" w:rsidRDefault="0067647F" w:rsidP="0067647F">
            <w:pPr>
              <w:jc w:val="both"/>
              <w:rPr>
                <w:rFonts w:cs="Tahoma"/>
                <w:b/>
                <w:lang w:val="es-BO"/>
              </w:rPr>
            </w:pPr>
          </w:p>
        </w:tc>
      </w:tr>
      <w:tr w:rsidR="0067647F" w:rsidRPr="00A960CC" w14:paraId="088C6FC5" w14:textId="77777777" w:rsidTr="00010D4C">
        <w:trPr>
          <w:trHeight w:val="221"/>
        </w:trPr>
        <w:tc>
          <w:tcPr>
            <w:tcW w:w="303" w:type="dxa"/>
            <w:shd w:val="clear" w:color="auto" w:fill="FFFFFF" w:themeFill="background1"/>
          </w:tcPr>
          <w:p w14:paraId="5C701167"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52588757" w14:textId="630A7224" w:rsidR="0067647F" w:rsidRPr="00A960CC" w:rsidRDefault="0067647F" w:rsidP="0067647F">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c>
          <w:tcPr>
            <w:tcW w:w="4379" w:type="dxa"/>
            <w:shd w:val="clear" w:color="auto" w:fill="FFFFFF" w:themeFill="background1"/>
          </w:tcPr>
          <w:p w14:paraId="294CF62A" w14:textId="77777777" w:rsidR="0067647F" w:rsidRPr="00A960CC" w:rsidRDefault="0067647F" w:rsidP="0067647F">
            <w:pPr>
              <w:jc w:val="both"/>
              <w:rPr>
                <w:rFonts w:cs="Tahoma"/>
                <w:b/>
                <w:lang w:val="es-BO"/>
              </w:rPr>
            </w:pPr>
          </w:p>
        </w:tc>
      </w:tr>
      <w:tr w:rsidR="0067647F" w:rsidRPr="00A960CC" w14:paraId="3D51580F" w14:textId="77777777" w:rsidTr="00010D4C">
        <w:trPr>
          <w:trHeight w:val="221"/>
        </w:trPr>
        <w:tc>
          <w:tcPr>
            <w:tcW w:w="303" w:type="dxa"/>
            <w:shd w:val="clear" w:color="auto" w:fill="FFFFFF" w:themeFill="background1"/>
          </w:tcPr>
          <w:p w14:paraId="0EA88920"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72A138B5" w14:textId="22C9B894" w:rsidR="0067647F" w:rsidRPr="00A960CC" w:rsidRDefault="0067647F" w:rsidP="0067647F">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2E097EC7" w14:textId="77777777" w:rsidR="0067647F" w:rsidRPr="00A960CC" w:rsidRDefault="0067647F" w:rsidP="0067647F">
            <w:pPr>
              <w:jc w:val="both"/>
              <w:rPr>
                <w:rFonts w:cs="Tahoma"/>
                <w:b/>
                <w:lang w:val="es-BO"/>
              </w:rPr>
            </w:pPr>
          </w:p>
        </w:tc>
      </w:tr>
      <w:tr w:rsidR="0067647F" w:rsidRPr="00A960CC" w14:paraId="775C45EA" w14:textId="77777777" w:rsidTr="00010D4C">
        <w:trPr>
          <w:trHeight w:val="221"/>
        </w:trPr>
        <w:tc>
          <w:tcPr>
            <w:tcW w:w="303" w:type="dxa"/>
            <w:shd w:val="clear" w:color="auto" w:fill="FFFFFF" w:themeFill="background1"/>
          </w:tcPr>
          <w:p w14:paraId="74AC0107"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05B0519F" w14:textId="2FBAD604" w:rsidR="0067647F" w:rsidRPr="00A960CC" w:rsidRDefault="0067647F" w:rsidP="0067647F">
            <w:pPr>
              <w:jc w:val="both"/>
              <w:rPr>
                <w:rFonts w:cs="Tahoma"/>
                <w:bCs/>
                <w:color w:val="000000"/>
              </w:rPr>
            </w:pPr>
            <w:r>
              <w:rPr>
                <w:rFonts w:ascii="Tahoma" w:hAnsi="Tahoma" w:cs="Tahoma"/>
                <w:b/>
                <w:sz w:val="18"/>
                <w:szCs w:val="18"/>
                <w:lang w:eastAsia="en-US"/>
              </w:rPr>
              <w:t xml:space="preserve">Procedencia: </w:t>
            </w:r>
            <w:r>
              <w:rPr>
                <w:rFonts w:ascii="Tahoma" w:hAnsi="Tahoma" w:cs="Tahoma"/>
                <w:sz w:val="18"/>
                <w:szCs w:val="18"/>
                <w:lang w:eastAsia="en-US"/>
              </w:rPr>
              <w:t>Alemania (reactivo Merck)</w:t>
            </w:r>
          </w:p>
        </w:tc>
        <w:tc>
          <w:tcPr>
            <w:tcW w:w="4379" w:type="dxa"/>
            <w:shd w:val="clear" w:color="auto" w:fill="FFFFFF" w:themeFill="background1"/>
          </w:tcPr>
          <w:p w14:paraId="5837FFC6" w14:textId="77777777" w:rsidR="0067647F" w:rsidRPr="00A960CC" w:rsidRDefault="0067647F" w:rsidP="0067647F">
            <w:pPr>
              <w:jc w:val="both"/>
              <w:rPr>
                <w:rFonts w:cs="Tahoma"/>
                <w:b/>
                <w:lang w:val="es-BO"/>
              </w:rPr>
            </w:pPr>
          </w:p>
        </w:tc>
      </w:tr>
      <w:tr w:rsidR="0067647F" w:rsidRPr="00A960CC" w14:paraId="1AC6871D" w14:textId="77777777" w:rsidTr="00010D4C">
        <w:trPr>
          <w:trHeight w:val="221"/>
        </w:trPr>
        <w:tc>
          <w:tcPr>
            <w:tcW w:w="303" w:type="dxa"/>
            <w:shd w:val="clear" w:color="auto" w:fill="FFFFFF" w:themeFill="background1"/>
          </w:tcPr>
          <w:p w14:paraId="29F30CEF" w14:textId="77777777" w:rsidR="0067647F" w:rsidRPr="00A960CC" w:rsidRDefault="0067647F" w:rsidP="00010D4C">
            <w:pPr>
              <w:jc w:val="center"/>
              <w:rPr>
                <w:rFonts w:cs="Tahoma"/>
                <w:b/>
                <w:lang w:val="es-BO"/>
              </w:rPr>
            </w:pPr>
          </w:p>
        </w:tc>
        <w:tc>
          <w:tcPr>
            <w:tcW w:w="4551" w:type="dxa"/>
            <w:shd w:val="clear" w:color="auto" w:fill="FFFFFF" w:themeFill="background1"/>
            <w:vAlign w:val="center"/>
          </w:tcPr>
          <w:p w14:paraId="6C43E817" w14:textId="77777777" w:rsidR="0067647F" w:rsidRPr="00A960CC" w:rsidRDefault="0067647F" w:rsidP="00010D4C">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042BAE33" w14:textId="77777777" w:rsidR="0067647F" w:rsidRPr="00A960CC" w:rsidRDefault="0067647F" w:rsidP="00010D4C">
            <w:pPr>
              <w:jc w:val="both"/>
              <w:rPr>
                <w:rFonts w:cs="Tahoma"/>
                <w:b/>
                <w:lang w:val="es-BO"/>
              </w:rPr>
            </w:pPr>
          </w:p>
        </w:tc>
      </w:tr>
      <w:tr w:rsidR="0067647F" w:rsidRPr="00A960CC" w14:paraId="56633E91" w14:textId="77777777" w:rsidTr="00010D4C">
        <w:trPr>
          <w:trHeight w:val="221"/>
        </w:trPr>
        <w:tc>
          <w:tcPr>
            <w:tcW w:w="303" w:type="dxa"/>
            <w:shd w:val="clear" w:color="auto" w:fill="FFFFFF" w:themeFill="background1"/>
          </w:tcPr>
          <w:p w14:paraId="4D3A19EF" w14:textId="77777777" w:rsidR="0067647F" w:rsidRPr="00A960CC" w:rsidRDefault="0067647F" w:rsidP="00010D4C">
            <w:pPr>
              <w:jc w:val="center"/>
              <w:rPr>
                <w:rFonts w:cs="Tahoma"/>
                <w:b/>
                <w:lang w:val="es-BO"/>
              </w:rPr>
            </w:pPr>
          </w:p>
        </w:tc>
        <w:tc>
          <w:tcPr>
            <w:tcW w:w="4551" w:type="dxa"/>
            <w:shd w:val="clear" w:color="auto" w:fill="FFFFFF" w:themeFill="background1"/>
          </w:tcPr>
          <w:p w14:paraId="4901BAB8" w14:textId="77777777" w:rsidR="0067647F" w:rsidRPr="00A960CC" w:rsidRDefault="0067647F" w:rsidP="00010D4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6264F6F7" w14:textId="77777777" w:rsidR="0067647F" w:rsidRPr="00A960CC" w:rsidRDefault="0067647F" w:rsidP="00010D4C">
            <w:pPr>
              <w:jc w:val="both"/>
              <w:rPr>
                <w:rFonts w:cs="Tahoma"/>
                <w:b/>
                <w:lang w:val="es-BO"/>
              </w:rPr>
            </w:pPr>
          </w:p>
        </w:tc>
      </w:tr>
    </w:tbl>
    <w:p w14:paraId="65AB7C37" w14:textId="77777777" w:rsidR="007E704E" w:rsidRPr="0067647F" w:rsidRDefault="007E704E" w:rsidP="00DD3133">
      <w:pPr>
        <w:rPr>
          <w:rFonts w:cs="Arial"/>
          <w:sz w:val="12"/>
        </w:rPr>
      </w:pPr>
    </w:p>
    <w:p w14:paraId="0A77C707" w14:textId="77777777" w:rsidR="007E704E" w:rsidRDefault="007E704E" w:rsidP="00DD3133">
      <w:pPr>
        <w:rPr>
          <w:rFonts w:cs="Arial"/>
          <w:sz w:val="12"/>
          <w:lang w:val="es-BO"/>
        </w:rPr>
      </w:pPr>
    </w:p>
    <w:p w14:paraId="7F139A91" w14:textId="40508A02" w:rsidR="0067647F" w:rsidRDefault="0067647F" w:rsidP="0067647F">
      <w:pPr>
        <w:jc w:val="both"/>
        <w:rPr>
          <w:rFonts w:cs="Arial"/>
          <w:b/>
          <w:sz w:val="18"/>
          <w:szCs w:val="18"/>
          <w:lang w:val="es-BO"/>
        </w:rPr>
      </w:pPr>
      <w:r>
        <w:rPr>
          <w:rFonts w:cs="Arial"/>
          <w:b/>
          <w:sz w:val="18"/>
          <w:szCs w:val="18"/>
          <w:lang w:val="es-BO"/>
        </w:rPr>
        <w:t>ITEM N° 7</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67647F" w:rsidRPr="00A960CC" w14:paraId="0FCBF761" w14:textId="77777777" w:rsidTr="00010D4C">
        <w:trPr>
          <w:tblHeader/>
        </w:trPr>
        <w:tc>
          <w:tcPr>
            <w:tcW w:w="4854" w:type="dxa"/>
            <w:gridSpan w:val="2"/>
            <w:shd w:val="clear" w:color="auto" w:fill="8DB3E2" w:themeFill="text2" w:themeFillTint="66"/>
            <w:vAlign w:val="center"/>
          </w:tcPr>
          <w:p w14:paraId="759F1E6F" w14:textId="77777777" w:rsidR="0067647F" w:rsidRPr="00A960CC" w:rsidRDefault="0067647F"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745F8706" w14:textId="77777777" w:rsidR="0067647F" w:rsidRPr="00A960CC" w:rsidRDefault="0067647F" w:rsidP="00010D4C">
            <w:pPr>
              <w:jc w:val="center"/>
              <w:rPr>
                <w:rFonts w:cs="Tahoma"/>
                <w:b/>
                <w:lang w:val="es-BO"/>
              </w:rPr>
            </w:pPr>
            <w:r w:rsidRPr="00A960CC">
              <w:rPr>
                <w:rFonts w:cs="Tahoma"/>
                <w:b/>
                <w:lang w:val="es-BO"/>
              </w:rPr>
              <w:t>Para ser llenado por el proponente al momento de elaborar su propuesta</w:t>
            </w:r>
          </w:p>
        </w:tc>
      </w:tr>
      <w:tr w:rsidR="0067647F" w:rsidRPr="00A960CC" w14:paraId="36C26B6E" w14:textId="77777777" w:rsidTr="00010D4C">
        <w:trPr>
          <w:trHeight w:val="221"/>
        </w:trPr>
        <w:tc>
          <w:tcPr>
            <w:tcW w:w="303" w:type="dxa"/>
            <w:vMerge w:val="restart"/>
            <w:shd w:val="clear" w:color="auto" w:fill="8DB3E2" w:themeFill="text2" w:themeFillTint="66"/>
            <w:vAlign w:val="center"/>
          </w:tcPr>
          <w:p w14:paraId="1EDE0401" w14:textId="77777777" w:rsidR="0067647F" w:rsidRPr="00A960CC" w:rsidRDefault="0067647F"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464C63F1" w14:textId="77777777" w:rsidR="0067647F" w:rsidRPr="00A960CC" w:rsidRDefault="0067647F"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7BA2FC9F" w14:textId="77777777" w:rsidR="0067647F" w:rsidRPr="00A960CC" w:rsidRDefault="0067647F" w:rsidP="00010D4C">
            <w:pPr>
              <w:jc w:val="center"/>
              <w:rPr>
                <w:rFonts w:cs="Tahoma"/>
                <w:b/>
                <w:lang w:val="es-BO"/>
              </w:rPr>
            </w:pPr>
            <w:r w:rsidRPr="00A960CC">
              <w:rPr>
                <w:rFonts w:cs="Tahoma"/>
                <w:b/>
                <w:lang w:val="es-BO"/>
              </w:rPr>
              <w:t>Característica Propuesta (**)</w:t>
            </w:r>
          </w:p>
        </w:tc>
      </w:tr>
      <w:tr w:rsidR="0067647F" w:rsidRPr="00A960CC" w14:paraId="2221BFCF" w14:textId="77777777" w:rsidTr="00010D4C">
        <w:trPr>
          <w:trHeight w:val="221"/>
        </w:trPr>
        <w:tc>
          <w:tcPr>
            <w:tcW w:w="303" w:type="dxa"/>
            <w:vMerge/>
            <w:shd w:val="clear" w:color="auto" w:fill="8DB3E2" w:themeFill="text2" w:themeFillTint="66"/>
          </w:tcPr>
          <w:p w14:paraId="5BA0249D" w14:textId="77777777" w:rsidR="0067647F" w:rsidRPr="00A960CC" w:rsidRDefault="0067647F" w:rsidP="00010D4C">
            <w:pPr>
              <w:jc w:val="center"/>
              <w:rPr>
                <w:rFonts w:cs="Tahoma"/>
                <w:b/>
                <w:lang w:val="es-BO"/>
              </w:rPr>
            </w:pPr>
          </w:p>
        </w:tc>
        <w:tc>
          <w:tcPr>
            <w:tcW w:w="4551" w:type="dxa"/>
            <w:vMerge/>
            <w:shd w:val="clear" w:color="auto" w:fill="8DB3E2" w:themeFill="text2" w:themeFillTint="66"/>
          </w:tcPr>
          <w:p w14:paraId="29A98A15" w14:textId="77777777" w:rsidR="0067647F" w:rsidRPr="00A960CC" w:rsidRDefault="0067647F" w:rsidP="00010D4C">
            <w:pPr>
              <w:jc w:val="both"/>
              <w:rPr>
                <w:rFonts w:cs="Tahoma"/>
                <w:b/>
                <w:lang w:val="es-BO"/>
              </w:rPr>
            </w:pPr>
          </w:p>
        </w:tc>
        <w:tc>
          <w:tcPr>
            <w:tcW w:w="4379" w:type="dxa"/>
            <w:vMerge/>
            <w:shd w:val="clear" w:color="auto" w:fill="DBE5F1" w:themeFill="accent1" w:themeFillTint="33"/>
          </w:tcPr>
          <w:p w14:paraId="68230272" w14:textId="77777777" w:rsidR="0067647F" w:rsidRPr="00A960CC" w:rsidRDefault="0067647F" w:rsidP="00010D4C">
            <w:pPr>
              <w:jc w:val="both"/>
              <w:rPr>
                <w:rFonts w:cs="Tahoma"/>
                <w:b/>
                <w:lang w:val="es-BO"/>
              </w:rPr>
            </w:pPr>
          </w:p>
        </w:tc>
      </w:tr>
      <w:tr w:rsidR="0067647F" w:rsidRPr="00A960CC" w14:paraId="34A5DDD5" w14:textId="77777777" w:rsidTr="00010D4C">
        <w:trPr>
          <w:trHeight w:val="221"/>
        </w:trPr>
        <w:tc>
          <w:tcPr>
            <w:tcW w:w="303" w:type="dxa"/>
            <w:shd w:val="clear" w:color="auto" w:fill="FFFFFF" w:themeFill="background1"/>
          </w:tcPr>
          <w:p w14:paraId="03C82D5D" w14:textId="77777777" w:rsidR="0067647F" w:rsidRPr="00A960CC" w:rsidRDefault="0067647F" w:rsidP="00010D4C">
            <w:pPr>
              <w:jc w:val="center"/>
              <w:rPr>
                <w:rFonts w:cs="Tahoma"/>
                <w:b/>
                <w:lang w:val="es-BO"/>
              </w:rPr>
            </w:pPr>
          </w:p>
        </w:tc>
        <w:tc>
          <w:tcPr>
            <w:tcW w:w="4551" w:type="dxa"/>
            <w:shd w:val="clear" w:color="auto" w:fill="FFFFFF" w:themeFill="background1"/>
          </w:tcPr>
          <w:p w14:paraId="3180EF00" w14:textId="7962AE6C" w:rsidR="0067647F" w:rsidRPr="00A960CC" w:rsidRDefault="0067647F" w:rsidP="00010D4C">
            <w:pPr>
              <w:jc w:val="both"/>
              <w:rPr>
                <w:rFonts w:cs="Tahoma"/>
                <w:b/>
                <w:lang w:val="es-BO"/>
              </w:rPr>
            </w:pPr>
            <w:r>
              <w:rPr>
                <w:rFonts w:ascii="Tahoma" w:hAnsi="Tahoma" w:cs="Tahoma"/>
                <w:b/>
                <w:sz w:val="18"/>
                <w:szCs w:val="18"/>
                <w:lang w:eastAsia="en-US"/>
              </w:rPr>
              <w:t>Hidróxido de sodio p.a.</w:t>
            </w:r>
          </w:p>
        </w:tc>
        <w:tc>
          <w:tcPr>
            <w:tcW w:w="4379" w:type="dxa"/>
            <w:shd w:val="clear" w:color="auto" w:fill="FFFFFF" w:themeFill="background1"/>
          </w:tcPr>
          <w:p w14:paraId="3A5D9EE7" w14:textId="77777777" w:rsidR="0067647F" w:rsidRPr="00A960CC" w:rsidRDefault="0067647F" w:rsidP="00010D4C">
            <w:pPr>
              <w:jc w:val="both"/>
              <w:rPr>
                <w:rFonts w:cs="Tahoma"/>
                <w:b/>
                <w:lang w:val="es-BO"/>
              </w:rPr>
            </w:pPr>
          </w:p>
        </w:tc>
      </w:tr>
      <w:tr w:rsidR="0067647F" w:rsidRPr="00A960CC" w14:paraId="27D83F74" w14:textId="77777777" w:rsidTr="00010D4C">
        <w:trPr>
          <w:trHeight w:val="221"/>
        </w:trPr>
        <w:tc>
          <w:tcPr>
            <w:tcW w:w="303" w:type="dxa"/>
            <w:shd w:val="clear" w:color="auto" w:fill="FFFFFF" w:themeFill="background1"/>
          </w:tcPr>
          <w:p w14:paraId="5A3C0D05"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4CCC4E16" w14:textId="72277217" w:rsidR="0067647F" w:rsidRPr="00A960CC" w:rsidRDefault="0067647F" w:rsidP="0067647F">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3 unidades</w:t>
            </w:r>
          </w:p>
        </w:tc>
        <w:tc>
          <w:tcPr>
            <w:tcW w:w="4379" w:type="dxa"/>
            <w:shd w:val="clear" w:color="auto" w:fill="FFFFFF" w:themeFill="background1"/>
          </w:tcPr>
          <w:p w14:paraId="54DC7097" w14:textId="77777777" w:rsidR="0067647F" w:rsidRPr="00A960CC" w:rsidRDefault="0067647F" w:rsidP="0067647F">
            <w:pPr>
              <w:jc w:val="both"/>
              <w:rPr>
                <w:rFonts w:cs="Tahoma"/>
                <w:b/>
                <w:lang w:val="es-BO"/>
              </w:rPr>
            </w:pPr>
          </w:p>
        </w:tc>
      </w:tr>
      <w:tr w:rsidR="0067647F" w:rsidRPr="00A960CC" w14:paraId="2C45D13B" w14:textId="77777777" w:rsidTr="00010D4C">
        <w:trPr>
          <w:trHeight w:val="221"/>
        </w:trPr>
        <w:tc>
          <w:tcPr>
            <w:tcW w:w="303" w:type="dxa"/>
            <w:shd w:val="clear" w:color="auto" w:fill="FFFFFF" w:themeFill="background1"/>
          </w:tcPr>
          <w:p w14:paraId="2E06FC84"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5D121058" w14:textId="6E50CFD1" w:rsidR="0067647F" w:rsidRPr="00A960CC" w:rsidRDefault="0067647F" w:rsidP="0067647F">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c>
          <w:tcPr>
            <w:tcW w:w="4379" w:type="dxa"/>
            <w:shd w:val="clear" w:color="auto" w:fill="FFFFFF" w:themeFill="background1"/>
          </w:tcPr>
          <w:p w14:paraId="1909E93F" w14:textId="77777777" w:rsidR="0067647F" w:rsidRPr="00A960CC" w:rsidRDefault="0067647F" w:rsidP="0067647F">
            <w:pPr>
              <w:jc w:val="both"/>
              <w:rPr>
                <w:rFonts w:cs="Tahoma"/>
                <w:b/>
                <w:lang w:val="es-BO"/>
              </w:rPr>
            </w:pPr>
          </w:p>
        </w:tc>
      </w:tr>
      <w:tr w:rsidR="0067647F" w:rsidRPr="00A960CC" w14:paraId="236A745F" w14:textId="77777777" w:rsidTr="00010D4C">
        <w:trPr>
          <w:trHeight w:val="221"/>
        </w:trPr>
        <w:tc>
          <w:tcPr>
            <w:tcW w:w="303" w:type="dxa"/>
            <w:shd w:val="clear" w:color="auto" w:fill="FFFFFF" w:themeFill="background1"/>
          </w:tcPr>
          <w:p w14:paraId="0D7898E2"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668DBE69" w14:textId="2D4181AF" w:rsidR="0067647F" w:rsidRPr="00A960CC" w:rsidRDefault="0067647F" w:rsidP="0067647F">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c>
          <w:tcPr>
            <w:tcW w:w="4379" w:type="dxa"/>
            <w:shd w:val="clear" w:color="auto" w:fill="FFFFFF" w:themeFill="background1"/>
          </w:tcPr>
          <w:p w14:paraId="66CEB7B4" w14:textId="77777777" w:rsidR="0067647F" w:rsidRPr="00A960CC" w:rsidRDefault="0067647F" w:rsidP="0067647F">
            <w:pPr>
              <w:jc w:val="both"/>
              <w:rPr>
                <w:rFonts w:cs="Tahoma"/>
                <w:b/>
                <w:lang w:val="es-BO"/>
              </w:rPr>
            </w:pPr>
          </w:p>
        </w:tc>
      </w:tr>
      <w:tr w:rsidR="0067647F" w:rsidRPr="00A960CC" w14:paraId="6A4420AF" w14:textId="77777777" w:rsidTr="00010D4C">
        <w:trPr>
          <w:trHeight w:val="221"/>
        </w:trPr>
        <w:tc>
          <w:tcPr>
            <w:tcW w:w="303" w:type="dxa"/>
            <w:shd w:val="clear" w:color="auto" w:fill="FFFFFF" w:themeFill="background1"/>
          </w:tcPr>
          <w:p w14:paraId="45FF1D47"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6713128B" w14:textId="4518DAAF" w:rsidR="0067647F" w:rsidRPr="00A960CC" w:rsidRDefault="0067647F" w:rsidP="0067647F">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61BB51F5" w14:textId="77777777" w:rsidR="0067647F" w:rsidRPr="00A960CC" w:rsidRDefault="0067647F" w:rsidP="0067647F">
            <w:pPr>
              <w:jc w:val="both"/>
              <w:rPr>
                <w:rFonts w:cs="Tahoma"/>
                <w:b/>
                <w:lang w:val="es-BO"/>
              </w:rPr>
            </w:pPr>
          </w:p>
        </w:tc>
      </w:tr>
      <w:tr w:rsidR="0067647F" w:rsidRPr="00A960CC" w14:paraId="2E1FA6A0" w14:textId="77777777" w:rsidTr="00010D4C">
        <w:trPr>
          <w:trHeight w:val="221"/>
        </w:trPr>
        <w:tc>
          <w:tcPr>
            <w:tcW w:w="303" w:type="dxa"/>
            <w:shd w:val="clear" w:color="auto" w:fill="FFFFFF" w:themeFill="background1"/>
          </w:tcPr>
          <w:p w14:paraId="52A6BD01"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61ADAAA0" w14:textId="658A49AF" w:rsidR="0067647F" w:rsidRPr="00A960CC" w:rsidRDefault="0067647F" w:rsidP="0067647F">
            <w:pPr>
              <w:jc w:val="both"/>
              <w:rPr>
                <w:rFonts w:cs="Tahoma"/>
                <w:bCs/>
                <w:color w:val="000000"/>
              </w:rPr>
            </w:pPr>
            <w:r>
              <w:rPr>
                <w:rFonts w:ascii="Tahoma" w:hAnsi="Tahoma" w:cs="Tahoma"/>
                <w:b/>
                <w:sz w:val="18"/>
                <w:szCs w:val="18"/>
                <w:lang w:eastAsia="en-US"/>
              </w:rPr>
              <w:t xml:space="preserve">Procedencia: </w:t>
            </w:r>
            <w:r>
              <w:rPr>
                <w:rFonts w:ascii="Tahoma" w:hAnsi="Tahoma" w:cs="Tahoma"/>
                <w:sz w:val="18"/>
                <w:szCs w:val="18"/>
                <w:lang w:eastAsia="en-US"/>
              </w:rPr>
              <w:t>Alemania (reactivo Merck)</w:t>
            </w:r>
          </w:p>
        </w:tc>
        <w:tc>
          <w:tcPr>
            <w:tcW w:w="4379" w:type="dxa"/>
            <w:shd w:val="clear" w:color="auto" w:fill="FFFFFF" w:themeFill="background1"/>
          </w:tcPr>
          <w:p w14:paraId="5E779F1B" w14:textId="77777777" w:rsidR="0067647F" w:rsidRPr="00A960CC" w:rsidRDefault="0067647F" w:rsidP="0067647F">
            <w:pPr>
              <w:jc w:val="both"/>
              <w:rPr>
                <w:rFonts w:cs="Tahoma"/>
                <w:b/>
                <w:lang w:val="es-BO"/>
              </w:rPr>
            </w:pPr>
          </w:p>
        </w:tc>
      </w:tr>
      <w:tr w:rsidR="0067647F" w:rsidRPr="00A960CC" w14:paraId="49D11142" w14:textId="77777777" w:rsidTr="00010D4C">
        <w:trPr>
          <w:trHeight w:val="221"/>
        </w:trPr>
        <w:tc>
          <w:tcPr>
            <w:tcW w:w="303" w:type="dxa"/>
            <w:shd w:val="clear" w:color="auto" w:fill="FFFFFF" w:themeFill="background1"/>
          </w:tcPr>
          <w:p w14:paraId="0F481D79" w14:textId="77777777" w:rsidR="0067647F" w:rsidRPr="00A960CC" w:rsidRDefault="0067647F" w:rsidP="00010D4C">
            <w:pPr>
              <w:jc w:val="center"/>
              <w:rPr>
                <w:rFonts w:cs="Tahoma"/>
                <w:b/>
                <w:lang w:val="es-BO"/>
              </w:rPr>
            </w:pPr>
          </w:p>
        </w:tc>
        <w:tc>
          <w:tcPr>
            <w:tcW w:w="4551" w:type="dxa"/>
            <w:shd w:val="clear" w:color="auto" w:fill="FFFFFF" w:themeFill="background1"/>
            <w:vAlign w:val="center"/>
          </w:tcPr>
          <w:p w14:paraId="5C9F5A29" w14:textId="77777777" w:rsidR="0067647F" w:rsidRPr="00A960CC" w:rsidRDefault="0067647F" w:rsidP="00010D4C">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6852C15E" w14:textId="77777777" w:rsidR="0067647F" w:rsidRPr="00A960CC" w:rsidRDefault="0067647F" w:rsidP="00010D4C">
            <w:pPr>
              <w:jc w:val="both"/>
              <w:rPr>
                <w:rFonts w:cs="Tahoma"/>
                <w:b/>
                <w:lang w:val="es-BO"/>
              </w:rPr>
            </w:pPr>
          </w:p>
        </w:tc>
      </w:tr>
      <w:tr w:rsidR="0067647F" w:rsidRPr="00A960CC" w14:paraId="502F6806" w14:textId="77777777" w:rsidTr="00010D4C">
        <w:trPr>
          <w:trHeight w:val="221"/>
        </w:trPr>
        <w:tc>
          <w:tcPr>
            <w:tcW w:w="303" w:type="dxa"/>
            <w:shd w:val="clear" w:color="auto" w:fill="FFFFFF" w:themeFill="background1"/>
          </w:tcPr>
          <w:p w14:paraId="748FF035" w14:textId="77777777" w:rsidR="0067647F" w:rsidRPr="00A960CC" w:rsidRDefault="0067647F" w:rsidP="00010D4C">
            <w:pPr>
              <w:jc w:val="center"/>
              <w:rPr>
                <w:rFonts w:cs="Tahoma"/>
                <w:b/>
                <w:lang w:val="es-BO"/>
              </w:rPr>
            </w:pPr>
          </w:p>
        </w:tc>
        <w:tc>
          <w:tcPr>
            <w:tcW w:w="4551" w:type="dxa"/>
            <w:shd w:val="clear" w:color="auto" w:fill="FFFFFF" w:themeFill="background1"/>
          </w:tcPr>
          <w:p w14:paraId="50FF1C49" w14:textId="77777777" w:rsidR="0067647F" w:rsidRPr="00A960CC" w:rsidRDefault="0067647F" w:rsidP="00010D4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65ED003F" w14:textId="77777777" w:rsidR="0067647F" w:rsidRPr="00A960CC" w:rsidRDefault="0067647F" w:rsidP="00010D4C">
            <w:pPr>
              <w:jc w:val="both"/>
              <w:rPr>
                <w:rFonts w:cs="Tahoma"/>
                <w:b/>
                <w:lang w:val="es-BO"/>
              </w:rPr>
            </w:pPr>
          </w:p>
        </w:tc>
      </w:tr>
    </w:tbl>
    <w:p w14:paraId="17BF1949" w14:textId="77777777" w:rsidR="007E704E" w:rsidRPr="0067647F" w:rsidRDefault="007E704E" w:rsidP="00DD3133">
      <w:pPr>
        <w:rPr>
          <w:rFonts w:cs="Arial"/>
          <w:sz w:val="12"/>
        </w:rPr>
      </w:pPr>
    </w:p>
    <w:p w14:paraId="582A0CE9" w14:textId="77777777" w:rsidR="007E704E" w:rsidRDefault="007E704E" w:rsidP="00DD3133">
      <w:pPr>
        <w:rPr>
          <w:rFonts w:cs="Arial"/>
          <w:sz w:val="12"/>
          <w:lang w:val="es-BO"/>
        </w:rPr>
      </w:pPr>
    </w:p>
    <w:p w14:paraId="3F33F597" w14:textId="002400BD" w:rsidR="0067647F" w:rsidRDefault="0067647F" w:rsidP="0067647F">
      <w:pPr>
        <w:jc w:val="both"/>
        <w:rPr>
          <w:rFonts w:cs="Arial"/>
          <w:b/>
          <w:sz w:val="18"/>
          <w:szCs w:val="18"/>
          <w:lang w:val="es-BO"/>
        </w:rPr>
      </w:pPr>
      <w:r>
        <w:rPr>
          <w:rFonts w:cs="Arial"/>
          <w:b/>
          <w:sz w:val="18"/>
          <w:szCs w:val="18"/>
          <w:lang w:val="es-BO"/>
        </w:rPr>
        <w:t>ITEM N° 8</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67647F" w:rsidRPr="00A960CC" w14:paraId="4C49069B" w14:textId="77777777" w:rsidTr="00010D4C">
        <w:trPr>
          <w:tblHeader/>
        </w:trPr>
        <w:tc>
          <w:tcPr>
            <w:tcW w:w="4854" w:type="dxa"/>
            <w:gridSpan w:val="2"/>
            <w:shd w:val="clear" w:color="auto" w:fill="8DB3E2" w:themeFill="text2" w:themeFillTint="66"/>
            <w:vAlign w:val="center"/>
          </w:tcPr>
          <w:p w14:paraId="552721E2" w14:textId="77777777" w:rsidR="0067647F" w:rsidRPr="00A960CC" w:rsidRDefault="0067647F"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594BCECA" w14:textId="77777777" w:rsidR="0067647F" w:rsidRPr="00A960CC" w:rsidRDefault="0067647F" w:rsidP="00010D4C">
            <w:pPr>
              <w:jc w:val="center"/>
              <w:rPr>
                <w:rFonts w:cs="Tahoma"/>
                <w:b/>
                <w:lang w:val="es-BO"/>
              </w:rPr>
            </w:pPr>
            <w:r w:rsidRPr="00A960CC">
              <w:rPr>
                <w:rFonts w:cs="Tahoma"/>
                <w:b/>
                <w:lang w:val="es-BO"/>
              </w:rPr>
              <w:t>Para ser llenado por el proponente al momento de elaborar su propuesta</w:t>
            </w:r>
          </w:p>
        </w:tc>
      </w:tr>
      <w:tr w:rsidR="0067647F" w:rsidRPr="00A960CC" w14:paraId="5FF19ED7" w14:textId="77777777" w:rsidTr="00010D4C">
        <w:trPr>
          <w:trHeight w:val="221"/>
        </w:trPr>
        <w:tc>
          <w:tcPr>
            <w:tcW w:w="303" w:type="dxa"/>
            <w:vMerge w:val="restart"/>
            <w:shd w:val="clear" w:color="auto" w:fill="8DB3E2" w:themeFill="text2" w:themeFillTint="66"/>
            <w:vAlign w:val="center"/>
          </w:tcPr>
          <w:p w14:paraId="288F3F61" w14:textId="77777777" w:rsidR="0067647F" w:rsidRPr="00A960CC" w:rsidRDefault="0067647F"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1A7F2244" w14:textId="77777777" w:rsidR="0067647F" w:rsidRPr="00A960CC" w:rsidRDefault="0067647F"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1A523CC2" w14:textId="77777777" w:rsidR="0067647F" w:rsidRPr="00A960CC" w:rsidRDefault="0067647F" w:rsidP="00010D4C">
            <w:pPr>
              <w:jc w:val="center"/>
              <w:rPr>
                <w:rFonts w:cs="Tahoma"/>
                <w:b/>
                <w:lang w:val="es-BO"/>
              </w:rPr>
            </w:pPr>
            <w:r w:rsidRPr="00A960CC">
              <w:rPr>
                <w:rFonts w:cs="Tahoma"/>
                <w:b/>
                <w:lang w:val="es-BO"/>
              </w:rPr>
              <w:t>Característica Propuesta (**)</w:t>
            </w:r>
          </w:p>
        </w:tc>
      </w:tr>
      <w:tr w:rsidR="0067647F" w:rsidRPr="00A960CC" w14:paraId="32D6565F" w14:textId="77777777" w:rsidTr="00010D4C">
        <w:trPr>
          <w:trHeight w:val="221"/>
        </w:trPr>
        <w:tc>
          <w:tcPr>
            <w:tcW w:w="303" w:type="dxa"/>
            <w:vMerge/>
            <w:shd w:val="clear" w:color="auto" w:fill="8DB3E2" w:themeFill="text2" w:themeFillTint="66"/>
          </w:tcPr>
          <w:p w14:paraId="53677911" w14:textId="77777777" w:rsidR="0067647F" w:rsidRPr="00A960CC" w:rsidRDefault="0067647F" w:rsidP="00010D4C">
            <w:pPr>
              <w:jc w:val="center"/>
              <w:rPr>
                <w:rFonts w:cs="Tahoma"/>
                <w:b/>
                <w:lang w:val="es-BO"/>
              </w:rPr>
            </w:pPr>
          </w:p>
        </w:tc>
        <w:tc>
          <w:tcPr>
            <w:tcW w:w="4551" w:type="dxa"/>
            <w:vMerge/>
            <w:shd w:val="clear" w:color="auto" w:fill="8DB3E2" w:themeFill="text2" w:themeFillTint="66"/>
          </w:tcPr>
          <w:p w14:paraId="439C6EA5" w14:textId="77777777" w:rsidR="0067647F" w:rsidRPr="00A960CC" w:rsidRDefault="0067647F" w:rsidP="00010D4C">
            <w:pPr>
              <w:jc w:val="both"/>
              <w:rPr>
                <w:rFonts w:cs="Tahoma"/>
                <w:b/>
                <w:lang w:val="es-BO"/>
              </w:rPr>
            </w:pPr>
          </w:p>
        </w:tc>
        <w:tc>
          <w:tcPr>
            <w:tcW w:w="4379" w:type="dxa"/>
            <w:vMerge/>
            <w:shd w:val="clear" w:color="auto" w:fill="DBE5F1" w:themeFill="accent1" w:themeFillTint="33"/>
          </w:tcPr>
          <w:p w14:paraId="634D983D" w14:textId="77777777" w:rsidR="0067647F" w:rsidRPr="00A960CC" w:rsidRDefault="0067647F" w:rsidP="00010D4C">
            <w:pPr>
              <w:jc w:val="both"/>
              <w:rPr>
                <w:rFonts w:cs="Tahoma"/>
                <w:b/>
                <w:lang w:val="es-BO"/>
              </w:rPr>
            </w:pPr>
          </w:p>
        </w:tc>
      </w:tr>
      <w:tr w:rsidR="0067647F" w:rsidRPr="00A960CC" w14:paraId="405BD41B" w14:textId="77777777" w:rsidTr="00010D4C">
        <w:trPr>
          <w:trHeight w:val="221"/>
        </w:trPr>
        <w:tc>
          <w:tcPr>
            <w:tcW w:w="303" w:type="dxa"/>
            <w:shd w:val="clear" w:color="auto" w:fill="FFFFFF" w:themeFill="background1"/>
          </w:tcPr>
          <w:p w14:paraId="63BC37CD" w14:textId="77777777" w:rsidR="0067647F" w:rsidRPr="00A960CC" w:rsidRDefault="0067647F" w:rsidP="00010D4C">
            <w:pPr>
              <w:jc w:val="center"/>
              <w:rPr>
                <w:rFonts w:cs="Tahoma"/>
                <w:b/>
                <w:lang w:val="es-BO"/>
              </w:rPr>
            </w:pPr>
          </w:p>
        </w:tc>
        <w:tc>
          <w:tcPr>
            <w:tcW w:w="4551" w:type="dxa"/>
            <w:shd w:val="clear" w:color="auto" w:fill="FFFFFF" w:themeFill="background1"/>
          </w:tcPr>
          <w:p w14:paraId="46B5A3A4" w14:textId="6E4AFB97" w:rsidR="0067647F" w:rsidRPr="00A960CC" w:rsidRDefault="0067647F" w:rsidP="00010D4C">
            <w:pPr>
              <w:jc w:val="both"/>
              <w:rPr>
                <w:rFonts w:cs="Tahoma"/>
                <w:b/>
                <w:lang w:val="es-BO"/>
              </w:rPr>
            </w:pPr>
            <w:r>
              <w:rPr>
                <w:rFonts w:ascii="Tahoma" w:hAnsi="Tahoma" w:cs="Tahoma"/>
                <w:b/>
                <w:sz w:val="18"/>
                <w:szCs w:val="18"/>
                <w:lang w:eastAsia="en-US"/>
              </w:rPr>
              <w:t>N-hexano p.a.</w:t>
            </w:r>
          </w:p>
        </w:tc>
        <w:tc>
          <w:tcPr>
            <w:tcW w:w="4379" w:type="dxa"/>
            <w:shd w:val="clear" w:color="auto" w:fill="FFFFFF" w:themeFill="background1"/>
          </w:tcPr>
          <w:p w14:paraId="4153A132" w14:textId="77777777" w:rsidR="0067647F" w:rsidRPr="00A960CC" w:rsidRDefault="0067647F" w:rsidP="00010D4C">
            <w:pPr>
              <w:jc w:val="both"/>
              <w:rPr>
                <w:rFonts w:cs="Tahoma"/>
                <w:b/>
                <w:lang w:val="es-BO"/>
              </w:rPr>
            </w:pPr>
          </w:p>
        </w:tc>
      </w:tr>
      <w:tr w:rsidR="0067647F" w:rsidRPr="00A960CC" w14:paraId="07168317" w14:textId="77777777" w:rsidTr="00010D4C">
        <w:trPr>
          <w:trHeight w:val="221"/>
        </w:trPr>
        <w:tc>
          <w:tcPr>
            <w:tcW w:w="303" w:type="dxa"/>
            <w:shd w:val="clear" w:color="auto" w:fill="FFFFFF" w:themeFill="background1"/>
          </w:tcPr>
          <w:p w14:paraId="1DE4DA97"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6FA290F8" w14:textId="0BFB0782" w:rsidR="0067647F" w:rsidRPr="00A960CC" w:rsidRDefault="0067647F" w:rsidP="0067647F">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4AA06A30" w14:textId="77777777" w:rsidR="0067647F" w:rsidRPr="00A960CC" w:rsidRDefault="0067647F" w:rsidP="0067647F">
            <w:pPr>
              <w:jc w:val="both"/>
              <w:rPr>
                <w:rFonts w:cs="Tahoma"/>
                <w:b/>
                <w:lang w:val="es-BO"/>
              </w:rPr>
            </w:pPr>
          </w:p>
        </w:tc>
      </w:tr>
      <w:tr w:rsidR="0067647F" w:rsidRPr="00A960CC" w14:paraId="6B82CC7A" w14:textId="77777777" w:rsidTr="00010D4C">
        <w:trPr>
          <w:trHeight w:val="221"/>
        </w:trPr>
        <w:tc>
          <w:tcPr>
            <w:tcW w:w="303" w:type="dxa"/>
            <w:shd w:val="clear" w:color="auto" w:fill="FFFFFF" w:themeFill="background1"/>
          </w:tcPr>
          <w:p w14:paraId="05AFC00F"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4267A37D" w14:textId="385BAF10" w:rsidR="0067647F" w:rsidRPr="00A960CC" w:rsidRDefault="0067647F" w:rsidP="0067647F">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2,5 L</w:t>
            </w:r>
          </w:p>
        </w:tc>
        <w:tc>
          <w:tcPr>
            <w:tcW w:w="4379" w:type="dxa"/>
            <w:shd w:val="clear" w:color="auto" w:fill="FFFFFF" w:themeFill="background1"/>
          </w:tcPr>
          <w:p w14:paraId="1CF7DA6A" w14:textId="77777777" w:rsidR="0067647F" w:rsidRPr="00A960CC" w:rsidRDefault="0067647F" w:rsidP="0067647F">
            <w:pPr>
              <w:jc w:val="both"/>
              <w:rPr>
                <w:rFonts w:cs="Tahoma"/>
                <w:b/>
                <w:lang w:val="es-BO"/>
              </w:rPr>
            </w:pPr>
          </w:p>
        </w:tc>
      </w:tr>
      <w:tr w:rsidR="0067647F" w:rsidRPr="00A960CC" w14:paraId="0C4F455B" w14:textId="77777777" w:rsidTr="00010D4C">
        <w:trPr>
          <w:trHeight w:val="221"/>
        </w:trPr>
        <w:tc>
          <w:tcPr>
            <w:tcW w:w="303" w:type="dxa"/>
            <w:shd w:val="clear" w:color="auto" w:fill="FFFFFF" w:themeFill="background1"/>
          </w:tcPr>
          <w:p w14:paraId="13EB5876"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46AD6F53" w14:textId="3057D26E" w:rsidR="0067647F" w:rsidRPr="00A960CC" w:rsidRDefault="0067647F" w:rsidP="0067647F">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c>
          <w:tcPr>
            <w:tcW w:w="4379" w:type="dxa"/>
            <w:shd w:val="clear" w:color="auto" w:fill="FFFFFF" w:themeFill="background1"/>
          </w:tcPr>
          <w:p w14:paraId="06948F6F" w14:textId="77777777" w:rsidR="0067647F" w:rsidRPr="00A960CC" w:rsidRDefault="0067647F" w:rsidP="0067647F">
            <w:pPr>
              <w:jc w:val="both"/>
              <w:rPr>
                <w:rFonts w:cs="Tahoma"/>
                <w:b/>
                <w:lang w:val="es-BO"/>
              </w:rPr>
            </w:pPr>
          </w:p>
        </w:tc>
      </w:tr>
      <w:tr w:rsidR="0067647F" w:rsidRPr="00A960CC" w14:paraId="1A928617" w14:textId="77777777" w:rsidTr="00010D4C">
        <w:trPr>
          <w:trHeight w:val="221"/>
        </w:trPr>
        <w:tc>
          <w:tcPr>
            <w:tcW w:w="303" w:type="dxa"/>
            <w:shd w:val="clear" w:color="auto" w:fill="FFFFFF" w:themeFill="background1"/>
          </w:tcPr>
          <w:p w14:paraId="58247818"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0A2007DD" w14:textId="343082BB" w:rsidR="0067647F" w:rsidRPr="00A960CC" w:rsidRDefault="0067647F" w:rsidP="0067647F">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09DA6648" w14:textId="77777777" w:rsidR="0067647F" w:rsidRPr="00A960CC" w:rsidRDefault="0067647F" w:rsidP="0067647F">
            <w:pPr>
              <w:jc w:val="both"/>
              <w:rPr>
                <w:rFonts w:cs="Tahoma"/>
                <w:b/>
                <w:lang w:val="es-BO"/>
              </w:rPr>
            </w:pPr>
          </w:p>
        </w:tc>
      </w:tr>
      <w:tr w:rsidR="0067647F" w:rsidRPr="00A960CC" w14:paraId="52E851A7" w14:textId="77777777" w:rsidTr="00010D4C">
        <w:trPr>
          <w:trHeight w:val="221"/>
        </w:trPr>
        <w:tc>
          <w:tcPr>
            <w:tcW w:w="303" w:type="dxa"/>
            <w:shd w:val="clear" w:color="auto" w:fill="FFFFFF" w:themeFill="background1"/>
          </w:tcPr>
          <w:p w14:paraId="022EE119"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5B7E2D29" w14:textId="4413FF53" w:rsidR="0067647F" w:rsidRPr="00A960CC" w:rsidRDefault="0067647F" w:rsidP="0067647F">
            <w:pPr>
              <w:jc w:val="both"/>
              <w:rPr>
                <w:rFonts w:cs="Tahoma"/>
                <w:bCs/>
                <w:color w:val="000000"/>
              </w:rPr>
            </w:pPr>
            <w:r>
              <w:rPr>
                <w:rFonts w:ascii="Tahoma" w:hAnsi="Tahoma" w:cs="Tahoma"/>
                <w:b/>
                <w:sz w:val="18"/>
                <w:szCs w:val="18"/>
                <w:lang w:eastAsia="en-US"/>
              </w:rPr>
              <w:t xml:space="preserve">Procedencia: </w:t>
            </w:r>
            <w:r>
              <w:rPr>
                <w:rFonts w:ascii="Tahoma" w:hAnsi="Tahoma" w:cs="Tahoma"/>
                <w:sz w:val="18"/>
                <w:szCs w:val="18"/>
                <w:lang w:eastAsia="en-US"/>
              </w:rPr>
              <w:t>Alemania (reactivo Merck)</w:t>
            </w:r>
          </w:p>
        </w:tc>
        <w:tc>
          <w:tcPr>
            <w:tcW w:w="4379" w:type="dxa"/>
            <w:shd w:val="clear" w:color="auto" w:fill="FFFFFF" w:themeFill="background1"/>
          </w:tcPr>
          <w:p w14:paraId="129756C4" w14:textId="77777777" w:rsidR="0067647F" w:rsidRPr="00A960CC" w:rsidRDefault="0067647F" w:rsidP="0067647F">
            <w:pPr>
              <w:jc w:val="both"/>
              <w:rPr>
                <w:rFonts w:cs="Tahoma"/>
                <w:b/>
                <w:lang w:val="es-BO"/>
              </w:rPr>
            </w:pPr>
          </w:p>
        </w:tc>
      </w:tr>
      <w:tr w:rsidR="0067647F" w:rsidRPr="00A960CC" w14:paraId="5B5F1E8C" w14:textId="77777777" w:rsidTr="00010D4C">
        <w:trPr>
          <w:trHeight w:val="221"/>
        </w:trPr>
        <w:tc>
          <w:tcPr>
            <w:tcW w:w="303" w:type="dxa"/>
            <w:shd w:val="clear" w:color="auto" w:fill="FFFFFF" w:themeFill="background1"/>
          </w:tcPr>
          <w:p w14:paraId="35915334" w14:textId="77777777" w:rsidR="0067647F" w:rsidRPr="00A960CC" w:rsidRDefault="0067647F" w:rsidP="00010D4C">
            <w:pPr>
              <w:jc w:val="center"/>
              <w:rPr>
                <w:rFonts w:cs="Tahoma"/>
                <w:b/>
                <w:lang w:val="es-BO"/>
              </w:rPr>
            </w:pPr>
          </w:p>
        </w:tc>
        <w:tc>
          <w:tcPr>
            <w:tcW w:w="4551" w:type="dxa"/>
            <w:shd w:val="clear" w:color="auto" w:fill="FFFFFF" w:themeFill="background1"/>
            <w:vAlign w:val="center"/>
          </w:tcPr>
          <w:p w14:paraId="2331BC12" w14:textId="77777777" w:rsidR="0067647F" w:rsidRPr="00A960CC" w:rsidRDefault="0067647F" w:rsidP="00010D4C">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4608D1A2" w14:textId="77777777" w:rsidR="0067647F" w:rsidRPr="00A960CC" w:rsidRDefault="0067647F" w:rsidP="00010D4C">
            <w:pPr>
              <w:jc w:val="both"/>
              <w:rPr>
                <w:rFonts w:cs="Tahoma"/>
                <w:b/>
                <w:lang w:val="es-BO"/>
              </w:rPr>
            </w:pPr>
          </w:p>
        </w:tc>
      </w:tr>
      <w:tr w:rsidR="0067647F" w:rsidRPr="00A960CC" w14:paraId="7173BCF7" w14:textId="77777777" w:rsidTr="00010D4C">
        <w:trPr>
          <w:trHeight w:val="221"/>
        </w:trPr>
        <w:tc>
          <w:tcPr>
            <w:tcW w:w="303" w:type="dxa"/>
            <w:shd w:val="clear" w:color="auto" w:fill="FFFFFF" w:themeFill="background1"/>
          </w:tcPr>
          <w:p w14:paraId="6B23D3DF" w14:textId="77777777" w:rsidR="0067647F" w:rsidRPr="00A960CC" w:rsidRDefault="0067647F" w:rsidP="00010D4C">
            <w:pPr>
              <w:jc w:val="center"/>
              <w:rPr>
                <w:rFonts w:cs="Tahoma"/>
                <w:b/>
                <w:lang w:val="es-BO"/>
              </w:rPr>
            </w:pPr>
          </w:p>
        </w:tc>
        <w:tc>
          <w:tcPr>
            <w:tcW w:w="4551" w:type="dxa"/>
            <w:shd w:val="clear" w:color="auto" w:fill="FFFFFF" w:themeFill="background1"/>
          </w:tcPr>
          <w:p w14:paraId="58840B3F" w14:textId="77777777" w:rsidR="0067647F" w:rsidRPr="00A960CC" w:rsidRDefault="0067647F" w:rsidP="00010D4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5CB045D4" w14:textId="77777777" w:rsidR="0067647F" w:rsidRPr="00A960CC" w:rsidRDefault="0067647F" w:rsidP="00010D4C">
            <w:pPr>
              <w:jc w:val="both"/>
              <w:rPr>
                <w:rFonts w:cs="Tahoma"/>
                <w:b/>
                <w:lang w:val="es-BO"/>
              </w:rPr>
            </w:pPr>
          </w:p>
        </w:tc>
      </w:tr>
    </w:tbl>
    <w:p w14:paraId="49B90EFF" w14:textId="77777777" w:rsidR="007E704E" w:rsidRDefault="007E704E" w:rsidP="00DD3133">
      <w:pPr>
        <w:rPr>
          <w:rFonts w:cs="Arial"/>
          <w:sz w:val="12"/>
        </w:rPr>
      </w:pPr>
    </w:p>
    <w:p w14:paraId="3005B1C4" w14:textId="77777777" w:rsidR="0067647F" w:rsidRDefault="0067647F" w:rsidP="00DD3133">
      <w:pPr>
        <w:rPr>
          <w:rFonts w:cs="Arial"/>
          <w:sz w:val="12"/>
        </w:rPr>
      </w:pPr>
    </w:p>
    <w:p w14:paraId="2A45F3EF" w14:textId="53130A17" w:rsidR="0067647F" w:rsidRDefault="0067647F" w:rsidP="0067647F">
      <w:pPr>
        <w:jc w:val="both"/>
        <w:rPr>
          <w:rFonts w:cs="Arial"/>
          <w:b/>
          <w:sz w:val="18"/>
          <w:szCs w:val="18"/>
          <w:lang w:val="es-BO"/>
        </w:rPr>
      </w:pPr>
      <w:r>
        <w:rPr>
          <w:rFonts w:cs="Arial"/>
          <w:b/>
          <w:sz w:val="18"/>
          <w:szCs w:val="18"/>
          <w:lang w:val="es-BO"/>
        </w:rPr>
        <w:t>ITEM N° 9</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67647F" w:rsidRPr="00A960CC" w14:paraId="18E984C7" w14:textId="77777777" w:rsidTr="00010D4C">
        <w:trPr>
          <w:tblHeader/>
        </w:trPr>
        <w:tc>
          <w:tcPr>
            <w:tcW w:w="4854" w:type="dxa"/>
            <w:gridSpan w:val="2"/>
            <w:shd w:val="clear" w:color="auto" w:fill="8DB3E2" w:themeFill="text2" w:themeFillTint="66"/>
            <w:vAlign w:val="center"/>
          </w:tcPr>
          <w:p w14:paraId="581395DD" w14:textId="77777777" w:rsidR="0067647F" w:rsidRPr="00A960CC" w:rsidRDefault="0067647F"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02693381" w14:textId="77777777" w:rsidR="0067647F" w:rsidRPr="00A960CC" w:rsidRDefault="0067647F" w:rsidP="00010D4C">
            <w:pPr>
              <w:jc w:val="center"/>
              <w:rPr>
                <w:rFonts w:cs="Tahoma"/>
                <w:b/>
                <w:lang w:val="es-BO"/>
              </w:rPr>
            </w:pPr>
            <w:r w:rsidRPr="00A960CC">
              <w:rPr>
                <w:rFonts w:cs="Tahoma"/>
                <w:b/>
                <w:lang w:val="es-BO"/>
              </w:rPr>
              <w:t>Para ser llenado por el proponente al momento de elaborar su propuesta</w:t>
            </w:r>
          </w:p>
        </w:tc>
      </w:tr>
      <w:tr w:rsidR="0067647F" w:rsidRPr="00A960CC" w14:paraId="45E8B321" w14:textId="77777777" w:rsidTr="00010D4C">
        <w:trPr>
          <w:trHeight w:val="221"/>
        </w:trPr>
        <w:tc>
          <w:tcPr>
            <w:tcW w:w="303" w:type="dxa"/>
            <w:vMerge w:val="restart"/>
            <w:shd w:val="clear" w:color="auto" w:fill="8DB3E2" w:themeFill="text2" w:themeFillTint="66"/>
            <w:vAlign w:val="center"/>
          </w:tcPr>
          <w:p w14:paraId="51978084" w14:textId="77777777" w:rsidR="0067647F" w:rsidRPr="00A960CC" w:rsidRDefault="0067647F"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3C2A179A" w14:textId="77777777" w:rsidR="0067647F" w:rsidRPr="00A960CC" w:rsidRDefault="0067647F"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35D84C02" w14:textId="77777777" w:rsidR="0067647F" w:rsidRPr="00A960CC" w:rsidRDefault="0067647F" w:rsidP="00010D4C">
            <w:pPr>
              <w:jc w:val="center"/>
              <w:rPr>
                <w:rFonts w:cs="Tahoma"/>
                <w:b/>
                <w:lang w:val="es-BO"/>
              </w:rPr>
            </w:pPr>
            <w:r w:rsidRPr="00A960CC">
              <w:rPr>
                <w:rFonts w:cs="Tahoma"/>
                <w:b/>
                <w:lang w:val="es-BO"/>
              </w:rPr>
              <w:t>Característica Propuesta (**)</w:t>
            </w:r>
          </w:p>
        </w:tc>
      </w:tr>
      <w:tr w:rsidR="0067647F" w:rsidRPr="00A960CC" w14:paraId="36D63011" w14:textId="77777777" w:rsidTr="00010D4C">
        <w:trPr>
          <w:trHeight w:val="221"/>
        </w:trPr>
        <w:tc>
          <w:tcPr>
            <w:tcW w:w="303" w:type="dxa"/>
            <w:vMerge/>
            <w:shd w:val="clear" w:color="auto" w:fill="8DB3E2" w:themeFill="text2" w:themeFillTint="66"/>
          </w:tcPr>
          <w:p w14:paraId="0B2CE0FE" w14:textId="77777777" w:rsidR="0067647F" w:rsidRPr="00A960CC" w:rsidRDefault="0067647F" w:rsidP="00010D4C">
            <w:pPr>
              <w:jc w:val="center"/>
              <w:rPr>
                <w:rFonts w:cs="Tahoma"/>
                <w:b/>
                <w:lang w:val="es-BO"/>
              </w:rPr>
            </w:pPr>
          </w:p>
        </w:tc>
        <w:tc>
          <w:tcPr>
            <w:tcW w:w="4551" w:type="dxa"/>
            <w:vMerge/>
            <w:shd w:val="clear" w:color="auto" w:fill="8DB3E2" w:themeFill="text2" w:themeFillTint="66"/>
          </w:tcPr>
          <w:p w14:paraId="53C0283E" w14:textId="77777777" w:rsidR="0067647F" w:rsidRPr="00A960CC" w:rsidRDefault="0067647F" w:rsidP="00010D4C">
            <w:pPr>
              <w:jc w:val="both"/>
              <w:rPr>
                <w:rFonts w:cs="Tahoma"/>
                <w:b/>
                <w:lang w:val="es-BO"/>
              </w:rPr>
            </w:pPr>
          </w:p>
        </w:tc>
        <w:tc>
          <w:tcPr>
            <w:tcW w:w="4379" w:type="dxa"/>
            <w:vMerge/>
            <w:shd w:val="clear" w:color="auto" w:fill="DBE5F1" w:themeFill="accent1" w:themeFillTint="33"/>
          </w:tcPr>
          <w:p w14:paraId="0DD4C6AA" w14:textId="77777777" w:rsidR="0067647F" w:rsidRPr="00A960CC" w:rsidRDefault="0067647F" w:rsidP="00010D4C">
            <w:pPr>
              <w:jc w:val="both"/>
              <w:rPr>
                <w:rFonts w:cs="Tahoma"/>
                <w:b/>
                <w:lang w:val="es-BO"/>
              </w:rPr>
            </w:pPr>
          </w:p>
        </w:tc>
      </w:tr>
      <w:tr w:rsidR="0067647F" w:rsidRPr="00A960CC" w14:paraId="623F8F43" w14:textId="77777777" w:rsidTr="00010D4C">
        <w:trPr>
          <w:trHeight w:val="221"/>
        </w:trPr>
        <w:tc>
          <w:tcPr>
            <w:tcW w:w="303" w:type="dxa"/>
            <w:shd w:val="clear" w:color="auto" w:fill="FFFFFF" w:themeFill="background1"/>
          </w:tcPr>
          <w:p w14:paraId="51FEBA84" w14:textId="77777777" w:rsidR="0067647F" w:rsidRPr="00A960CC" w:rsidRDefault="0067647F" w:rsidP="00010D4C">
            <w:pPr>
              <w:jc w:val="center"/>
              <w:rPr>
                <w:rFonts w:cs="Tahoma"/>
                <w:b/>
                <w:lang w:val="es-BO"/>
              </w:rPr>
            </w:pPr>
          </w:p>
        </w:tc>
        <w:tc>
          <w:tcPr>
            <w:tcW w:w="4551" w:type="dxa"/>
            <w:shd w:val="clear" w:color="auto" w:fill="FFFFFF" w:themeFill="background1"/>
          </w:tcPr>
          <w:p w14:paraId="34463897" w14:textId="43D8CC04" w:rsidR="0067647F" w:rsidRPr="00A960CC" w:rsidRDefault="0067647F" w:rsidP="00010D4C">
            <w:pPr>
              <w:jc w:val="both"/>
              <w:rPr>
                <w:rFonts w:cs="Tahoma"/>
                <w:b/>
                <w:lang w:val="es-BO"/>
              </w:rPr>
            </w:pPr>
            <w:r>
              <w:rPr>
                <w:rFonts w:ascii="Tahoma" w:hAnsi="Tahoma" w:cs="Tahoma"/>
                <w:b/>
                <w:sz w:val="18"/>
                <w:szCs w:val="18"/>
                <w:lang w:eastAsia="en-US"/>
              </w:rPr>
              <w:t>Ácido nítrico p.a.</w:t>
            </w:r>
          </w:p>
        </w:tc>
        <w:tc>
          <w:tcPr>
            <w:tcW w:w="4379" w:type="dxa"/>
            <w:shd w:val="clear" w:color="auto" w:fill="FFFFFF" w:themeFill="background1"/>
          </w:tcPr>
          <w:p w14:paraId="04F5BC25" w14:textId="77777777" w:rsidR="0067647F" w:rsidRPr="00A960CC" w:rsidRDefault="0067647F" w:rsidP="00010D4C">
            <w:pPr>
              <w:jc w:val="both"/>
              <w:rPr>
                <w:rFonts w:cs="Tahoma"/>
                <w:b/>
                <w:lang w:val="es-BO"/>
              </w:rPr>
            </w:pPr>
          </w:p>
        </w:tc>
      </w:tr>
      <w:tr w:rsidR="0067647F" w:rsidRPr="00A960CC" w14:paraId="426A10F5" w14:textId="77777777" w:rsidTr="00010D4C">
        <w:trPr>
          <w:trHeight w:val="221"/>
        </w:trPr>
        <w:tc>
          <w:tcPr>
            <w:tcW w:w="303" w:type="dxa"/>
            <w:shd w:val="clear" w:color="auto" w:fill="FFFFFF" w:themeFill="background1"/>
          </w:tcPr>
          <w:p w14:paraId="3B67E38B"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1B911C0C" w14:textId="518CAE18" w:rsidR="0067647F" w:rsidRPr="00A960CC" w:rsidRDefault="0067647F" w:rsidP="0067647F">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2 unidades</w:t>
            </w:r>
          </w:p>
        </w:tc>
        <w:tc>
          <w:tcPr>
            <w:tcW w:w="4379" w:type="dxa"/>
            <w:shd w:val="clear" w:color="auto" w:fill="FFFFFF" w:themeFill="background1"/>
          </w:tcPr>
          <w:p w14:paraId="28EDB5F4" w14:textId="77777777" w:rsidR="0067647F" w:rsidRPr="00A960CC" w:rsidRDefault="0067647F" w:rsidP="0067647F">
            <w:pPr>
              <w:jc w:val="both"/>
              <w:rPr>
                <w:rFonts w:cs="Tahoma"/>
                <w:b/>
                <w:lang w:val="es-BO"/>
              </w:rPr>
            </w:pPr>
          </w:p>
        </w:tc>
      </w:tr>
      <w:tr w:rsidR="0067647F" w:rsidRPr="00A960CC" w14:paraId="1AF95A5D" w14:textId="77777777" w:rsidTr="00010D4C">
        <w:trPr>
          <w:trHeight w:val="221"/>
        </w:trPr>
        <w:tc>
          <w:tcPr>
            <w:tcW w:w="303" w:type="dxa"/>
            <w:shd w:val="clear" w:color="auto" w:fill="FFFFFF" w:themeFill="background1"/>
          </w:tcPr>
          <w:p w14:paraId="7A194D22"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37B11227" w14:textId="1CFFA03E" w:rsidR="0067647F" w:rsidRPr="00A960CC" w:rsidRDefault="0067647F" w:rsidP="0067647F">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2,5 L</w:t>
            </w:r>
          </w:p>
        </w:tc>
        <w:tc>
          <w:tcPr>
            <w:tcW w:w="4379" w:type="dxa"/>
            <w:shd w:val="clear" w:color="auto" w:fill="FFFFFF" w:themeFill="background1"/>
          </w:tcPr>
          <w:p w14:paraId="1F12454D" w14:textId="77777777" w:rsidR="0067647F" w:rsidRPr="00A960CC" w:rsidRDefault="0067647F" w:rsidP="0067647F">
            <w:pPr>
              <w:jc w:val="both"/>
              <w:rPr>
                <w:rFonts w:cs="Tahoma"/>
                <w:b/>
                <w:lang w:val="es-BO"/>
              </w:rPr>
            </w:pPr>
          </w:p>
        </w:tc>
      </w:tr>
      <w:tr w:rsidR="0067647F" w:rsidRPr="00A960CC" w14:paraId="62336341" w14:textId="77777777" w:rsidTr="00010D4C">
        <w:trPr>
          <w:trHeight w:val="221"/>
        </w:trPr>
        <w:tc>
          <w:tcPr>
            <w:tcW w:w="303" w:type="dxa"/>
            <w:shd w:val="clear" w:color="auto" w:fill="FFFFFF" w:themeFill="background1"/>
          </w:tcPr>
          <w:p w14:paraId="6B0C6EE2"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5706D0C8" w14:textId="15B335FB" w:rsidR="0067647F" w:rsidRPr="00A960CC" w:rsidRDefault="0067647F" w:rsidP="0067647F">
            <w:pPr>
              <w:jc w:val="both"/>
              <w:rPr>
                <w:rFonts w:cs="Tahoma"/>
                <w:b/>
                <w:lang w:val="es-BO"/>
              </w:rPr>
            </w:pPr>
            <w:r>
              <w:rPr>
                <w:rFonts w:ascii="Tahoma" w:hAnsi="Tahoma" w:cs="Tahoma"/>
                <w:b/>
                <w:sz w:val="18"/>
                <w:szCs w:val="18"/>
                <w:lang w:eastAsia="en-US"/>
              </w:rPr>
              <w:t xml:space="preserve">Concentración: </w:t>
            </w:r>
            <w:r w:rsidRPr="00F97C70">
              <w:rPr>
                <w:rFonts w:ascii="Tahoma" w:hAnsi="Tahoma" w:cs="Tahoma"/>
                <w:sz w:val="18"/>
                <w:szCs w:val="18"/>
                <w:lang w:eastAsia="en-US"/>
              </w:rPr>
              <w:t>mínimo</w:t>
            </w:r>
            <w:r>
              <w:rPr>
                <w:rFonts w:ascii="Tahoma" w:hAnsi="Tahoma" w:cs="Tahoma"/>
                <w:b/>
                <w:sz w:val="18"/>
                <w:szCs w:val="18"/>
                <w:lang w:eastAsia="en-US"/>
              </w:rPr>
              <w:t xml:space="preserve"> </w:t>
            </w:r>
            <w:r>
              <w:rPr>
                <w:rFonts w:ascii="Tahoma" w:hAnsi="Tahoma" w:cs="Tahoma"/>
                <w:sz w:val="18"/>
                <w:szCs w:val="18"/>
                <w:lang w:eastAsia="en-US"/>
              </w:rPr>
              <w:t>65%</w:t>
            </w:r>
          </w:p>
        </w:tc>
        <w:tc>
          <w:tcPr>
            <w:tcW w:w="4379" w:type="dxa"/>
            <w:shd w:val="clear" w:color="auto" w:fill="FFFFFF" w:themeFill="background1"/>
          </w:tcPr>
          <w:p w14:paraId="3B846C16" w14:textId="77777777" w:rsidR="0067647F" w:rsidRPr="00A960CC" w:rsidRDefault="0067647F" w:rsidP="0067647F">
            <w:pPr>
              <w:jc w:val="both"/>
              <w:rPr>
                <w:rFonts w:cs="Tahoma"/>
                <w:b/>
                <w:lang w:val="es-BO"/>
              </w:rPr>
            </w:pPr>
          </w:p>
        </w:tc>
      </w:tr>
      <w:tr w:rsidR="0067647F" w:rsidRPr="00A960CC" w14:paraId="13B3DC9B" w14:textId="77777777" w:rsidTr="00010D4C">
        <w:trPr>
          <w:trHeight w:val="221"/>
        </w:trPr>
        <w:tc>
          <w:tcPr>
            <w:tcW w:w="303" w:type="dxa"/>
            <w:shd w:val="clear" w:color="auto" w:fill="FFFFFF" w:themeFill="background1"/>
          </w:tcPr>
          <w:p w14:paraId="68739797"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358B7A09" w14:textId="172A8E4A" w:rsidR="0067647F" w:rsidRPr="00A960CC" w:rsidRDefault="0067647F" w:rsidP="0067647F">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42D5809D" w14:textId="77777777" w:rsidR="0067647F" w:rsidRPr="00A960CC" w:rsidRDefault="0067647F" w:rsidP="0067647F">
            <w:pPr>
              <w:jc w:val="both"/>
              <w:rPr>
                <w:rFonts w:cs="Tahoma"/>
                <w:b/>
                <w:lang w:val="es-BO"/>
              </w:rPr>
            </w:pPr>
          </w:p>
        </w:tc>
      </w:tr>
      <w:tr w:rsidR="0067647F" w:rsidRPr="00A960CC" w14:paraId="27D9118B" w14:textId="77777777" w:rsidTr="00010D4C">
        <w:trPr>
          <w:trHeight w:val="221"/>
        </w:trPr>
        <w:tc>
          <w:tcPr>
            <w:tcW w:w="303" w:type="dxa"/>
            <w:shd w:val="clear" w:color="auto" w:fill="FFFFFF" w:themeFill="background1"/>
          </w:tcPr>
          <w:p w14:paraId="7622EA6A"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3487E8FB" w14:textId="56A177E3" w:rsidR="0067647F" w:rsidRPr="00A960CC" w:rsidRDefault="0067647F" w:rsidP="0067647F">
            <w:pPr>
              <w:jc w:val="both"/>
              <w:rPr>
                <w:rFonts w:cs="Tahoma"/>
                <w:bCs/>
                <w:color w:val="000000"/>
              </w:rPr>
            </w:pPr>
            <w:r>
              <w:rPr>
                <w:rFonts w:ascii="Tahoma" w:hAnsi="Tahoma" w:cs="Tahoma"/>
                <w:b/>
                <w:sz w:val="18"/>
                <w:szCs w:val="18"/>
                <w:lang w:eastAsia="en-US"/>
              </w:rPr>
              <w:t xml:space="preserve">Procedencia: </w:t>
            </w:r>
            <w:r>
              <w:rPr>
                <w:rFonts w:ascii="Tahoma" w:hAnsi="Tahoma" w:cs="Tahoma"/>
                <w:sz w:val="18"/>
                <w:szCs w:val="18"/>
                <w:lang w:eastAsia="en-US"/>
              </w:rPr>
              <w:t>Alemania (reactivo Merck)</w:t>
            </w:r>
          </w:p>
        </w:tc>
        <w:tc>
          <w:tcPr>
            <w:tcW w:w="4379" w:type="dxa"/>
            <w:shd w:val="clear" w:color="auto" w:fill="FFFFFF" w:themeFill="background1"/>
          </w:tcPr>
          <w:p w14:paraId="5D01C46A" w14:textId="77777777" w:rsidR="0067647F" w:rsidRPr="00A960CC" w:rsidRDefault="0067647F" w:rsidP="0067647F">
            <w:pPr>
              <w:jc w:val="both"/>
              <w:rPr>
                <w:rFonts w:cs="Tahoma"/>
                <w:b/>
                <w:lang w:val="es-BO"/>
              </w:rPr>
            </w:pPr>
          </w:p>
        </w:tc>
      </w:tr>
      <w:tr w:rsidR="0067647F" w:rsidRPr="00A960CC" w14:paraId="791906D2" w14:textId="77777777" w:rsidTr="00010D4C">
        <w:trPr>
          <w:trHeight w:val="221"/>
        </w:trPr>
        <w:tc>
          <w:tcPr>
            <w:tcW w:w="303" w:type="dxa"/>
            <w:shd w:val="clear" w:color="auto" w:fill="FFFFFF" w:themeFill="background1"/>
          </w:tcPr>
          <w:p w14:paraId="4D82BEB6" w14:textId="77777777" w:rsidR="0067647F" w:rsidRPr="00A960CC" w:rsidRDefault="0067647F" w:rsidP="00010D4C">
            <w:pPr>
              <w:jc w:val="center"/>
              <w:rPr>
                <w:rFonts w:cs="Tahoma"/>
                <w:b/>
                <w:lang w:val="es-BO"/>
              </w:rPr>
            </w:pPr>
          </w:p>
        </w:tc>
        <w:tc>
          <w:tcPr>
            <w:tcW w:w="4551" w:type="dxa"/>
            <w:shd w:val="clear" w:color="auto" w:fill="FFFFFF" w:themeFill="background1"/>
            <w:vAlign w:val="center"/>
          </w:tcPr>
          <w:p w14:paraId="2BDB3551" w14:textId="77777777" w:rsidR="0067647F" w:rsidRPr="00A960CC" w:rsidRDefault="0067647F" w:rsidP="00010D4C">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13993F2B" w14:textId="77777777" w:rsidR="0067647F" w:rsidRPr="00A960CC" w:rsidRDefault="0067647F" w:rsidP="00010D4C">
            <w:pPr>
              <w:jc w:val="both"/>
              <w:rPr>
                <w:rFonts w:cs="Tahoma"/>
                <w:b/>
                <w:lang w:val="es-BO"/>
              </w:rPr>
            </w:pPr>
          </w:p>
        </w:tc>
      </w:tr>
      <w:tr w:rsidR="0067647F" w:rsidRPr="00A960CC" w14:paraId="753E16B9" w14:textId="77777777" w:rsidTr="00010D4C">
        <w:trPr>
          <w:trHeight w:val="221"/>
        </w:trPr>
        <w:tc>
          <w:tcPr>
            <w:tcW w:w="303" w:type="dxa"/>
            <w:shd w:val="clear" w:color="auto" w:fill="FFFFFF" w:themeFill="background1"/>
          </w:tcPr>
          <w:p w14:paraId="50279AF4" w14:textId="77777777" w:rsidR="0067647F" w:rsidRPr="00A960CC" w:rsidRDefault="0067647F" w:rsidP="00010D4C">
            <w:pPr>
              <w:jc w:val="center"/>
              <w:rPr>
                <w:rFonts w:cs="Tahoma"/>
                <w:b/>
                <w:lang w:val="es-BO"/>
              </w:rPr>
            </w:pPr>
          </w:p>
        </w:tc>
        <w:tc>
          <w:tcPr>
            <w:tcW w:w="4551" w:type="dxa"/>
            <w:shd w:val="clear" w:color="auto" w:fill="FFFFFF" w:themeFill="background1"/>
          </w:tcPr>
          <w:p w14:paraId="1A705570" w14:textId="77777777" w:rsidR="0067647F" w:rsidRPr="00A960CC" w:rsidRDefault="0067647F" w:rsidP="00010D4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628A7883" w14:textId="77777777" w:rsidR="0067647F" w:rsidRPr="00A960CC" w:rsidRDefault="0067647F" w:rsidP="00010D4C">
            <w:pPr>
              <w:jc w:val="both"/>
              <w:rPr>
                <w:rFonts w:cs="Tahoma"/>
                <w:b/>
                <w:lang w:val="es-BO"/>
              </w:rPr>
            </w:pPr>
          </w:p>
        </w:tc>
      </w:tr>
    </w:tbl>
    <w:p w14:paraId="32A1AF58" w14:textId="77777777" w:rsidR="0067647F" w:rsidRDefault="0067647F" w:rsidP="00DD3133">
      <w:pPr>
        <w:rPr>
          <w:rFonts w:cs="Arial"/>
          <w:sz w:val="12"/>
        </w:rPr>
      </w:pPr>
    </w:p>
    <w:p w14:paraId="3E29D833" w14:textId="77777777" w:rsidR="00523667" w:rsidRDefault="00523667" w:rsidP="0067647F">
      <w:pPr>
        <w:jc w:val="both"/>
        <w:rPr>
          <w:rFonts w:cs="Arial"/>
          <w:b/>
          <w:sz w:val="18"/>
          <w:szCs w:val="18"/>
          <w:lang w:val="es-BO"/>
        </w:rPr>
      </w:pPr>
    </w:p>
    <w:p w14:paraId="71AF02C6" w14:textId="4305520F" w:rsidR="0067647F" w:rsidRDefault="0067647F" w:rsidP="0067647F">
      <w:pPr>
        <w:jc w:val="both"/>
        <w:rPr>
          <w:rFonts w:cs="Arial"/>
          <w:b/>
          <w:sz w:val="18"/>
          <w:szCs w:val="18"/>
          <w:lang w:val="es-BO"/>
        </w:rPr>
      </w:pPr>
      <w:r>
        <w:rPr>
          <w:rFonts w:cs="Arial"/>
          <w:b/>
          <w:sz w:val="18"/>
          <w:szCs w:val="18"/>
          <w:lang w:val="es-BO"/>
        </w:rPr>
        <w:t>ITEM N° 10</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67647F" w:rsidRPr="00A960CC" w14:paraId="2B114FF2" w14:textId="77777777" w:rsidTr="00010D4C">
        <w:trPr>
          <w:tblHeader/>
        </w:trPr>
        <w:tc>
          <w:tcPr>
            <w:tcW w:w="4854" w:type="dxa"/>
            <w:gridSpan w:val="2"/>
            <w:shd w:val="clear" w:color="auto" w:fill="8DB3E2" w:themeFill="text2" w:themeFillTint="66"/>
            <w:vAlign w:val="center"/>
          </w:tcPr>
          <w:p w14:paraId="1BB600E8" w14:textId="77777777" w:rsidR="0067647F" w:rsidRPr="00A960CC" w:rsidRDefault="0067647F"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304D931B" w14:textId="77777777" w:rsidR="0067647F" w:rsidRPr="00A960CC" w:rsidRDefault="0067647F" w:rsidP="00010D4C">
            <w:pPr>
              <w:jc w:val="center"/>
              <w:rPr>
                <w:rFonts w:cs="Tahoma"/>
                <w:b/>
                <w:lang w:val="es-BO"/>
              </w:rPr>
            </w:pPr>
            <w:r w:rsidRPr="00A960CC">
              <w:rPr>
                <w:rFonts w:cs="Tahoma"/>
                <w:b/>
                <w:lang w:val="es-BO"/>
              </w:rPr>
              <w:t>Para ser llenado por el proponente al momento de elaborar su propuesta</w:t>
            </w:r>
          </w:p>
        </w:tc>
      </w:tr>
      <w:tr w:rsidR="0067647F" w:rsidRPr="00A960CC" w14:paraId="5AAFB075" w14:textId="77777777" w:rsidTr="00010D4C">
        <w:trPr>
          <w:trHeight w:val="221"/>
        </w:trPr>
        <w:tc>
          <w:tcPr>
            <w:tcW w:w="303" w:type="dxa"/>
            <w:vMerge w:val="restart"/>
            <w:shd w:val="clear" w:color="auto" w:fill="8DB3E2" w:themeFill="text2" w:themeFillTint="66"/>
            <w:vAlign w:val="center"/>
          </w:tcPr>
          <w:p w14:paraId="5234C849" w14:textId="77777777" w:rsidR="0067647F" w:rsidRPr="00A960CC" w:rsidRDefault="0067647F"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4DF47C66" w14:textId="77777777" w:rsidR="0067647F" w:rsidRPr="00A960CC" w:rsidRDefault="0067647F"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375533C4" w14:textId="77777777" w:rsidR="0067647F" w:rsidRPr="00A960CC" w:rsidRDefault="0067647F" w:rsidP="00010D4C">
            <w:pPr>
              <w:jc w:val="center"/>
              <w:rPr>
                <w:rFonts w:cs="Tahoma"/>
                <w:b/>
                <w:lang w:val="es-BO"/>
              </w:rPr>
            </w:pPr>
            <w:r w:rsidRPr="00A960CC">
              <w:rPr>
                <w:rFonts w:cs="Tahoma"/>
                <w:b/>
                <w:lang w:val="es-BO"/>
              </w:rPr>
              <w:t>Característica Propuesta (**)</w:t>
            </w:r>
          </w:p>
        </w:tc>
      </w:tr>
      <w:tr w:rsidR="0067647F" w:rsidRPr="00A960CC" w14:paraId="0C4587EE" w14:textId="77777777" w:rsidTr="00010D4C">
        <w:trPr>
          <w:trHeight w:val="221"/>
        </w:trPr>
        <w:tc>
          <w:tcPr>
            <w:tcW w:w="303" w:type="dxa"/>
            <w:vMerge/>
            <w:shd w:val="clear" w:color="auto" w:fill="8DB3E2" w:themeFill="text2" w:themeFillTint="66"/>
          </w:tcPr>
          <w:p w14:paraId="21115292" w14:textId="77777777" w:rsidR="0067647F" w:rsidRPr="00A960CC" w:rsidRDefault="0067647F" w:rsidP="00010D4C">
            <w:pPr>
              <w:jc w:val="center"/>
              <w:rPr>
                <w:rFonts w:cs="Tahoma"/>
                <w:b/>
                <w:lang w:val="es-BO"/>
              </w:rPr>
            </w:pPr>
          </w:p>
        </w:tc>
        <w:tc>
          <w:tcPr>
            <w:tcW w:w="4551" w:type="dxa"/>
            <w:vMerge/>
            <w:shd w:val="clear" w:color="auto" w:fill="8DB3E2" w:themeFill="text2" w:themeFillTint="66"/>
          </w:tcPr>
          <w:p w14:paraId="30996B41" w14:textId="77777777" w:rsidR="0067647F" w:rsidRPr="00A960CC" w:rsidRDefault="0067647F" w:rsidP="00010D4C">
            <w:pPr>
              <w:jc w:val="both"/>
              <w:rPr>
                <w:rFonts w:cs="Tahoma"/>
                <w:b/>
                <w:lang w:val="es-BO"/>
              </w:rPr>
            </w:pPr>
          </w:p>
        </w:tc>
        <w:tc>
          <w:tcPr>
            <w:tcW w:w="4379" w:type="dxa"/>
            <w:vMerge/>
            <w:shd w:val="clear" w:color="auto" w:fill="DBE5F1" w:themeFill="accent1" w:themeFillTint="33"/>
          </w:tcPr>
          <w:p w14:paraId="08B469A5" w14:textId="77777777" w:rsidR="0067647F" w:rsidRPr="00A960CC" w:rsidRDefault="0067647F" w:rsidP="00010D4C">
            <w:pPr>
              <w:jc w:val="both"/>
              <w:rPr>
                <w:rFonts w:cs="Tahoma"/>
                <w:b/>
                <w:lang w:val="es-BO"/>
              </w:rPr>
            </w:pPr>
          </w:p>
        </w:tc>
      </w:tr>
      <w:tr w:rsidR="0067647F" w:rsidRPr="00A960CC" w14:paraId="0DF41D66" w14:textId="77777777" w:rsidTr="00010D4C">
        <w:trPr>
          <w:trHeight w:val="221"/>
        </w:trPr>
        <w:tc>
          <w:tcPr>
            <w:tcW w:w="303" w:type="dxa"/>
            <w:shd w:val="clear" w:color="auto" w:fill="FFFFFF" w:themeFill="background1"/>
          </w:tcPr>
          <w:p w14:paraId="627C76A6" w14:textId="77777777" w:rsidR="0067647F" w:rsidRPr="00A960CC" w:rsidRDefault="0067647F" w:rsidP="00010D4C">
            <w:pPr>
              <w:jc w:val="center"/>
              <w:rPr>
                <w:rFonts w:cs="Tahoma"/>
                <w:b/>
                <w:lang w:val="es-BO"/>
              </w:rPr>
            </w:pPr>
          </w:p>
        </w:tc>
        <w:tc>
          <w:tcPr>
            <w:tcW w:w="4551" w:type="dxa"/>
            <w:shd w:val="clear" w:color="auto" w:fill="FFFFFF" w:themeFill="background1"/>
          </w:tcPr>
          <w:p w14:paraId="5BE09931" w14:textId="4B2C16C2" w:rsidR="0067647F" w:rsidRPr="00A960CC" w:rsidRDefault="0067647F" w:rsidP="00010D4C">
            <w:pPr>
              <w:jc w:val="both"/>
              <w:rPr>
                <w:rFonts w:cs="Tahoma"/>
                <w:b/>
                <w:lang w:val="es-BO"/>
              </w:rPr>
            </w:pPr>
            <w:r>
              <w:rPr>
                <w:rFonts w:ascii="Tahoma" w:hAnsi="Tahoma" w:cs="Tahoma"/>
                <w:b/>
                <w:sz w:val="18"/>
                <w:szCs w:val="18"/>
                <w:lang w:eastAsia="en-US"/>
              </w:rPr>
              <w:t>Ácido nítrico purificado por redestilación</w:t>
            </w:r>
          </w:p>
        </w:tc>
        <w:tc>
          <w:tcPr>
            <w:tcW w:w="4379" w:type="dxa"/>
            <w:shd w:val="clear" w:color="auto" w:fill="FFFFFF" w:themeFill="background1"/>
          </w:tcPr>
          <w:p w14:paraId="5261D34D" w14:textId="77777777" w:rsidR="0067647F" w:rsidRPr="00A960CC" w:rsidRDefault="0067647F" w:rsidP="00010D4C">
            <w:pPr>
              <w:jc w:val="both"/>
              <w:rPr>
                <w:rFonts w:cs="Tahoma"/>
                <w:b/>
                <w:lang w:val="es-BO"/>
              </w:rPr>
            </w:pPr>
          </w:p>
        </w:tc>
      </w:tr>
      <w:tr w:rsidR="0067647F" w:rsidRPr="00A960CC" w14:paraId="62BB7605" w14:textId="77777777" w:rsidTr="00010D4C">
        <w:trPr>
          <w:trHeight w:val="221"/>
        </w:trPr>
        <w:tc>
          <w:tcPr>
            <w:tcW w:w="303" w:type="dxa"/>
            <w:shd w:val="clear" w:color="auto" w:fill="FFFFFF" w:themeFill="background1"/>
          </w:tcPr>
          <w:p w14:paraId="69187F29"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6BD32F12" w14:textId="1E16D57B" w:rsidR="0067647F" w:rsidRPr="00A960CC" w:rsidRDefault="0067647F" w:rsidP="0067647F">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1FC1A3F3" w14:textId="77777777" w:rsidR="0067647F" w:rsidRPr="00A960CC" w:rsidRDefault="0067647F" w:rsidP="0067647F">
            <w:pPr>
              <w:jc w:val="both"/>
              <w:rPr>
                <w:rFonts w:cs="Tahoma"/>
                <w:b/>
                <w:lang w:val="es-BO"/>
              </w:rPr>
            </w:pPr>
          </w:p>
        </w:tc>
      </w:tr>
      <w:tr w:rsidR="0067647F" w:rsidRPr="00A960CC" w14:paraId="29F3AF1A" w14:textId="77777777" w:rsidTr="00010D4C">
        <w:trPr>
          <w:trHeight w:val="221"/>
        </w:trPr>
        <w:tc>
          <w:tcPr>
            <w:tcW w:w="303" w:type="dxa"/>
            <w:shd w:val="clear" w:color="auto" w:fill="FFFFFF" w:themeFill="background1"/>
          </w:tcPr>
          <w:p w14:paraId="4CAB885D"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6B9B3CDC" w14:textId="6D0899A3" w:rsidR="0067647F" w:rsidRPr="00A960CC" w:rsidRDefault="0067647F" w:rsidP="0067647F">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c>
          <w:tcPr>
            <w:tcW w:w="4379" w:type="dxa"/>
            <w:shd w:val="clear" w:color="auto" w:fill="FFFFFF" w:themeFill="background1"/>
          </w:tcPr>
          <w:p w14:paraId="3D7AC566" w14:textId="77777777" w:rsidR="0067647F" w:rsidRPr="00A960CC" w:rsidRDefault="0067647F" w:rsidP="0067647F">
            <w:pPr>
              <w:jc w:val="both"/>
              <w:rPr>
                <w:rFonts w:cs="Tahoma"/>
                <w:b/>
                <w:lang w:val="es-BO"/>
              </w:rPr>
            </w:pPr>
          </w:p>
        </w:tc>
      </w:tr>
      <w:tr w:rsidR="0067647F" w:rsidRPr="00A960CC" w14:paraId="2C95780A" w14:textId="77777777" w:rsidTr="00010D4C">
        <w:trPr>
          <w:trHeight w:val="221"/>
        </w:trPr>
        <w:tc>
          <w:tcPr>
            <w:tcW w:w="303" w:type="dxa"/>
            <w:shd w:val="clear" w:color="auto" w:fill="FFFFFF" w:themeFill="background1"/>
          </w:tcPr>
          <w:p w14:paraId="04913225"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513D63AC" w14:textId="7DFAE6C4" w:rsidR="0067647F" w:rsidRPr="00A960CC" w:rsidRDefault="0067647F" w:rsidP="0067647F">
            <w:pPr>
              <w:jc w:val="both"/>
              <w:rPr>
                <w:rFonts w:cs="Tahoma"/>
                <w:b/>
                <w:lang w:val="es-BO"/>
              </w:rPr>
            </w:pPr>
            <w:r>
              <w:rPr>
                <w:rFonts w:ascii="Tahoma" w:hAnsi="Tahoma" w:cs="Tahoma"/>
                <w:b/>
                <w:sz w:val="18"/>
                <w:szCs w:val="18"/>
                <w:lang w:eastAsia="en-US"/>
              </w:rPr>
              <w:t xml:space="preserve">Especificación: </w:t>
            </w:r>
            <w:r>
              <w:rPr>
                <w:rFonts w:ascii="Tahoma" w:hAnsi="Tahoma" w:cs="Tahoma"/>
                <w:sz w:val="18"/>
                <w:szCs w:val="18"/>
                <w:lang w:eastAsia="en-US"/>
              </w:rPr>
              <w:t xml:space="preserve">Para análisis de trazas a nivel </w:t>
            </w:r>
            <w:proofErr w:type="spellStart"/>
            <w:r>
              <w:rPr>
                <w:rFonts w:ascii="Tahoma" w:hAnsi="Tahoma" w:cs="Tahoma"/>
                <w:sz w:val="18"/>
                <w:szCs w:val="18"/>
                <w:lang w:eastAsia="en-US"/>
              </w:rPr>
              <w:t>ppb</w:t>
            </w:r>
            <w:proofErr w:type="spellEnd"/>
          </w:p>
        </w:tc>
        <w:tc>
          <w:tcPr>
            <w:tcW w:w="4379" w:type="dxa"/>
            <w:shd w:val="clear" w:color="auto" w:fill="FFFFFF" w:themeFill="background1"/>
          </w:tcPr>
          <w:p w14:paraId="3B259A19" w14:textId="77777777" w:rsidR="0067647F" w:rsidRPr="00A960CC" w:rsidRDefault="0067647F" w:rsidP="0067647F">
            <w:pPr>
              <w:jc w:val="both"/>
              <w:rPr>
                <w:rFonts w:cs="Tahoma"/>
                <w:b/>
                <w:lang w:val="es-BO"/>
              </w:rPr>
            </w:pPr>
          </w:p>
        </w:tc>
      </w:tr>
      <w:tr w:rsidR="0067647F" w:rsidRPr="00A960CC" w14:paraId="1E7E8C55" w14:textId="77777777" w:rsidTr="00010D4C">
        <w:trPr>
          <w:trHeight w:val="221"/>
        </w:trPr>
        <w:tc>
          <w:tcPr>
            <w:tcW w:w="303" w:type="dxa"/>
            <w:shd w:val="clear" w:color="auto" w:fill="FFFFFF" w:themeFill="background1"/>
          </w:tcPr>
          <w:p w14:paraId="7D2AF1FE"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73929FB9" w14:textId="1D73E46B" w:rsidR="0067647F" w:rsidRPr="00A960CC" w:rsidRDefault="0067647F" w:rsidP="0067647F">
            <w:pPr>
              <w:jc w:val="both"/>
              <w:rPr>
                <w:rFonts w:cs="Tahoma"/>
                <w:b/>
                <w:lang w:val="es-BO"/>
              </w:rPr>
            </w:pPr>
            <w:r>
              <w:rPr>
                <w:rFonts w:ascii="Tahoma" w:hAnsi="Tahoma" w:cs="Tahoma"/>
                <w:b/>
                <w:sz w:val="18"/>
                <w:szCs w:val="18"/>
                <w:lang w:eastAsia="en-US"/>
              </w:rPr>
              <w:t xml:space="preserve">Concentración: </w:t>
            </w:r>
            <w:r w:rsidRPr="003B70A4">
              <w:rPr>
                <w:rFonts w:ascii="Tahoma" w:hAnsi="Tahoma" w:cs="Tahoma"/>
                <w:sz w:val="18"/>
                <w:szCs w:val="18"/>
                <w:lang w:eastAsia="en-US"/>
              </w:rPr>
              <w:t>67-</w:t>
            </w:r>
            <w:r>
              <w:rPr>
                <w:rFonts w:ascii="Tahoma" w:hAnsi="Tahoma" w:cs="Tahoma"/>
                <w:sz w:val="18"/>
                <w:szCs w:val="18"/>
                <w:lang w:eastAsia="en-US"/>
              </w:rPr>
              <w:t>70%</w:t>
            </w:r>
          </w:p>
        </w:tc>
        <w:tc>
          <w:tcPr>
            <w:tcW w:w="4379" w:type="dxa"/>
            <w:shd w:val="clear" w:color="auto" w:fill="FFFFFF" w:themeFill="background1"/>
          </w:tcPr>
          <w:p w14:paraId="5B065F30" w14:textId="77777777" w:rsidR="0067647F" w:rsidRPr="00A960CC" w:rsidRDefault="0067647F" w:rsidP="0067647F">
            <w:pPr>
              <w:jc w:val="both"/>
              <w:rPr>
                <w:rFonts w:cs="Tahoma"/>
                <w:b/>
                <w:lang w:val="es-BO"/>
              </w:rPr>
            </w:pPr>
          </w:p>
        </w:tc>
      </w:tr>
      <w:tr w:rsidR="0067647F" w:rsidRPr="00A960CC" w14:paraId="58F207F0" w14:textId="77777777" w:rsidTr="00010D4C">
        <w:trPr>
          <w:trHeight w:val="221"/>
        </w:trPr>
        <w:tc>
          <w:tcPr>
            <w:tcW w:w="303" w:type="dxa"/>
            <w:shd w:val="clear" w:color="auto" w:fill="FFFFFF" w:themeFill="background1"/>
          </w:tcPr>
          <w:p w14:paraId="77DA4ED3"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0D0EEC77" w14:textId="020E900D" w:rsidR="0067647F" w:rsidRDefault="0067647F" w:rsidP="0067647F">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109255CB" w14:textId="77777777" w:rsidR="0067647F" w:rsidRPr="00A960CC" w:rsidRDefault="0067647F" w:rsidP="0067647F">
            <w:pPr>
              <w:jc w:val="both"/>
              <w:rPr>
                <w:rFonts w:cs="Tahoma"/>
                <w:b/>
                <w:lang w:val="es-BO"/>
              </w:rPr>
            </w:pPr>
          </w:p>
        </w:tc>
      </w:tr>
      <w:tr w:rsidR="0067647F" w:rsidRPr="00A960CC" w14:paraId="42541351" w14:textId="77777777" w:rsidTr="00010D4C">
        <w:trPr>
          <w:trHeight w:val="221"/>
        </w:trPr>
        <w:tc>
          <w:tcPr>
            <w:tcW w:w="303" w:type="dxa"/>
            <w:shd w:val="clear" w:color="auto" w:fill="FFFFFF" w:themeFill="background1"/>
          </w:tcPr>
          <w:p w14:paraId="58276F0F" w14:textId="77777777" w:rsidR="0067647F" w:rsidRPr="00A960CC" w:rsidRDefault="0067647F" w:rsidP="00010D4C">
            <w:pPr>
              <w:jc w:val="center"/>
              <w:rPr>
                <w:rFonts w:cs="Tahoma"/>
                <w:b/>
                <w:lang w:val="es-BO"/>
              </w:rPr>
            </w:pPr>
          </w:p>
        </w:tc>
        <w:tc>
          <w:tcPr>
            <w:tcW w:w="4551" w:type="dxa"/>
            <w:shd w:val="clear" w:color="auto" w:fill="FFFFFF" w:themeFill="background1"/>
            <w:vAlign w:val="center"/>
          </w:tcPr>
          <w:p w14:paraId="7BDC695D" w14:textId="515DBE42" w:rsidR="0067647F" w:rsidRPr="00A960CC" w:rsidRDefault="0067647F" w:rsidP="00010D4C">
            <w:pPr>
              <w:jc w:val="both"/>
              <w:rPr>
                <w:rFonts w:cs="Tahoma"/>
                <w:bCs/>
                <w:color w:val="000000"/>
              </w:rPr>
            </w:pPr>
            <w:r w:rsidRPr="00AC0724">
              <w:rPr>
                <w:rFonts w:ascii="Tahoma" w:hAnsi="Tahoma" w:cs="Tahoma"/>
                <w:b/>
                <w:sz w:val="18"/>
                <w:szCs w:val="18"/>
                <w:lang w:eastAsia="en-US"/>
              </w:rPr>
              <w:t xml:space="preserve">Plazo de entrega: </w:t>
            </w:r>
            <w:r>
              <w:rPr>
                <w:rFonts w:ascii="Tahoma" w:hAnsi="Tahoma" w:cs="Tahoma"/>
                <w:sz w:val="18"/>
                <w:szCs w:val="18"/>
                <w:lang w:eastAsia="en-US"/>
              </w:rPr>
              <w:t>100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del contrato</w:t>
            </w:r>
            <w:r w:rsidRPr="00AC0724">
              <w:rPr>
                <w:rFonts w:ascii="Tahoma" w:hAnsi="Tahoma" w:cs="Tahoma"/>
                <w:b/>
                <w:sz w:val="18"/>
                <w:szCs w:val="18"/>
                <w:lang w:eastAsia="en-US"/>
              </w:rPr>
              <w:t>.</w:t>
            </w:r>
          </w:p>
        </w:tc>
        <w:tc>
          <w:tcPr>
            <w:tcW w:w="4379" w:type="dxa"/>
            <w:shd w:val="clear" w:color="auto" w:fill="FFFFFF" w:themeFill="background1"/>
          </w:tcPr>
          <w:p w14:paraId="51C30999" w14:textId="77777777" w:rsidR="0067647F" w:rsidRPr="00A960CC" w:rsidRDefault="0067647F" w:rsidP="00010D4C">
            <w:pPr>
              <w:jc w:val="both"/>
              <w:rPr>
                <w:rFonts w:cs="Tahoma"/>
                <w:b/>
                <w:lang w:val="es-BO"/>
              </w:rPr>
            </w:pPr>
          </w:p>
        </w:tc>
      </w:tr>
      <w:tr w:rsidR="0067647F" w:rsidRPr="00A960CC" w14:paraId="5D3F4CD1" w14:textId="77777777" w:rsidTr="00010D4C">
        <w:trPr>
          <w:trHeight w:val="221"/>
        </w:trPr>
        <w:tc>
          <w:tcPr>
            <w:tcW w:w="303" w:type="dxa"/>
            <w:shd w:val="clear" w:color="auto" w:fill="FFFFFF" w:themeFill="background1"/>
          </w:tcPr>
          <w:p w14:paraId="2E75D102" w14:textId="77777777" w:rsidR="0067647F" w:rsidRPr="00A960CC" w:rsidRDefault="0067647F" w:rsidP="00010D4C">
            <w:pPr>
              <w:jc w:val="center"/>
              <w:rPr>
                <w:rFonts w:cs="Tahoma"/>
                <w:b/>
                <w:lang w:val="es-BO"/>
              </w:rPr>
            </w:pPr>
          </w:p>
        </w:tc>
        <w:tc>
          <w:tcPr>
            <w:tcW w:w="4551" w:type="dxa"/>
            <w:shd w:val="clear" w:color="auto" w:fill="FFFFFF" w:themeFill="background1"/>
            <w:vAlign w:val="center"/>
          </w:tcPr>
          <w:p w14:paraId="78E0179C" w14:textId="77777777" w:rsidR="0067647F" w:rsidRPr="00A960CC" w:rsidRDefault="0067647F" w:rsidP="00010D4C">
            <w:pPr>
              <w:jc w:val="both"/>
              <w:rPr>
                <w:rFonts w:cs="Tahoma"/>
                <w:b/>
                <w:lang w:val="es-BO"/>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47F6AC5D" w14:textId="77777777" w:rsidR="0067647F" w:rsidRPr="00A960CC" w:rsidRDefault="0067647F" w:rsidP="00010D4C">
            <w:pPr>
              <w:jc w:val="both"/>
              <w:rPr>
                <w:rFonts w:cs="Tahoma"/>
                <w:b/>
                <w:lang w:val="es-BO"/>
              </w:rPr>
            </w:pPr>
          </w:p>
        </w:tc>
      </w:tr>
      <w:tr w:rsidR="0067647F" w:rsidRPr="00A960CC" w14:paraId="365049BF" w14:textId="77777777" w:rsidTr="00010D4C">
        <w:trPr>
          <w:trHeight w:val="221"/>
        </w:trPr>
        <w:tc>
          <w:tcPr>
            <w:tcW w:w="303" w:type="dxa"/>
            <w:shd w:val="clear" w:color="auto" w:fill="FFFFFF" w:themeFill="background1"/>
          </w:tcPr>
          <w:p w14:paraId="6072D061" w14:textId="77777777" w:rsidR="0067647F" w:rsidRPr="00A960CC" w:rsidRDefault="0067647F" w:rsidP="00010D4C">
            <w:pPr>
              <w:jc w:val="center"/>
              <w:rPr>
                <w:rFonts w:cs="Tahoma"/>
                <w:b/>
                <w:lang w:val="es-BO"/>
              </w:rPr>
            </w:pPr>
          </w:p>
        </w:tc>
        <w:tc>
          <w:tcPr>
            <w:tcW w:w="4551" w:type="dxa"/>
            <w:shd w:val="clear" w:color="auto" w:fill="FFFFFF" w:themeFill="background1"/>
            <w:vAlign w:val="center"/>
          </w:tcPr>
          <w:p w14:paraId="2FB10D01" w14:textId="77777777" w:rsidR="0067647F" w:rsidRPr="00A960CC" w:rsidRDefault="0067647F" w:rsidP="00010D4C">
            <w:pPr>
              <w:jc w:val="both"/>
              <w:rPr>
                <w:rFonts w:cs="Tahoma"/>
                <w:b/>
              </w:rPr>
            </w:pPr>
            <w:r w:rsidRPr="009A0B71">
              <w:rPr>
                <w:rFonts w:ascii="Tahoma" w:hAnsi="Tahoma" w:cs="Tahoma"/>
                <w:sz w:val="18"/>
                <w:szCs w:val="18"/>
                <w:lang w:eastAsia="en-US"/>
              </w:rPr>
              <w:t>Garantía de Cumplimiento de Contrato del 7% del monto adjudicado</w:t>
            </w:r>
          </w:p>
        </w:tc>
        <w:tc>
          <w:tcPr>
            <w:tcW w:w="4379" w:type="dxa"/>
            <w:shd w:val="clear" w:color="auto" w:fill="FFFFFF" w:themeFill="background1"/>
          </w:tcPr>
          <w:p w14:paraId="364CAB31" w14:textId="77777777" w:rsidR="0067647F" w:rsidRPr="00A960CC" w:rsidRDefault="0067647F" w:rsidP="00010D4C">
            <w:pPr>
              <w:jc w:val="both"/>
              <w:rPr>
                <w:rFonts w:cs="Tahoma"/>
                <w:b/>
                <w:lang w:val="es-BO"/>
              </w:rPr>
            </w:pPr>
          </w:p>
        </w:tc>
      </w:tr>
      <w:tr w:rsidR="0067647F" w:rsidRPr="00A960CC" w14:paraId="2D0ABAA4" w14:textId="77777777" w:rsidTr="00010D4C">
        <w:trPr>
          <w:trHeight w:val="221"/>
        </w:trPr>
        <w:tc>
          <w:tcPr>
            <w:tcW w:w="303" w:type="dxa"/>
            <w:shd w:val="clear" w:color="auto" w:fill="FFFFFF" w:themeFill="background1"/>
          </w:tcPr>
          <w:p w14:paraId="412A0126" w14:textId="77777777" w:rsidR="0067647F" w:rsidRPr="00A960CC" w:rsidRDefault="0067647F" w:rsidP="00010D4C">
            <w:pPr>
              <w:jc w:val="center"/>
              <w:rPr>
                <w:rFonts w:cs="Tahoma"/>
                <w:b/>
                <w:lang w:val="es-BO"/>
              </w:rPr>
            </w:pPr>
          </w:p>
        </w:tc>
        <w:tc>
          <w:tcPr>
            <w:tcW w:w="4551" w:type="dxa"/>
            <w:shd w:val="clear" w:color="auto" w:fill="FFFFFF" w:themeFill="background1"/>
            <w:vAlign w:val="center"/>
          </w:tcPr>
          <w:p w14:paraId="037AE3B4" w14:textId="77777777" w:rsidR="0067647F" w:rsidRPr="00A960CC" w:rsidRDefault="0067647F" w:rsidP="00010D4C">
            <w:pPr>
              <w:jc w:val="both"/>
              <w:rPr>
                <w:rFonts w:cs="Tahoma"/>
                <w:bCs/>
                <w:color w:val="000000"/>
              </w:rPr>
            </w:pPr>
            <w:r w:rsidRPr="009A0B71">
              <w:rPr>
                <w:rFonts w:ascii="Tahoma" w:hAnsi="Tahoma" w:cs="Tahoma"/>
                <w:sz w:val="18"/>
                <w:szCs w:val="18"/>
              </w:rPr>
              <w:t>La entidad aplicará al proveedor una multa de 8 por 1.000 del monto total del Contratado, por cada día de retraso</w:t>
            </w:r>
          </w:p>
        </w:tc>
        <w:tc>
          <w:tcPr>
            <w:tcW w:w="4379" w:type="dxa"/>
            <w:shd w:val="clear" w:color="auto" w:fill="FFFFFF" w:themeFill="background1"/>
          </w:tcPr>
          <w:p w14:paraId="1C7E1C27" w14:textId="77777777" w:rsidR="0067647F" w:rsidRPr="00A960CC" w:rsidRDefault="0067647F" w:rsidP="00010D4C">
            <w:pPr>
              <w:jc w:val="both"/>
              <w:rPr>
                <w:rFonts w:cs="Tahoma"/>
                <w:b/>
                <w:lang w:val="es-BO"/>
              </w:rPr>
            </w:pPr>
          </w:p>
        </w:tc>
      </w:tr>
    </w:tbl>
    <w:p w14:paraId="7E67C209" w14:textId="77777777" w:rsidR="0067647F" w:rsidRPr="0067647F" w:rsidRDefault="0067647F" w:rsidP="00DD3133">
      <w:pPr>
        <w:rPr>
          <w:rFonts w:cs="Arial"/>
          <w:sz w:val="12"/>
        </w:rPr>
      </w:pPr>
    </w:p>
    <w:p w14:paraId="03E4B10D" w14:textId="77777777" w:rsidR="007E704E" w:rsidRDefault="007E704E" w:rsidP="00DD3133">
      <w:pPr>
        <w:rPr>
          <w:rFonts w:cs="Arial"/>
          <w:sz w:val="12"/>
          <w:lang w:val="es-BO"/>
        </w:rPr>
      </w:pPr>
    </w:p>
    <w:p w14:paraId="059C3013" w14:textId="46026241" w:rsidR="0067647F" w:rsidRDefault="0067647F" w:rsidP="0067647F">
      <w:pPr>
        <w:jc w:val="both"/>
        <w:rPr>
          <w:rFonts w:cs="Arial"/>
          <w:b/>
          <w:sz w:val="18"/>
          <w:szCs w:val="18"/>
          <w:lang w:val="es-BO"/>
        </w:rPr>
      </w:pPr>
      <w:r>
        <w:rPr>
          <w:rFonts w:cs="Arial"/>
          <w:b/>
          <w:sz w:val="18"/>
          <w:szCs w:val="18"/>
          <w:lang w:val="es-BO"/>
        </w:rPr>
        <w:t>ITEM N° 11</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67647F" w:rsidRPr="00A960CC" w14:paraId="2D72FFED" w14:textId="77777777" w:rsidTr="00010D4C">
        <w:trPr>
          <w:tblHeader/>
        </w:trPr>
        <w:tc>
          <w:tcPr>
            <w:tcW w:w="4854" w:type="dxa"/>
            <w:gridSpan w:val="2"/>
            <w:shd w:val="clear" w:color="auto" w:fill="8DB3E2" w:themeFill="text2" w:themeFillTint="66"/>
            <w:vAlign w:val="center"/>
          </w:tcPr>
          <w:p w14:paraId="2C38C4B1" w14:textId="77777777" w:rsidR="0067647F" w:rsidRPr="00A960CC" w:rsidRDefault="0067647F"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18DE9125" w14:textId="77777777" w:rsidR="0067647F" w:rsidRPr="00A960CC" w:rsidRDefault="0067647F" w:rsidP="00010D4C">
            <w:pPr>
              <w:jc w:val="center"/>
              <w:rPr>
                <w:rFonts w:cs="Tahoma"/>
                <w:b/>
                <w:lang w:val="es-BO"/>
              </w:rPr>
            </w:pPr>
            <w:r w:rsidRPr="00A960CC">
              <w:rPr>
                <w:rFonts w:cs="Tahoma"/>
                <w:b/>
                <w:lang w:val="es-BO"/>
              </w:rPr>
              <w:t>Para ser llenado por el proponente al momento de elaborar su propuesta</w:t>
            </w:r>
          </w:p>
        </w:tc>
      </w:tr>
      <w:tr w:rsidR="0067647F" w:rsidRPr="00A960CC" w14:paraId="5CB31626" w14:textId="77777777" w:rsidTr="00010D4C">
        <w:trPr>
          <w:trHeight w:val="221"/>
        </w:trPr>
        <w:tc>
          <w:tcPr>
            <w:tcW w:w="303" w:type="dxa"/>
            <w:vMerge w:val="restart"/>
            <w:shd w:val="clear" w:color="auto" w:fill="8DB3E2" w:themeFill="text2" w:themeFillTint="66"/>
            <w:vAlign w:val="center"/>
          </w:tcPr>
          <w:p w14:paraId="2FD0E584" w14:textId="77777777" w:rsidR="0067647F" w:rsidRPr="00A960CC" w:rsidRDefault="0067647F"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7C01B830" w14:textId="77777777" w:rsidR="0067647F" w:rsidRPr="00A960CC" w:rsidRDefault="0067647F"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69041554" w14:textId="77777777" w:rsidR="0067647F" w:rsidRPr="00A960CC" w:rsidRDefault="0067647F" w:rsidP="00010D4C">
            <w:pPr>
              <w:jc w:val="center"/>
              <w:rPr>
                <w:rFonts w:cs="Tahoma"/>
                <w:b/>
                <w:lang w:val="es-BO"/>
              </w:rPr>
            </w:pPr>
            <w:r w:rsidRPr="00A960CC">
              <w:rPr>
                <w:rFonts w:cs="Tahoma"/>
                <w:b/>
                <w:lang w:val="es-BO"/>
              </w:rPr>
              <w:t>Característica Propuesta (**)</w:t>
            </w:r>
          </w:p>
        </w:tc>
      </w:tr>
      <w:tr w:rsidR="0067647F" w:rsidRPr="00A960CC" w14:paraId="6396EE9B" w14:textId="77777777" w:rsidTr="00010D4C">
        <w:trPr>
          <w:trHeight w:val="221"/>
        </w:trPr>
        <w:tc>
          <w:tcPr>
            <w:tcW w:w="303" w:type="dxa"/>
            <w:vMerge/>
            <w:shd w:val="clear" w:color="auto" w:fill="8DB3E2" w:themeFill="text2" w:themeFillTint="66"/>
          </w:tcPr>
          <w:p w14:paraId="5D659974" w14:textId="77777777" w:rsidR="0067647F" w:rsidRPr="00A960CC" w:rsidRDefault="0067647F" w:rsidP="00010D4C">
            <w:pPr>
              <w:jc w:val="center"/>
              <w:rPr>
                <w:rFonts w:cs="Tahoma"/>
                <w:b/>
                <w:lang w:val="es-BO"/>
              </w:rPr>
            </w:pPr>
          </w:p>
        </w:tc>
        <w:tc>
          <w:tcPr>
            <w:tcW w:w="4551" w:type="dxa"/>
            <w:vMerge/>
            <w:shd w:val="clear" w:color="auto" w:fill="8DB3E2" w:themeFill="text2" w:themeFillTint="66"/>
          </w:tcPr>
          <w:p w14:paraId="1DBCD554" w14:textId="77777777" w:rsidR="0067647F" w:rsidRPr="00A960CC" w:rsidRDefault="0067647F" w:rsidP="00010D4C">
            <w:pPr>
              <w:jc w:val="both"/>
              <w:rPr>
                <w:rFonts w:cs="Tahoma"/>
                <w:b/>
                <w:lang w:val="es-BO"/>
              </w:rPr>
            </w:pPr>
          </w:p>
        </w:tc>
        <w:tc>
          <w:tcPr>
            <w:tcW w:w="4379" w:type="dxa"/>
            <w:vMerge/>
            <w:shd w:val="clear" w:color="auto" w:fill="DBE5F1" w:themeFill="accent1" w:themeFillTint="33"/>
          </w:tcPr>
          <w:p w14:paraId="7050B75A" w14:textId="77777777" w:rsidR="0067647F" w:rsidRPr="00A960CC" w:rsidRDefault="0067647F" w:rsidP="00010D4C">
            <w:pPr>
              <w:jc w:val="both"/>
              <w:rPr>
                <w:rFonts w:cs="Tahoma"/>
                <w:b/>
                <w:lang w:val="es-BO"/>
              </w:rPr>
            </w:pPr>
          </w:p>
        </w:tc>
      </w:tr>
      <w:tr w:rsidR="0067647F" w:rsidRPr="00A960CC" w14:paraId="797639EA" w14:textId="77777777" w:rsidTr="00010D4C">
        <w:trPr>
          <w:trHeight w:val="221"/>
        </w:trPr>
        <w:tc>
          <w:tcPr>
            <w:tcW w:w="303" w:type="dxa"/>
            <w:shd w:val="clear" w:color="auto" w:fill="FFFFFF" w:themeFill="background1"/>
          </w:tcPr>
          <w:p w14:paraId="304C9457" w14:textId="77777777" w:rsidR="0067647F" w:rsidRPr="00A960CC" w:rsidRDefault="0067647F" w:rsidP="00010D4C">
            <w:pPr>
              <w:jc w:val="center"/>
              <w:rPr>
                <w:rFonts w:cs="Tahoma"/>
                <w:b/>
                <w:lang w:val="es-BO"/>
              </w:rPr>
            </w:pPr>
          </w:p>
        </w:tc>
        <w:tc>
          <w:tcPr>
            <w:tcW w:w="4551" w:type="dxa"/>
            <w:shd w:val="clear" w:color="auto" w:fill="FFFFFF" w:themeFill="background1"/>
          </w:tcPr>
          <w:p w14:paraId="04E393E4" w14:textId="6A0AEE4A" w:rsidR="0067647F" w:rsidRPr="00A960CC" w:rsidRDefault="0067647F" w:rsidP="00010D4C">
            <w:pPr>
              <w:jc w:val="both"/>
              <w:rPr>
                <w:rFonts w:cs="Tahoma"/>
                <w:b/>
                <w:lang w:val="es-BO"/>
              </w:rPr>
            </w:pPr>
            <w:r>
              <w:rPr>
                <w:rFonts w:ascii="Tahoma" w:hAnsi="Tahoma" w:cs="Tahoma"/>
                <w:b/>
                <w:sz w:val="18"/>
                <w:szCs w:val="18"/>
                <w:lang w:eastAsia="en-US"/>
              </w:rPr>
              <w:t>Ácido fluorhídrico p.a.</w:t>
            </w:r>
          </w:p>
        </w:tc>
        <w:tc>
          <w:tcPr>
            <w:tcW w:w="4379" w:type="dxa"/>
            <w:shd w:val="clear" w:color="auto" w:fill="FFFFFF" w:themeFill="background1"/>
          </w:tcPr>
          <w:p w14:paraId="29AD53D7" w14:textId="77777777" w:rsidR="0067647F" w:rsidRPr="00A960CC" w:rsidRDefault="0067647F" w:rsidP="00010D4C">
            <w:pPr>
              <w:jc w:val="both"/>
              <w:rPr>
                <w:rFonts w:cs="Tahoma"/>
                <w:b/>
                <w:lang w:val="es-BO"/>
              </w:rPr>
            </w:pPr>
          </w:p>
        </w:tc>
      </w:tr>
      <w:tr w:rsidR="0067647F" w:rsidRPr="00A960CC" w14:paraId="667383F4" w14:textId="77777777" w:rsidTr="00010D4C">
        <w:trPr>
          <w:trHeight w:val="221"/>
        </w:trPr>
        <w:tc>
          <w:tcPr>
            <w:tcW w:w="303" w:type="dxa"/>
            <w:shd w:val="clear" w:color="auto" w:fill="FFFFFF" w:themeFill="background1"/>
          </w:tcPr>
          <w:p w14:paraId="4798CBE8"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4BD34D89" w14:textId="71EAF83A" w:rsidR="0067647F" w:rsidRPr="00A960CC" w:rsidRDefault="0067647F" w:rsidP="0067647F">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04525AD6" w14:textId="77777777" w:rsidR="0067647F" w:rsidRPr="00A960CC" w:rsidRDefault="0067647F" w:rsidP="0067647F">
            <w:pPr>
              <w:jc w:val="both"/>
              <w:rPr>
                <w:rFonts w:cs="Tahoma"/>
                <w:b/>
                <w:lang w:val="es-BO"/>
              </w:rPr>
            </w:pPr>
          </w:p>
        </w:tc>
      </w:tr>
      <w:tr w:rsidR="0067647F" w:rsidRPr="00A960CC" w14:paraId="63621004" w14:textId="77777777" w:rsidTr="00010D4C">
        <w:trPr>
          <w:trHeight w:val="221"/>
        </w:trPr>
        <w:tc>
          <w:tcPr>
            <w:tcW w:w="303" w:type="dxa"/>
            <w:shd w:val="clear" w:color="auto" w:fill="FFFFFF" w:themeFill="background1"/>
          </w:tcPr>
          <w:p w14:paraId="789A1B07"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4B0BD141" w14:textId="5E41C47A" w:rsidR="0067647F" w:rsidRPr="00A960CC" w:rsidRDefault="0067647F" w:rsidP="0067647F">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c>
          <w:tcPr>
            <w:tcW w:w="4379" w:type="dxa"/>
            <w:shd w:val="clear" w:color="auto" w:fill="FFFFFF" w:themeFill="background1"/>
          </w:tcPr>
          <w:p w14:paraId="1F67923E" w14:textId="77777777" w:rsidR="0067647F" w:rsidRPr="00A960CC" w:rsidRDefault="0067647F" w:rsidP="0067647F">
            <w:pPr>
              <w:jc w:val="both"/>
              <w:rPr>
                <w:rFonts w:cs="Tahoma"/>
                <w:b/>
                <w:lang w:val="es-BO"/>
              </w:rPr>
            </w:pPr>
          </w:p>
        </w:tc>
      </w:tr>
      <w:tr w:rsidR="0067647F" w:rsidRPr="00A960CC" w14:paraId="79CEDB2D" w14:textId="77777777" w:rsidTr="00010D4C">
        <w:trPr>
          <w:trHeight w:val="221"/>
        </w:trPr>
        <w:tc>
          <w:tcPr>
            <w:tcW w:w="303" w:type="dxa"/>
            <w:shd w:val="clear" w:color="auto" w:fill="FFFFFF" w:themeFill="background1"/>
          </w:tcPr>
          <w:p w14:paraId="440D4BD6"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4D23172D" w14:textId="1C1B5C75" w:rsidR="0067647F" w:rsidRPr="00A960CC" w:rsidRDefault="0067647F" w:rsidP="0067647F">
            <w:pPr>
              <w:jc w:val="both"/>
              <w:rPr>
                <w:rFonts w:cs="Tahoma"/>
                <w:b/>
                <w:lang w:val="es-BO"/>
              </w:rPr>
            </w:pPr>
            <w:r>
              <w:rPr>
                <w:rFonts w:ascii="Tahoma" w:hAnsi="Tahoma" w:cs="Tahoma"/>
                <w:b/>
                <w:sz w:val="18"/>
                <w:szCs w:val="18"/>
                <w:lang w:eastAsia="en-US"/>
              </w:rPr>
              <w:t xml:space="preserve">Pureza: </w:t>
            </w:r>
            <w:r>
              <w:rPr>
                <w:rFonts w:ascii="Tahoma" w:hAnsi="Tahoma" w:cs="Tahoma"/>
                <w:sz w:val="18"/>
                <w:szCs w:val="18"/>
                <w:lang w:eastAsia="en-US"/>
              </w:rPr>
              <w:t>grado p.a.</w:t>
            </w:r>
          </w:p>
        </w:tc>
        <w:tc>
          <w:tcPr>
            <w:tcW w:w="4379" w:type="dxa"/>
            <w:shd w:val="clear" w:color="auto" w:fill="FFFFFF" w:themeFill="background1"/>
          </w:tcPr>
          <w:p w14:paraId="563CE94C" w14:textId="77777777" w:rsidR="0067647F" w:rsidRPr="00A960CC" w:rsidRDefault="0067647F" w:rsidP="0067647F">
            <w:pPr>
              <w:jc w:val="both"/>
              <w:rPr>
                <w:rFonts w:cs="Tahoma"/>
                <w:b/>
                <w:lang w:val="es-BO"/>
              </w:rPr>
            </w:pPr>
          </w:p>
        </w:tc>
      </w:tr>
      <w:tr w:rsidR="0067647F" w:rsidRPr="00A960CC" w14:paraId="0A8C42B0" w14:textId="77777777" w:rsidTr="00010D4C">
        <w:trPr>
          <w:trHeight w:val="221"/>
        </w:trPr>
        <w:tc>
          <w:tcPr>
            <w:tcW w:w="303" w:type="dxa"/>
            <w:shd w:val="clear" w:color="auto" w:fill="FFFFFF" w:themeFill="background1"/>
          </w:tcPr>
          <w:p w14:paraId="0FBB53FF"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209220DA" w14:textId="60B6A9B4" w:rsidR="0067647F" w:rsidRPr="00A960CC" w:rsidRDefault="0067647F" w:rsidP="0067647F">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2102FC0D" w14:textId="77777777" w:rsidR="0067647F" w:rsidRPr="00A960CC" w:rsidRDefault="0067647F" w:rsidP="0067647F">
            <w:pPr>
              <w:jc w:val="both"/>
              <w:rPr>
                <w:rFonts w:cs="Tahoma"/>
                <w:b/>
                <w:lang w:val="es-BO"/>
              </w:rPr>
            </w:pPr>
          </w:p>
        </w:tc>
      </w:tr>
      <w:tr w:rsidR="0067647F" w:rsidRPr="00A960CC" w14:paraId="47AEADCD" w14:textId="77777777" w:rsidTr="00010D4C">
        <w:trPr>
          <w:trHeight w:val="221"/>
        </w:trPr>
        <w:tc>
          <w:tcPr>
            <w:tcW w:w="303" w:type="dxa"/>
            <w:shd w:val="clear" w:color="auto" w:fill="FFFFFF" w:themeFill="background1"/>
          </w:tcPr>
          <w:p w14:paraId="5F8F61A3" w14:textId="77777777" w:rsidR="0067647F" w:rsidRPr="00A960CC" w:rsidRDefault="0067647F" w:rsidP="00010D4C">
            <w:pPr>
              <w:jc w:val="center"/>
              <w:rPr>
                <w:rFonts w:cs="Tahoma"/>
                <w:b/>
                <w:lang w:val="es-BO"/>
              </w:rPr>
            </w:pPr>
          </w:p>
        </w:tc>
        <w:tc>
          <w:tcPr>
            <w:tcW w:w="4551" w:type="dxa"/>
            <w:shd w:val="clear" w:color="auto" w:fill="FFFFFF" w:themeFill="background1"/>
            <w:vAlign w:val="center"/>
          </w:tcPr>
          <w:p w14:paraId="1AA1815C" w14:textId="77777777" w:rsidR="0067647F" w:rsidRPr="00A960CC" w:rsidRDefault="0067647F" w:rsidP="00010D4C">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40EC636A" w14:textId="77777777" w:rsidR="0067647F" w:rsidRPr="00A960CC" w:rsidRDefault="0067647F" w:rsidP="00010D4C">
            <w:pPr>
              <w:jc w:val="both"/>
              <w:rPr>
                <w:rFonts w:cs="Tahoma"/>
                <w:b/>
                <w:lang w:val="es-BO"/>
              </w:rPr>
            </w:pPr>
          </w:p>
        </w:tc>
      </w:tr>
      <w:tr w:rsidR="0067647F" w:rsidRPr="00A960CC" w14:paraId="753F480D" w14:textId="77777777" w:rsidTr="00010D4C">
        <w:trPr>
          <w:trHeight w:val="221"/>
        </w:trPr>
        <w:tc>
          <w:tcPr>
            <w:tcW w:w="303" w:type="dxa"/>
            <w:shd w:val="clear" w:color="auto" w:fill="FFFFFF" w:themeFill="background1"/>
          </w:tcPr>
          <w:p w14:paraId="134E7894" w14:textId="77777777" w:rsidR="0067647F" w:rsidRPr="00A960CC" w:rsidRDefault="0067647F" w:rsidP="00010D4C">
            <w:pPr>
              <w:jc w:val="center"/>
              <w:rPr>
                <w:rFonts w:cs="Tahoma"/>
                <w:b/>
                <w:lang w:val="es-BO"/>
              </w:rPr>
            </w:pPr>
          </w:p>
        </w:tc>
        <w:tc>
          <w:tcPr>
            <w:tcW w:w="4551" w:type="dxa"/>
            <w:shd w:val="clear" w:color="auto" w:fill="FFFFFF" w:themeFill="background1"/>
          </w:tcPr>
          <w:p w14:paraId="447476D8" w14:textId="77777777" w:rsidR="0067647F" w:rsidRPr="00A960CC" w:rsidRDefault="0067647F" w:rsidP="00010D4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43001555" w14:textId="77777777" w:rsidR="0067647F" w:rsidRPr="00A960CC" w:rsidRDefault="0067647F" w:rsidP="00010D4C">
            <w:pPr>
              <w:jc w:val="both"/>
              <w:rPr>
                <w:rFonts w:cs="Tahoma"/>
                <w:b/>
                <w:lang w:val="es-BO"/>
              </w:rPr>
            </w:pPr>
          </w:p>
        </w:tc>
      </w:tr>
    </w:tbl>
    <w:p w14:paraId="335990D5" w14:textId="77777777" w:rsidR="0067647F" w:rsidRPr="0067647F" w:rsidRDefault="0067647F" w:rsidP="00DD3133">
      <w:pPr>
        <w:rPr>
          <w:rFonts w:cs="Arial"/>
          <w:sz w:val="12"/>
        </w:rPr>
      </w:pPr>
    </w:p>
    <w:p w14:paraId="7D86F60D" w14:textId="77777777" w:rsidR="0067647F" w:rsidRDefault="0067647F" w:rsidP="00DD3133">
      <w:pPr>
        <w:rPr>
          <w:rFonts w:cs="Arial"/>
          <w:sz w:val="12"/>
          <w:lang w:val="es-BO"/>
        </w:rPr>
      </w:pPr>
    </w:p>
    <w:p w14:paraId="42DB436F" w14:textId="305CC91B" w:rsidR="0067647F" w:rsidRDefault="0067647F" w:rsidP="0067647F">
      <w:pPr>
        <w:jc w:val="both"/>
        <w:rPr>
          <w:rFonts w:cs="Arial"/>
          <w:b/>
          <w:sz w:val="18"/>
          <w:szCs w:val="18"/>
          <w:lang w:val="es-BO"/>
        </w:rPr>
      </w:pPr>
      <w:r>
        <w:rPr>
          <w:rFonts w:cs="Arial"/>
          <w:b/>
          <w:sz w:val="18"/>
          <w:szCs w:val="18"/>
          <w:lang w:val="es-BO"/>
        </w:rPr>
        <w:t>ITEM N° 12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67647F" w:rsidRPr="00A960CC" w14:paraId="57684A49" w14:textId="77777777" w:rsidTr="00010D4C">
        <w:trPr>
          <w:tblHeader/>
        </w:trPr>
        <w:tc>
          <w:tcPr>
            <w:tcW w:w="4854" w:type="dxa"/>
            <w:gridSpan w:val="2"/>
            <w:shd w:val="clear" w:color="auto" w:fill="8DB3E2" w:themeFill="text2" w:themeFillTint="66"/>
            <w:vAlign w:val="center"/>
          </w:tcPr>
          <w:p w14:paraId="54A8FF9C" w14:textId="77777777" w:rsidR="0067647F" w:rsidRPr="00A960CC" w:rsidRDefault="0067647F"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7262E7EC" w14:textId="77777777" w:rsidR="0067647F" w:rsidRPr="00A960CC" w:rsidRDefault="0067647F" w:rsidP="00010D4C">
            <w:pPr>
              <w:jc w:val="center"/>
              <w:rPr>
                <w:rFonts w:cs="Tahoma"/>
                <w:b/>
                <w:lang w:val="es-BO"/>
              </w:rPr>
            </w:pPr>
            <w:r w:rsidRPr="00A960CC">
              <w:rPr>
                <w:rFonts w:cs="Tahoma"/>
                <w:b/>
                <w:lang w:val="es-BO"/>
              </w:rPr>
              <w:t>Para ser llenado por el proponente al momento de elaborar su propuesta</w:t>
            </w:r>
          </w:p>
        </w:tc>
      </w:tr>
      <w:tr w:rsidR="0067647F" w:rsidRPr="00A960CC" w14:paraId="026BDF7C" w14:textId="77777777" w:rsidTr="00010D4C">
        <w:trPr>
          <w:trHeight w:val="221"/>
        </w:trPr>
        <w:tc>
          <w:tcPr>
            <w:tcW w:w="303" w:type="dxa"/>
            <w:vMerge w:val="restart"/>
            <w:shd w:val="clear" w:color="auto" w:fill="8DB3E2" w:themeFill="text2" w:themeFillTint="66"/>
            <w:vAlign w:val="center"/>
          </w:tcPr>
          <w:p w14:paraId="56F6AE9B" w14:textId="77777777" w:rsidR="0067647F" w:rsidRPr="00A960CC" w:rsidRDefault="0067647F"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50955337" w14:textId="77777777" w:rsidR="0067647F" w:rsidRPr="00A960CC" w:rsidRDefault="0067647F"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0BA635D5" w14:textId="77777777" w:rsidR="0067647F" w:rsidRPr="00A960CC" w:rsidRDefault="0067647F" w:rsidP="00010D4C">
            <w:pPr>
              <w:jc w:val="center"/>
              <w:rPr>
                <w:rFonts w:cs="Tahoma"/>
                <w:b/>
                <w:lang w:val="es-BO"/>
              </w:rPr>
            </w:pPr>
            <w:r w:rsidRPr="00A960CC">
              <w:rPr>
                <w:rFonts w:cs="Tahoma"/>
                <w:b/>
                <w:lang w:val="es-BO"/>
              </w:rPr>
              <w:t>Característica Propuesta (**)</w:t>
            </w:r>
          </w:p>
        </w:tc>
      </w:tr>
      <w:tr w:rsidR="0067647F" w:rsidRPr="00A960CC" w14:paraId="54A850D0" w14:textId="77777777" w:rsidTr="00010D4C">
        <w:trPr>
          <w:trHeight w:val="221"/>
        </w:trPr>
        <w:tc>
          <w:tcPr>
            <w:tcW w:w="303" w:type="dxa"/>
            <w:vMerge/>
            <w:shd w:val="clear" w:color="auto" w:fill="8DB3E2" w:themeFill="text2" w:themeFillTint="66"/>
          </w:tcPr>
          <w:p w14:paraId="7F6946E0" w14:textId="77777777" w:rsidR="0067647F" w:rsidRPr="00A960CC" w:rsidRDefault="0067647F" w:rsidP="00010D4C">
            <w:pPr>
              <w:jc w:val="center"/>
              <w:rPr>
                <w:rFonts w:cs="Tahoma"/>
                <w:b/>
                <w:lang w:val="es-BO"/>
              </w:rPr>
            </w:pPr>
          </w:p>
        </w:tc>
        <w:tc>
          <w:tcPr>
            <w:tcW w:w="4551" w:type="dxa"/>
            <w:vMerge/>
            <w:shd w:val="clear" w:color="auto" w:fill="8DB3E2" w:themeFill="text2" w:themeFillTint="66"/>
          </w:tcPr>
          <w:p w14:paraId="04D0ED60" w14:textId="77777777" w:rsidR="0067647F" w:rsidRPr="00A960CC" w:rsidRDefault="0067647F" w:rsidP="00010D4C">
            <w:pPr>
              <w:jc w:val="both"/>
              <w:rPr>
                <w:rFonts w:cs="Tahoma"/>
                <w:b/>
                <w:lang w:val="es-BO"/>
              </w:rPr>
            </w:pPr>
          </w:p>
        </w:tc>
        <w:tc>
          <w:tcPr>
            <w:tcW w:w="4379" w:type="dxa"/>
            <w:vMerge/>
            <w:shd w:val="clear" w:color="auto" w:fill="DBE5F1" w:themeFill="accent1" w:themeFillTint="33"/>
          </w:tcPr>
          <w:p w14:paraId="5E2F38F1" w14:textId="77777777" w:rsidR="0067647F" w:rsidRPr="00A960CC" w:rsidRDefault="0067647F" w:rsidP="00010D4C">
            <w:pPr>
              <w:jc w:val="both"/>
              <w:rPr>
                <w:rFonts w:cs="Tahoma"/>
                <w:b/>
                <w:lang w:val="es-BO"/>
              </w:rPr>
            </w:pPr>
          </w:p>
        </w:tc>
      </w:tr>
      <w:tr w:rsidR="0067647F" w:rsidRPr="00A960CC" w14:paraId="721E576C" w14:textId="77777777" w:rsidTr="00010D4C">
        <w:trPr>
          <w:trHeight w:val="221"/>
        </w:trPr>
        <w:tc>
          <w:tcPr>
            <w:tcW w:w="303" w:type="dxa"/>
            <w:shd w:val="clear" w:color="auto" w:fill="FFFFFF" w:themeFill="background1"/>
          </w:tcPr>
          <w:p w14:paraId="58311E8B" w14:textId="77777777" w:rsidR="0067647F" w:rsidRPr="00A960CC" w:rsidRDefault="0067647F" w:rsidP="00010D4C">
            <w:pPr>
              <w:jc w:val="center"/>
              <w:rPr>
                <w:rFonts w:cs="Tahoma"/>
                <w:b/>
                <w:lang w:val="es-BO"/>
              </w:rPr>
            </w:pPr>
          </w:p>
        </w:tc>
        <w:tc>
          <w:tcPr>
            <w:tcW w:w="4551" w:type="dxa"/>
            <w:shd w:val="clear" w:color="auto" w:fill="FFFFFF" w:themeFill="background1"/>
          </w:tcPr>
          <w:p w14:paraId="6F6D924F" w14:textId="6AD22D63" w:rsidR="0067647F" w:rsidRPr="00A960CC" w:rsidRDefault="0067647F" w:rsidP="00010D4C">
            <w:pPr>
              <w:jc w:val="both"/>
              <w:rPr>
                <w:rFonts w:cs="Tahoma"/>
                <w:b/>
                <w:lang w:val="es-BO"/>
              </w:rPr>
            </w:pPr>
            <w:r>
              <w:rPr>
                <w:rFonts w:ascii="Tahoma" w:hAnsi="Tahoma" w:cs="Tahoma"/>
                <w:b/>
                <w:sz w:val="18"/>
                <w:szCs w:val="18"/>
                <w:lang w:eastAsia="en-US"/>
              </w:rPr>
              <w:t>Peróxido de hidrógeno 30%</w:t>
            </w:r>
          </w:p>
        </w:tc>
        <w:tc>
          <w:tcPr>
            <w:tcW w:w="4379" w:type="dxa"/>
            <w:shd w:val="clear" w:color="auto" w:fill="FFFFFF" w:themeFill="background1"/>
          </w:tcPr>
          <w:p w14:paraId="5992DC68" w14:textId="77777777" w:rsidR="0067647F" w:rsidRPr="00A960CC" w:rsidRDefault="0067647F" w:rsidP="00010D4C">
            <w:pPr>
              <w:jc w:val="both"/>
              <w:rPr>
                <w:rFonts w:cs="Tahoma"/>
                <w:b/>
                <w:lang w:val="es-BO"/>
              </w:rPr>
            </w:pPr>
          </w:p>
        </w:tc>
      </w:tr>
      <w:tr w:rsidR="0067647F" w:rsidRPr="00A960CC" w14:paraId="16B7CBA0" w14:textId="77777777" w:rsidTr="00010D4C">
        <w:trPr>
          <w:trHeight w:val="221"/>
        </w:trPr>
        <w:tc>
          <w:tcPr>
            <w:tcW w:w="303" w:type="dxa"/>
            <w:shd w:val="clear" w:color="auto" w:fill="FFFFFF" w:themeFill="background1"/>
          </w:tcPr>
          <w:p w14:paraId="110CBBAE"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3088B5FD" w14:textId="5F92BFAE" w:rsidR="0067647F" w:rsidRPr="00A960CC" w:rsidRDefault="0067647F" w:rsidP="0067647F">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07BA7219" w14:textId="77777777" w:rsidR="0067647F" w:rsidRPr="00A960CC" w:rsidRDefault="0067647F" w:rsidP="0067647F">
            <w:pPr>
              <w:jc w:val="both"/>
              <w:rPr>
                <w:rFonts w:cs="Tahoma"/>
                <w:b/>
                <w:lang w:val="es-BO"/>
              </w:rPr>
            </w:pPr>
          </w:p>
        </w:tc>
      </w:tr>
      <w:tr w:rsidR="0067647F" w:rsidRPr="00A960CC" w14:paraId="0D8EC70E" w14:textId="77777777" w:rsidTr="00010D4C">
        <w:trPr>
          <w:trHeight w:val="221"/>
        </w:trPr>
        <w:tc>
          <w:tcPr>
            <w:tcW w:w="303" w:type="dxa"/>
            <w:shd w:val="clear" w:color="auto" w:fill="FFFFFF" w:themeFill="background1"/>
          </w:tcPr>
          <w:p w14:paraId="240B88DA"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698DD0DC" w14:textId="1BD063E9" w:rsidR="0067647F" w:rsidRPr="00A960CC" w:rsidRDefault="0067647F" w:rsidP="0067647F">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c>
          <w:tcPr>
            <w:tcW w:w="4379" w:type="dxa"/>
            <w:shd w:val="clear" w:color="auto" w:fill="FFFFFF" w:themeFill="background1"/>
          </w:tcPr>
          <w:p w14:paraId="00927492" w14:textId="77777777" w:rsidR="0067647F" w:rsidRPr="00A960CC" w:rsidRDefault="0067647F" w:rsidP="0067647F">
            <w:pPr>
              <w:jc w:val="both"/>
              <w:rPr>
                <w:rFonts w:cs="Tahoma"/>
                <w:b/>
                <w:lang w:val="es-BO"/>
              </w:rPr>
            </w:pPr>
          </w:p>
        </w:tc>
      </w:tr>
      <w:tr w:rsidR="0067647F" w:rsidRPr="00A960CC" w14:paraId="75B33233" w14:textId="77777777" w:rsidTr="00010D4C">
        <w:trPr>
          <w:trHeight w:val="221"/>
        </w:trPr>
        <w:tc>
          <w:tcPr>
            <w:tcW w:w="303" w:type="dxa"/>
            <w:shd w:val="clear" w:color="auto" w:fill="FFFFFF" w:themeFill="background1"/>
          </w:tcPr>
          <w:p w14:paraId="3977188A"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28F52ACE" w14:textId="24959220" w:rsidR="0067647F" w:rsidRPr="00A960CC" w:rsidRDefault="0067647F" w:rsidP="0067647F">
            <w:pPr>
              <w:jc w:val="both"/>
              <w:rPr>
                <w:rFonts w:cs="Tahoma"/>
                <w:b/>
                <w:lang w:val="es-BO"/>
              </w:rPr>
            </w:pPr>
            <w:r>
              <w:rPr>
                <w:rFonts w:ascii="Tahoma" w:hAnsi="Tahoma" w:cs="Tahoma"/>
                <w:b/>
                <w:sz w:val="18"/>
                <w:szCs w:val="18"/>
                <w:lang w:eastAsia="en-US"/>
              </w:rPr>
              <w:t xml:space="preserve">Concentración: </w:t>
            </w:r>
            <w:r w:rsidRPr="009772BA">
              <w:rPr>
                <w:rFonts w:ascii="Tahoma" w:hAnsi="Tahoma" w:cs="Tahoma"/>
                <w:sz w:val="18"/>
                <w:szCs w:val="18"/>
                <w:lang w:eastAsia="en-US"/>
              </w:rPr>
              <w:t>30%</w:t>
            </w:r>
          </w:p>
        </w:tc>
        <w:tc>
          <w:tcPr>
            <w:tcW w:w="4379" w:type="dxa"/>
            <w:shd w:val="clear" w:color="auto" w:fill="FFFFFF" w:themeFill="background1"/>
          </w:tcPr>
          <w:p w14:paraId="6077F9B3" w14:textId="77777777" w:rsidR="0067647F" w:rsidRPr="00A960CC" w:rsidRDefault="0067647F" w:rsidP="0067647F">
            <w:pPr>
              <w:jc w:val="both"/>
              <w:rPr>
                <w:rFonts w:cs="Tahoma"/>
                <w:b/>
                <w:lang w:val="es-BO"/>
              </w:rPr>
            </w:pPr>
          </w:p>
        </w:tc>
      </w:tr>
      <w:tr w:rsidR="0067647F" w:rsidRPr="00A960CC" w14:paraId="69ED8D40" w14:textId="77777777" w:rsidTr="00010D4C">
        <w:trPr>
          <w:trHeight w:val="221"/>
        </w:trPr>
        <w:tc>
          <w:tcPr>
            <w:tcW w:w="303" w:type="dxa"/>
            <w:shd w:val="clear" w:color="auto" w:fill="FFFFFF" w:themeFill="background1"/>
          </w:tcPr>
          <w:p w14:paraId="7699B720"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02133659" w14:textId="19139D1C" w:rsidR="0067647F" w:rsidRPr="00A960CC" w:rsidRDefault="0067647F" w:rsidP="0067647F">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3618A137" w14:textId="77777777" w:rsidR="0067647F" w:rsidRPr="00A960CC" w:rsidRDefault="0067647F" w:rsidP="0067647F">
            <w:pPr>
              <w:jc w:val="both"/>
              <w:rPr>
                <w:rFonts w:cs="Tahoma"/>
                <w:b/>
                <w:lang w:val="es-BO"/>
              </w:rPr>
            </w:pPr>
          </w:p>
        </w:tc>
      </w:tr>
      <w:tr w:rsidR="0067647F" w:rsidRPr="00A960CC" w14:paraId="3C7A8220" w14:textId="77777777" w:rsidTr="00010D4C">
        <w:trPr>
          <w:trHeight w:val="221"/>
        </w:trPr>
        <w:tc>
          <w:tcPr>
            <w:tcW w:w="303" w:type="dxa"/>
            <w:shd w:val="clear" w:color="auto" w:fill="FFFFFF" w:themeFill="background1"/>
          </w:tcPr>
          <w:p w14:paraId="5950D206" w14:textId="77777777" w:rsidR="0067647F" w:rsidRPr="00A960CC" w:rsidRDefault="0067647F" w:rsidP="00010D4C">
            <w:pPr>
              <w:jc w:val="center"/>
              <w:rPr>
                <w:rFonts w:cs="Tahoma"/>
                <w:b/>
                <w:lang w:val="es-BO"/>
              </w:rPr>
            </w:pPr>
          </w:p>
        </w:tc>
        <w:tc>
          <w:tcPr>
            <w:tcW w:w="4551" w:type="dxa"/>
            <w:shd w:val="clear" w:color="auto" w:fill="FFFFFF" w:themeFill="background1"/>
            <w:vAlign w:val="center"/>
          </w:tcPr>
          <w:p w14:paraId="0C96211A" w14:textId="77777777" w:rsidR="0067647F" w:rsidRPr="00A960CC" w:rsidRDefault="0067647F" w:rsidP="00010D4C">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76808BA7" w14:textId="77777777" w:rsidR="0067647F" w:rsidRPr="00A960CC" w:rsidRDefault="0067647F" w:rsidP="00010D4C">
            <w:pPr>
              <w:jc w:val="both"/>
              <w:rPr>
                <w:rFonts w:cs="Tahoma"/>
                <w:b/>
                <w:lang w:val="es-BO"/>
              </w:rPr>
            </w:pPr>
          </w:p>
        </w:tc>
      </w:tr>
      <w:tr w:rsidR="0067647F" w:rsidRPr="00A960CC" w14:paraId="177A9296" w14:textId="77777777" w:rsidTr="00010D4C">
        <w:trPr>
          <w:trHeight w:val="221"/>
        </w:trPr>
        <w:tc>
          <w:tcPr>
            <w:tcW w:w="303" w:type="dxa"/>
            <w:shd w:val="clear" w:color="auto" w:fill="FFFFFF" w:themeFill="background1"/>
          </w:tcPr>
          <w:p w14:paraId="42DED43A" w14:textId="77777777" w:rsidR="0067647F" w:rsidRPr="00A960CC" w:rsidRDefault="0067647F" w:rsidP="00010D4C">
            <w:pPr>
              <w:jc w:val="center"/>
              <w:rPr>
                <w:rFonts w:cs="Tahoma"/>
                <w:b/>
                <w:lang w:val="es-BO"/>
              </w:rPr>
            </w:pPr>
          </w:p>
        </w:tc>
        <w:tc>
          <w:tcPr>
            <w:tcW w:w="4551" w:type="dxa"/>
            <w:shd w:val="clear" w:color="auto" w:fill="FFFFFF" w:themeFill="background1"/>
          </w:tcPr>
          <w:p w14:paraId="79807D4C" w14:textId="77777777" w:rsidR="0067647F" w:rsidRPr="00A960CC" w:rsidRDefault="0067647F" w:rsidP="00010D4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5153D0B5" w14:textId="77777777" w:rsidR="0067647F" w:rsidRPr="00A960CC" w:rsidRDefault="0067647F" w:rsidP="00010D4C">
            <w:pPr>
              <w:jc w:val="both"/>
              <w:rPr>
                <w:rFonts w:cs="Tahoma"/>
                <w:b/>
                <w:lang w:val="es-BO"/>
              </w:rPr>
            </w:pPr>
          </w:p>
        </w:tc>
      </w:tr>
    </w:tbl>
    <w:p w14:paraId="5E6F630D" w14:textId="77777777" w:rsidR="0067647F" w:rsidRPr="0067647F" w:rsidRDefault="0067647F" w:rsidP="0067647F">
      <w:pPr>
        <w:jc w:val="both"/>
        <w:rPr>
          <w:rFonts w:cs="Arial"/>
          <w:b/>
          <w:sz w:val="18"/>
          <w:szCs w:val="18"/>
        </w:rPr>
      </w:pPr>
    </w:p>
    <w:p w14:paraId="62CC351A" w14:textId="77777777" w:rsidR="0067647F" w:rsidRDefault="0067647F" w:rsidP="00DD3133">
      <w:pPr>
        <w:rPr>
          <w:rFonts w:cs="Arial"/>
          <w:sz w:val="12"/>
          <w:lang w:val="es-BO"/>
        </w:rPr>
      </w:pPr>
    </w:p>
    <w:p w14:paraId="003170F9" w14:textId="77777777" w:rsidR="0067647F" w:rsidRDefault="0067647F" w:rsidP="00DD3133">
      <w:pPr>
        <w:rPr>
          <w:rFonts w:cs="Arial"/>
          <w:sz w:val="12"/>
          <w:lang w:val="es-BO"/>
        </w:rPr>
      </w:pPr>
    </w:p>
    <w:p w14:paraId="2070FC70" w14:textId="77777777" w:rsidR="0067647F" w:rsidRDefault="0067647F" w:rsidP="00DD3133">
      <w:pPr>
        <w:rPr>
          <w:rFonts w:cs="Arial"/>
          <w:sz w:val="12"/>
          <w:lang w:val="es-BO"/>
        </w:rPr>
      </w:pPr>
    </w:p>
    <w:p w14:paraId="3EE678F0" w14:textId="77777777" w:rsidR="0067647F" w:rsidRDefault="0067647F" w:rsidP="00DD3133">
      <w:pPr>
        <w:rPr>
          <w:rFonts w:cs="Arial"/>
          <w:sz w:val="12"/>
          <w:lang w:val="es-BO"/>
        </w:rPr>
      </w:pPr>
    </w:p>
    <w:p w14:paraId="57066C28" w14:textId="77777777" w:rsidR="00523667" w:rsidRDefault="00523667" w:rsidP="00DD3133">
      <w:pPr>
        <w:rPr>
          <w:rFonts w:cs="Arial"/>
          <w:sz w:val="12"/>
          <w:lang w:val="es-BO"/>
        </w:rPr>
      </w:pPr>
    </w:p>
    <w:p w14:paraId="4AE4E421" w14:textId="77777777" w:rsidR="0067647F" w:rsidRDefault="0067647F" w:rsidP="00DD3133">
      <w:pPr>
        <w:rPr>
          <w:rFonts w:cs="Arial"/>
          <w:sz w:val="12"/>
          <w:lang w:val="es-BO"/>
        </w:rPr>
      </w:pPr>
    </w:p>
    <w:p w14:paraId="4239D518" w14:textId="7F715271" w:rsidR="0067647F" w:rsidRDefault="0067647F" w:rsidP="0067647F">
      <w:pPr>
        <w:jc w:val="both"/>
        <w:rPr>
          <w:rFonts w:cs="Arial"/>
          <w:b/>
          <w:sz w:val="18"/>
          <w:szCs w:val="18"/>
          <w:lang w:val="es-BO"/>
        </w:rPr>
      </w:pPr>
      <w:r>
        <w:rPr>
          <w:rFonts w:cs="Arial"/>
          <w:b/>
          <w:sz w:val="18"/>
          <w:szCs w:val="18"/>
          <w:lang w:val="es-BO"/>
        </w:rPr>
        <w:t>ITEM N° 13</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67647F" w:rsidRPr="00A960CC" w14:paraId="3A869882" w14:textId="77777777" w:rsidTr="00010D4C">
        <w:trPr>
          <w:tblHeader/>
        </w:trPr>
        <w:tc>
          <w:tcPr>
            <w:tcW w:w="4854" w:type="dxa"/>
            <w:gridSpan w:val="2"/>
            <w:shd w:val="clear" w:color="auto" w:fill="8DB3E2" w:themeFill="text2" w:themeFillTint="66"/>
            <w:vAlign w:val="center"/>
          </w:tcPr>
          <w:p w14:paraId="4C629915" w14:textId="77777777" w:rsidR="0067647F" w:rsidRPr="00A960CC" w:rsidRDefault="0067647F"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7D979045" w14:textId="77777777" w:rsidR="0067647F" w:rsidRPr="00A960CC" w:rsidRDefault="0067647F" w:rsidP="00010D4C">
            <w:pPr>
              <w:jc w:val="center"/>
              <w:rPr>
                <w:rFonts w:cs="Tahoma"/>
                <w:b/>
                <w:lang w:val="es-BO"/>
              </w:rPr>
            </w:pPr>
            <w:r w:rsidRPr="00A960CC">
              <w:rPr>
                <w:rFonts w:cs="Tahoma"/>
                <w:b/>
                <w:lang w:val="es-BO"/>
              </w:rPr>
              <w:t>Para ser llenado por el proponente al momento de elaborar su propuesta</w:t>
            </w:r>
          </w:p>
        </w:tc>
      </w:tr>
      <w:tr w:rsidR="0067647F" w:rsidRPr="00A960CC" w14:paraId="058285D2" w14:textId="77777777" w:rsidTr="00010D4C">
        <w:trPr>
          <w:trHeight w:val="221"/>
        </w:trPr>
        <w:tc>
          <w:tcPr>
            <w:tcW w:w="303" w:type="dxa"/>
            <w:vMerge w:val="restart"/>
            <w:shd w:val="clear" w:color="auto" w:fill="8DB3E2" w:themeFill="text2" w:themeFillTint="66"/>
            <w:vAlign w:val="center"/>
          </w:tcPr>
          <w:p w14:paraId="58958D5D" w14:textId="77777777" w:rsidR="0067647F" w:rsidRPr="00A960CC" w:rsidRDefault="0067647F"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7C5D1654" w14:textId="77777777" w:rsidR="0067647F" w:rsidRPr="00A960CC" w:rsidRDefault="0067647F"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1A2E83C9" w14:textId="77777777" w:rsidR="0067647F" w:rsidRPr="00A960CC" w:rsidRDefault="0067647F" w:rsidP="00010D4C">
            <w:pPr>
              <w:jc w:val="center"/>
              <w:rPr>
                <w:rFonts w:cs="Tahoma"/>
                <w:b/>
                <w:lang w:val="es-BO"/>
              </w:rPr>
            </w:pPr>
            <w:r w:rsidRPr="00A960CC">
              <w:rPr>
                <w:rFonts w:cs="Tahoma"/>
                <w:b/>
                <w:lang w:val="es-BO"/>
              </w:rPr>
              <w:t>Característica Propuesta (**)</w:t>
            </w:r>
          </w:p>
        </w:tc>
      </w:tr>
      <w:tr w:rsidR="0067647F" w:rsidRPr="00A960CC" w14:paraId="391F69CF" w14:textId="77777777" w:rsidTr="00010D4C">
        <w:trPr>
          <w:trHeight w:val="221"/>
        </w:trPr>
        <w:tc>
          <w:tcPr>
            <w:tcW w:w="303" w:type="dxa"/>
            <w:vMerge/>
            <w:shd w:val="clear" w:color="auto" w:fill="8DB3E2" w:themeFill="text2" w:themeFillTint="66"/>
          </w:tcPr>
          <w:p w14:paraId="7B548DEC" w14:textId="77777777" w:rsidR="0067647F" w:rsidRPr="00A960CC" w:rsidRDefault="0067647F" w:rsidP="00010D4C">
            <w:pPr>
              <w:jc w:val="center"/>
              <w:rPr>
                <w:rFonts w:cs="Tahoma"/>
                <w:b/>
                <w:lang w:val="es-BO"/>
              </w:rPr>
            </w:pPr>
          </w:p>
        </w:tc>
        <w:tc>
          <w:tcPr>
            <w:tcW w:w="4551" w:type="dxa"/>
            <w:vMerge/>
            <w:shd w:val="clear" w:color="auto" w:fill="8DB3E2" w:themeFill="text2" w:themeFillTint="66"/>
          </w:tcPr>
          <w:p w14:paraId="75D57F42" w14:textId="77777777" w:rsidR="0067647F" w:rsidRPr="00A960CC" w:rsidRDefault="0067647F" w:rsidP="00010D4C">
            <w:pPr>
              <w:jc w:val="both"/>
              <w:rPr>
                <w:rFonts w:cs="Tahoma"/>
                <w:b/>
                <w:lang w:val="es-BO"/>
              </w:rPr>
            </w:pPr>
          </w:p>
        </w:tc>
        <w:tc>
          <w:tcPr>
            <w:tcW w:w="4379" w:type="dxa"/>
            <w:vMerge/>
            <w:shd w:val="clear" w:color="auto" w:fill="DBE5F1" w:themeFill="accent1" w:themeFillTint="33"/>
          </w:tcPr>
          <w:p w14:paraId="1A7FEFCE" w14:textId="77777777" w:rsidR="0067647F" w:rsidRPr="00A960CC" w:rsidRDefault="0067647F" w:rsidP="00010D4C">
            <w:pPr>
              <w:jc w:val="both"/>
              <w:rPr>
                <w:rFonts w:cs="Tahoma"/>
                <w:b/>
                <w:lang w:val="es-BO"/>
              </w:rPr>
            </w:pPr>
          </w:p>
        </w:tc>
      </w:tr>
      <w:tr w:rsidR="0067647F" w:rsidRPr="00A960CC" w14:paraId="446BAF26" w14:textId="77777777" w:rsidTr="00010D4C">
        <w:trPr>
          <w:trHeight w:val="221"/>
        </w:trPr>
        <w:tc>
          <w:tcPr>
            <w:tcW w:w="303" w:type="dxa"/>
            <w:shd w:val="clear" w:color="auto" w:fill="FFFFFF" w:themeFill="background1"/>
          </w:tcPr>
          <w:p w14:paraId="052AF7FB" w14:textId="77777777" w:rsidR="0067647F" w:rsidRPr="00A960CC" w:rsidRDefault="0067647F" w:rsidP="00010D4C">
            <w:pPr>
              <w:jc w:val="center"/>
              <w:rPr>
                <w:rFonts w:cs="Tahoma"/>
                <w:b/>
                <w:lang w:val="es-BO"/>
              </w:rPr>
            </w:pPr>
          </w:p>
        </w:tc>
        <w:tc>
          <w:tcPr>
            <w:tcW w:w="4551" w:type="dxa"/>
            <w:shd w:val="clear" w:color="auto" w:fill="FFFFFF" w:themeFill="background1"/>
          </w:tcPr>
          <w:p w14:paraId="5C77FA20" w14:textId="6FCCBBDF" w:rsidR="0067647F" w:rsidRPr="00A960CC" w:rsidRDefault="0067647F" w:rsidP="00010D4C">
            <w:pPr>
              <w:jc w:val="both"/>
              <w:rPr>
                <w:rFonts w:cs="Tahoma"/>
                <w:b/>
                <w:lang w:val="es-BO"/>
              </w:rPr>
            </w:pPr>
            <w:r>
              <w:rPr>
                <w:rFonts w:ascii="Tahoma" w:hAnsi="Tahoma" w:cs="Tahoma"/>
                <w:b/>
                <w:sz w:val="18"/>
                <w:szCs w:val="18"/>
                <w:lang w:eastAsia="en-US"/>
              </w:rPr>
              <w:t>Glucosa anhidra p.a.</w:t>
            </w:r>
          </w:p>
        </w:tc>
        <w:tc>
          <w:tcPr>
            <w:tcW w:w="4379" w:type="dxa"/>
            <w:shd w:val="clear" w:color="auto" w:fill="FFFFFF" w:themeFill="background1"/>
          </w:tcPr>
          <w:p w14:paraId="01C38255" w14:textId="77777777" w:rsidR="0067647F" w:rsidRPr="00A960CC" w:rsidRDefault="0067647F" w:rsidP="00010D4C">
            <w:pPr>
              <w:jc w:val="both"/>
              <w:rPr>
                <w:rFonts w:cs="Tahoma"/>
                <w:b/>
                <w:lang w:val="es-BO"/>
              </w:rPr>
            </w:pPr>
          </w:p>
        </w:tc>
      </w:tr>
      <w:tr w:rsidR="0067647F" w:rsidRPr="00A960CC" w14:paraId="354BD41E" w14:textId="77777777" w:rsidTr="00010D4C">
        <w:trPr>
          <w:trHeight w:val="221"/>
        </w:trPr>
        <w:tc>
          <w:tcPr>
            <w:tcW w:w="303" w:type="dxa"/>
            <w:shd w:val="clear" w:color="auto" w:fill="FFFFFF" w:themeFill="background1"/>
          </w:tcPr>
          <w:p w14:paraId="722B2E74"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7DA20D53" w14:textId="42BADB02" w:rsidR="0067647F" w:rsidRPr="00A960CC" w:rsidRDefault="0067647F" w:rsidP="0067647F">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4CE62CA7" w14:textId="77777777" w:rsidR="0067647F" w:rsidRPr="00A960CC" w:rsidRDefault="0067647F" w:rsidP="0067647F">
            <w:pPr>
              <w:jc w:val="both"/>
              <w:rPr>
                <w:rFonts w:cs="Tahoma"/>
                <w:b/>
                <w:lang w:val="es-BO"/>
              </w:rPr>
            </w:pPr>
          </w:p>
        </w:tc>
      </w:tr>
      <w:tr w:rsidR="0067647F" w:rsidRPr="00A960CC" w14:paraId="43DD6981" w14:textId="77777777" w:rsidTr="00010D4C">
        <w:trPr>
          <w:trHeight w:val="221"/>
        </w:trPr>
        <w:tc>
          <w:tcPr>
            <w:tcW w:w="303" w:type="dxa"/>
            <w:shd w:val="clear" w:color="auto" w:fill="FFFFFF" w:themeFill="background1"/>
          </w:tcPr>
          <w:p w14:paraId="39154762"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00605532" w14:textId="1570AB9A" w:rsidR="0067647F" w:rsidRPr="00A960CC" w:rsidRDefault="0067647F" w:rsidP="0067647F">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c>
          <w:tcPr>
            <w:tcW w:w="4379" w:type="dxa"/>
            <w:shd w:val="clear" w:color="auto" w:fill="FFFFFF" w:themeFill="background1"/>
          </w:tcPr>
          <w:p w14:paraId="0AB1036F" w14:textId="77777777" w:rsidR="0067647F" w:rsidRPr="00A960CC" w:rsidRDefault="0067647F" w:rsidP="0067647F">
            <w:pPr>
              <w:jc w:val="both"/>
              <w:rPr>
                <w:rFonts w:cs="Tahoma"/>
                <w:b/>
                <w:lang w:val="es-BO"/>
              </w:rPr>
            </w:pPr>
          </w:p>
        </w:tc>
      </w:tr>
      <w:tr w:rsidR="0067647F" w:rsidRPr="00A960CC" w14:paraId="32D3CE06" w14:textId="77777777" w:rsidTr="00010D4C">
        <w:trPr>
          <w:trHeight w:val="221"/>
        </w:trPr>
        <w:tc>
          <w:tcPr>
            <w:tcW w:w="303" w:type="dxa"/>
            <w:shd w:val="clear" w:color="auto" w:fill="FFFFFF" w:themeFill="background1"/>
          </w:tcPr>
          <w:p w14:paraId="20255A37"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5402AACC" w14:textId="1E73FE8D" w:rsidR="0067647F" w:rsidRPr="00A960CC" w:rsidRDefault="0067647F" w:rsidP="0067647F">
            <w:pPr>
              <w:jc w:val="both"/>
              <w:rPr>
                <w:rFonts w:cs="Tahoma"/>
                <w:b/>
                <w:lang w:val="es-BO"/>
              </w:rPr>
            </w:pPr>
            <w:r>
              <w:rPr>
                <w:rFonts w:ascii="Tahoma" w:hAnsi="Tahoma" w:cs="Tahoma"/>
                <w:b/>
                <w:sz w:val="18"/>
                <w:szCs w:val="18"/>
                <w:lang w:eastAsia="en-US"/>
              </w:rPr>
              <w:t xml:space="preserve">Pureza: </w:t>
            </w:r>
            <w:r w:rsidRPr="00453C0E">
              <w:rPr>
                <w:rFonts w:ascii="Tahoma" w:hAnsi="Tahoma" w:cs="Tahoma"/>
                <w:sz w:val="18"/>
                <w:szCs w:val="18"/>
                <w:lang w:eastAsia="en-US"/>
              </w:rPr>
              <w:t>Grado p.a.</w:t>
            </w:r>
          </w:p>
        </w:tc>
        <w:tc>
          <w:tcPr>
            <w:tcW w:w="4379" w:type="dxa"/>
            <w:shd w:val="clear" w:color="auto" w:fill="FFFFFF" w:themeFill="background1"/>
          </w:tcPr>
          <w:p w14:paraId="055F4481" w14:textId="77777777" w:rsidR="0067647F" w:rsidRPr="00A960CC" w:rsidRDefault="0067647F" w:rsidP="0067647F">
            <w:pPr>
              <w:jc w:val="both"/>
              <w:rPr>
                <w:rFonts w:cs="Tahoma"/>
                <w:b/>
                <w:lang w:val="es-BO"/>
              </w:rPr>
            </w:pPr>
          </w:p>
        </w:tc>
      </w:tr>
      <w:tr w:rsidR="0067647F" w:rsidRPr="00A960CC" w14:paraId="4A9EB4E3" w14:textId="77777777" w:rsidTr="00010D4C">
        <w:trPr>
          <w:trHeight w:val="221"/>
        </w:trPr>
        <w:tc>
          <w:tcPr>
            <w:tcW w:w="303" w:type="dxa"/>
            <w:shd w:val="clear" w:color="auto" w:fill="FFFFFF" w:themeFill="background1"/>
          </w:tcPr>
          <w:p w14:paraId="029388C3"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70F24660" w14:textId="62F92543" w:rsidR="0067647F" w:rsidRPr="00A960CC" w:rsidRDefault="0067647F" w:rsidP="0067647F">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1982D128" w14:textId="77777777" w:rsidR="0067647F" w:rsidRPr="00A960CC" w:rsidRDefault="0067647F" w:rsidP="0067647F">
            <w:pPr>
              <w:jc w:val="both"/>
              <w:rPr>
                <w:rFonts w:cs="Tahoma"/>
                <w:b/>
                <w:lang w:val="es-BO"/>
              </w:rPr>
            </w:pPr>
          </w:p>
        </w:tc>
      </w:tr>
      <w:tr w:rsidR="0067647F" w:rsidRPr="00A960CC" w14:paraId="7E839513" w14:textId="77777777" w:rsidTr="00010D4C">
        <w:trPr>
          <w:trHeight w:val="221"/>
        </w:trPr>
        <w:tc>
          <w:tcPr>
            <w:tcW w:w="303" w:type="dxa"/>
            <w:shd w:val="clear" w:color="auto" w:fill="FFFFFF" w:themeFill="background1"/>
          </w:tcPr>
          <w:p w14:paraId="458E3BA3" w14:textId="77777777" w:rsidR="0067647F" w:rsidRPr="00A960CC" w:rsidRDefault="0067647F" w:rsidP="00010D4C">
            <w:pPr>
              <w:jc w:val="center"/>
              <w:rPr>
                <w:rFonts w:cs="Tahoma"/>
                <w:b/>
                <w:lang w:val="es-BO"/>
              </w:rPr>
            </w:pPr>
          </w:p>
        </w:tc>
        <w:tc>
          <w:tcPr>
            <w:tcW w:w="4551" w:type="dxa"/>
            <w:shd w:val="clear" w:color="auto" w:fill="FFFFFF" w:themeFill="background1"/>
            <w:vAlign w:val="center"/>
          </w:tcPr>
          <w:p w14:paraId="7C92A784" w14:textId="77777777" w:rsidR="0067647F" w:rsidRPr="00A960CC" w:rsidRDefault="0067647F" w:rsidP="00010D4C">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213161D9" w14:textId="77777777" w:rsidR="0067647F" w:rsidRPr="00A960CC" w:rsidRDefault="0067647F" w:rsidP="00010D4C">
            <w:pPr>
              <w:jc w:val="both"/>
              <w:rPr>
                <w:rFonts w:cs="Tahoma"/>
                <w:b/>
                <w:lang w:val="es-BO"/>
              </w:rPr>
            </w:pPr>
          </w:p>
        </w:tc>
      </w:tr>
      <w:tr w:rsidR="0067647F" w:rsidRPr="00A960CC" w14:paraId="5E2B6594" w14:textId="77777777" w:rsidTr="00010D4C">
        <w:trPr>
          <w:trHeight w:val="221"/>
        </w:trPr>
        <w:tc>
          <w:tcPr>
            <w:tcW w:w="303" w:type="dxa"/>
            <w:shd w:val="clear" w:color="auto" w:fill="FFFFFF" w:themeFill="background1"/>
          </w:tcPr>
          <w:p w14:paraId="18FAF28A" w14:textId="77777777" w:rsidR="0067647F" w:rsidRPr="00A960CC" w:rsidRDefault="0067647F" w:rsidP="00010D4C">
            <w:pPr>
              <w:jc w:val="center"/>
              <w:rPr>
                <w:rFonts w:cs="Tahoma"/>
                <w:b/>
                <w:lang w:val="es-BO"/>
              </w:rPr>
            </w:pPr>
          </w:p>
        </w:tc>
        <w:tc>
          <w:tcPr>
            <w:tcW w:w="4551" w:type="dxa"/>
            <w:shd w:val="clear" w:color="auto" w:fill="FFFFFF" w:themeFill="background1"/>
          </w:tcPr>
          <w:p w14:paraId="6E375CB1" w14:textId="77777777" w:rsidR="0067647F" w:rsidRPr="00A960CC" w:rsidRDefault="0067647F" w:rsidP="00010D4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5CEBD3DB" w14:textId="77777777" w:rsidR="0067647F" w:rsidRPr="00A960CC" w:rsidRDefault="0067647F" w:rsidP="00010D4C">
            <w:pPr>
              <w:jc w:val="both"/>
              <w:rPr>
                <w:rFonts w:cs="Tahoma"/>
                <w:b/>
                <w:lang w:val="es-BO"/>
              </w:rPr>
            </w:pPr>
          </w:p>
        </w:tc>
      </w:tr>
    </w:tbl>
    <w:p w14:paraId="51DA6A31" w14:textId="77777777" w:rsidR="0067647F" w:rsidRDefault="0067647F" w:rsidP="00DD3133">
      <w:pPr>
        <w:rPr>
          <w:rFonts w:cs="Arial"/>
          <w:sz w:val="12"/>
        </w:rPr>
      </w:pPr>
    </w:p>
    <w:p w14:paraId="1877C5B0" w14:textId="77777777" w:rsidR="0067647F" w:rsidRDefault="0067647F" w:rsidP="00DD3133">
      <w:pPr>
        <w:rPr>
          <w:rFonts w:cs="Arial"/>
          <w:sz w:val="12"/>
        </w:rPr>
      </w:pPr>
    </w:p>
    <w:p w14:paraId="3BA1287E" w14:textId="4FB72D1F" w:rsidR="0067647F" w:rsidRDefault="0067647F" w:rsidP="0067647F">
      <w:pPr>
        <w:jc w:val="both"/>
        <w:rPr>
          <w:rFonts w:cs="Arial"/>
          <w:b/>
          <w:sz w:val="18"/>
          <w:szCs w:val="18"/>
          <w:lang w:val="es-BO"/>
        </w:rPr>
      </w:pPr>
      <w:r>
        <w:rPr>
          <w:rFonts w:cs="Arial"/>
          <w:b/>
          <w:sz w:val="18"/>
          <w:szCs w:val="18"/>
          <w:lang w:val="es-BO"/>
        </w:rPr>
        <w:t>ITEM N° 14</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67647F" w:rsidRPr="00A960CC" w14:paraId="267D89AC" w14:textId="77777777" w:rsidTr="00010D4C">
        <w:trPr>
          <w:tblHeader/>
        </w:trPr>
        <w:tc>
          <w:tcPr>
            <w:tcW w:w="4854" w:type="dxa"/>
            <w:gridSpan w:val="2"/>
            <w:shd w:val="clear" w:color="auto" w:fill="8DB3E2" w:themeFill="text2" w:themeFillTint="66"/>
            <w:vAlign w:val="center"/>
          </w:tcPr>
          <w:p w14:paraId="0423E563" w14:textId="77777777" w:rsidR="0067647F" w:rsidRPr="00A960CC" w:rsidRDefault="0067647F"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7023BFAF" w14:textId="77777777" w:rsidR="0067647F" w:rsidRPr="00A960CC" w:rsidRDefault="0067647F" w:rsidP="00010D4C">
            <w:pPr>
              <w:jc w:val="center"/>
              <w:rPr>
                <w:rFonts w:cs="Tahoma"/>
                <w:b/>
                <w:lang w:val="es-BO"/>
              </w:rPr>
            </w:pPr>
            <w:r w:rsidRPr="00A960CC">
              <w:rPr>
                <w:rFonts w:cs="Tahoma"/>
                <w:b/>
                <w:lang w:val="es-BO"/>
              </w:rPr>
              <w:t>Para ser llenado por el proponente al momento de elaborar su propuesta</w:t>
            </w:r>
          </w:p>
        </w:tc>
      </w:tr>
      <w:tr w:rsidR="0067647F" w:rsidRPr="00A960CC" w14:paraId="211ED712" w14:textId="77777777" w:rsidTr="00010D4C">
        <w:trPr>
          <w:trHeight w:val="221"/>
        </w:trPr>
        <w:tc>
          <w:tcPr>
            <w:tcW w:w="303" w:type="dxa"/>
            <w:vMerge w:val="restart"/>
            <w:shd w:val="clear" w:color="auto" w:fill="8DB3E2" w:themeFill="text2" w:themeFillTint="66"/>
            <w:vAlign w:val="center"/>
          </w:tcPr>
          <w:p w14:paraId="391750F2" w14:textId="77777777" w:rsidR="0067647F" w:rsidRPr="00A960CC" w:rsidRDefault="0067647F"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4E891600" w14:textId="77777777" w:rsidR="0067647F" w:rsidRPr="00A960CC" w:rsidRDefault="0067647F"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7C1DDFC7" w14:textId="77777777" w:rsidR="0067647F" w:rsidRPr="00A960CC" w:rsidRDefault="0067647F" w:rsidP="00010D4C">
            <w:pPr>
              <w:jc w:val="center"/>
              <w:rPr>
                <w:rFonts w:cs="Tahoma"/>
                <w:b/>
                <w:lang w:val="es-BO"/>
              </w:rPr>
            </w:pPr>
            <w:r w:rsidRPr="00A960CC">
              <w:rPr>
                <w:rFonts w:cs="Tahoma"/>
                <w:b/>
                <w:lang w:val="es-BO"/>
              </w:rPr>
              <w:t>Característica Propuesta (**)</w:t>
            </w:r>
          </w:p>
        </w:tc>
      </w:tr>
      <w:tr w:rsidR="0067647F" w:rsidRPr="00A960CC" w14:paraId="74F85F34" w14:textId="77777777" w:rsidTr="00010D4C">
        <w:trPr>
          <w:trHeight w:val="221"/>
        </w:trPr>
        <w:tc>
          <w:tcPr>
            <w:tcW w:w="303" w:type="dxa"/>
            <w:vMerge/>
            <w:shd w:val="clear" w:color="auto" w:fill="8DB3E2" w:themeFill="text2" w:themeFillTint="66"/>
          </w:tcPr>
          <w:p w14:paraId="372D9818" w14:textId="77777777" w:rsidR="0067647F" w:rsidRPr="00A960CC" w:rsidRDefault="0067647F" w:rsidP="00010D4C">
            <w:pPr>
              <w:jc w:val="center"/>
              <w:rPr>
                <w:rFonts w:cs="Tahoma"/>
                <w:b/>
                <w:lang w:val="es-BO"/>
              </w:rPr>
            </w:pPr>
          </w:p>
        </w:tc>
        <w:tc>
          <w:tcPr>
            <w:tcW w:w="4551" w:type="dxa"/>
            <w:vMerge/>
            <w:shd w:val="clear" w:color="auto" w:fill="8DB3E2" w:themeFill="text2" w:themeFillTint="66"/>
          </w:tcPr>
          <w:p w14:paraId="6B30A04A" w14:textId="77777777" w:rsidR="0067647F" w:rsidRPr="00A960CC" w:rsidRDefault="0067647F" w:rsidP="00010D4C">
            <w:pPr>
              <w:jc w:val="both"/>
              <w:rPr>
                <w:rFonts w:cs="Tahoma"/>
                <w:b/>
                <w:lang w:val="es-BO"/>
              </w:rPr>
            </w:pPr>
          </w:p>
        </w:tc>
        <w:tc>
          <w:tcPr>
            <w:tcW w:w="4379" w:type="dxa"/>
            <w:vMerge/>
            <w:shd w:val="clear" w:color="auto" w:fill="DBE5F1" w:themeFill="accent1" w:themeFillTint="33"/>
          </w:tcPr>
          <w:p w14:paraId="43823357" w14:textId="77777777" w:rsidR="0067647F" w:rsidRPr="00A960CC" w:rsidRDefault="0067647F" w:rsidP="00010D4C">
            <w:pPr>
              <w:jc w:val="both"/>
              <w:rPr>
                <w:rFonts w:cs="Tahoma"/>
                <w:b/>
                <w:lang w:val="es-BO"/>
              </w:rPr>
            </w:pPr>
          </w:p>
        </w:tc>
      </w:tr>
      <w:tr w:rsidR="0067647F" w:rsidRPr="00A960CC" w14:paraId="66FBC24A" w14:textId="77777777" w:rsidTr="00010D4C">
        <w:trPr>
          <w:trHeight w:val="221"/>
        </w:trPr>
        <w:tc>
          <w:tcPr>
            <w:tcW w:w="303" w:type="dxa"/>
            <w:shd w:val="clear" w:color="auto" w:fill="FFFFFF" w:themeFill="background1"/>
          </w:tcPr>
          <w:p w14:paraId="77693C7B" w14:textId="77777777" w:rsidR="0067647F" w:rsidRPr="00A960CC" w:rsidRDefault="0067647F" w:rsidP="00010D4C">
            <w:pPr>
              <w:jc w:val="center"/>
              <w:rPr>
                <w:rFonts w:cs="Tahoma"/>
                <w:b/>
                <w:lang w:val="es-BO"/>
              </w:rPr>
            </w:pPr>
          </w:p>
        </w:tc>
        <w:tc>
          <w:tcPr>
            <w:tcW w:w="4551" w:type="dxa"/>
            <w:shd w:val="clear" w:color="auto" w:fill="FFFFFF" w:themeFill="background1"/>
          </w:tcPr>
          <w:p w14:paraId="1B423EC9" w14:textId="70377C20" w:rsidR="0067647F" w:rsidRPr="00A960CC" w:rsidRDefault="0067647F" w:rsidP="00010D4C">
            <w:pPr>
              <w:jc w:val="both"/>
              <w:rPr>
                <w:rFonts w:cs="Tahoma"/>
                <w:b/>
                <w:lang w:val="es-BO"/>
              </w:rPr>
            </w:pPr>
            <w:r w:rsidRPr="0046565C">
              <w:rPr>
                <w:rFonts w:ascii="Tahoma" w:hAnsi="Tahoma" w:cs="Tahoma"/>
                <w:b/>
                <w:sz w:val="18"/>
                <w:szCs w:val="18"/>
                <w:lang w:eastAsia="en-US"/>
              </w:rPr>
              <w:t>Glicerina p.a.</w:t>
            </w:r>
          </w:p>
        </w:tc>
        <w:tc>
          <w:tcPr>
            <w:tcW w:w="4379" w:type="dxa"/>
            <w:shd w:val="clear" w:color="auto" w:fill="FFFFFF" w:themeFill="background1"/>
          </w:tcPr>
          <w:p w14:paraId="576F617C" w14:textId="77777777" w:rsidR="0067647F" w:rsidRPr="00A960CC" w:rsidRDefault="0067647F" w:rsidP="00010D4C">
            <w:pPr>
              <w:jc w:val="both"/>
              <w:rPr>
                <w:rFonts w:cs="Tahoma"/>
                <w:b/>
                <w:lang w:val="es-BO"/>
              </w:rPr>
            </w:pPr>
          </w:p>
        </w:tc>
      </w:tr>
      <w:tr w:rsidR="0067647F" w:rsidRPr="00A960CC" w14:paraId="69AF836D" w14:textId="77777777" w:rsidTr="00010D4C">
        <w:trPr>
          <w:trHeight w:val="221"/>
        </w:trPr>
        <w:tc>
          <w:tcPr>
            <w:tcW w:w="303" w:type="dxa"/>
            <w:shd w:val="clear" w:color="auto" w:fill="FFFFFF" w:themeFill="background1"/>
          </w:tcPr>
          <w:p w14:paraId="63596E77"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78EFC669" w14:textId="6B09F018" w:rsidR="0067647F" w:rsidRPr="00A960CC" w:rsidRDefault="0067647F" w:rsidP="0067647F">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219B9BAA" w14:textId="77777777" w:rsidR="0067647F" w:rsidRPr="00A960CC" w:rsidRDefault="0067647F" w:rsidP="0067647F">
            <w:pPr>
              <w:jc w:val="both"/>
              <w:rPr>
                <w:rFonts w:cs="Tahoma"/>
                <w:b/>
                <w:lang w:val="es-BO"/>
              </w:rPr>
            </w:pPr>
          </w:p>
        </w:tc>
      </w:tr>
      <w:tr w:rsidR="0067647F" w:rsidRPr="00A960CC" w14:paraId="4565A31B" w14:textId="77777777" w:rsidTr="00010D4C">
        <w:trPr>
          <w:trHeight w:val="221"/>
        </w:trPr>
        <w:tc>
          <w:tcPr>
            <w:tcW w:w="303" w:type="dxa"/>
            <w:shd w:val="clear" w:color="auto" w:fill="FFFFFF" w:themeFill="background1"/>
          </w:tcPr>
          <w:p w14:paraId="0D51CF0F"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1681197D" w14:textId="774CADA5" w:rsidR="0067647F" w:rsidRPr="00A960CC" w:rsidRDefault="0067647F" w:rsidP="0067647F">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L</w:t>
            </w:r>
          </w:p>
        </w:tc>
        <w:tc>
          <w:tcPr>
            <w:tcW w:w="4379" w:type="dxa"/>
            <w:shd w:val="clear" w:color="auto" w:fill="FFFFFF" w:themeFill="background1"/>
          </w:tcPr>
          <w:p w14:paraId="71BB9C3C" w14:textId="77777777" w:rsidR="0067647F" w:rsidRPr="00A960CC" w:rsidRDefault="0067647F" w:rsidP="0067647F">
            <w:pPr>
              <w:jc w:val="both"/>
              <w:rPr>
                <w:rFonts w:cs="Tahoma"/>
                <w:b/>
                <w:lang w:val="es-BO"/>
              </w:rPr>
            </w:pPr>
          </w:p>
        </w:tc>
      </w:tr>
      <w:tr w:rsidR="0067647F" w:rsidRPr="00A960CC" w14:paraId="113902F5" w14:textId="77777777" w:rsidTr="00010D4C">
        <w:trPr>
          <w:trHeight w:val="221"/>
        </w:trPr>
        <w:tc>
          <w:tcPr>
            <w:tcW w:w="303" w:type="dxa"/>
            <w:shd w:val="clear" w:color="auto" w:fill="FFFFFF" w:themeFill="background1"/>
          </w:tcPr>
          <w:p w14:paraId="672F1FA5"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15DDD8CE" w14:textId="53AE868E" w:rsidR="0067647F" w:rsidRPr="00A960CC" w:rsidRDefault="0067647F" w:rsidP="0067647F">
            <w:pPr>
              <w:jc w:val="both"/>
              <w:rPr>
                <w:rFonts w:cs="Tahoma"/>
                <w:b/>
                <w:lang w:val="es-BO"/>
              </w:rPr>
            </w:pPr>
            <w:r>
              <w:rPr>
                <w:rFonts w:ascii="Tahoma" w:hAnsi="Tahoma" w:cs="Tahoma"/>
                <w:b/>
                <w:sz w:val="18"/>
                <w:szCs w:val="18"/>
                <w:lang w:eastAsia="en-US"/>
              </w:rPr>
              <w:t xml:space="preserve">Pureza: </w:t>
            </w:r>
            <w:r w:rsidRPr="0020488A">
              <w:rPr>
                <w:rFonts w:ascii="Tahoma" w:hAnsi="Tahoma" w:cs="Tahoma"/>
                <w:sz w:val="18"/>
                <w:szCs w:val="18"/>
                <w:lang w:eastAsia="en-US"/>
              </w:rPr>
              <w:t xml:space="preserve">30 </w:t>
            </w:r>
            <w:proofErr w:type="spellStart"/>
            <w:r w:rsidRPr="0020488A">
              <w:rPr>
                <w:rFonts w:ascii="Tahoma" w:hAnsi="Tahoma" w:cs="Tahoma"/>
                <w:sz w:val="18"/>
                <w:szCs w:val="18"/>
                <w:lang w:eastAsia="en-US"/>
              </w:rPr>
              <w:t>ºBé</w:t>
            </w:r>
            <w:proofErr w:type="spellEnd"/>
            <w:r w:rsidRPr="0020488A">
              <w:rPr>
                <w:rFonts w:ascii="Tahoma" w:hAnsi="Tahoma" w:cs="Tahoma"/>
                <w:sz w:val="18"/>
                <w:szCs w:val="18"/>
                <w:lang w:eastAsia="en-US"/>
              </w:rPr>
              <w:t>, g</w:t>
            </w:r>
            <w:r w:rsidRPr="00453C0E">
              <w:rPr>
                <w:rFonts w:ascii="Tahoma" w:hAnsi="Tahoma" w:cs="Tahoma"/>
                <w:sz w:val="18"/>
                <w:szCs w:val="18"/>
                <w:lang w:eastAsia="en-US"/>
              </w:rPr>
              <w:t>rado p.a.</w:t>
            </w:r>
            <w:r>
              <w:rPr>
                <w:rFonts w:ascii="Tahoma" w:hAnsi="Tahoma" w:cs="Tahoma"/>
                <w:sz w:val="18"/>
                <w:szCs w:val="18"/>
                <w:lang w:eastAsia="en-US"/>
              </w:rPr>
              <w:t xml:space="preserve"> </w:t>
            </w:r>
          </w:p>
        </w:tc>
        <w:tc>
          <w:tcPr>
            <w:tcW w:w="4379" w:type="dxa"/>
            <w:shd w:val="clear" w:color="auto" w:fill="FFFFFF" w:themeFill="background1"/>
          </w:tcPr>
          <w:p w14:paraId="7AD324D5" w14:textId="77777777" w:rsidR="0067647F" w:rsidRPr="00A960CC" w:rsidRDefault="0067647F" w:rsidP="0067647F">
            <w:pPr>
              <w:jc w:val="both"/>
              <w:rPr>
                <w:rFonts w:cs="Tahoma"/>
                <w:b/>
                <w:lang w:val="es-BO"/>
              </w:rPr>
            </w:pPr>
          </w:p>
        </w:tc>
      </w:tr>
      <w:tr w:rsidR="0067647F" w:rsidRPr="00A960CC" w14:paraId="7E17C605" w14:textId="77777777" w:rsidTr="00010D4C">
        <w:trPr>
          <w:trHeight w:val="221"/>
        </w:trPr>
        <w:tc>
          <w:tcPr>
            <w:tcW w:w="303" w:type="dxa"/>
            <w:shd w:val="clear" w:color="auto" w:fill="FFFFFF" w:themeFill="background1"/>
          </w:tcPr>
          <w:p w14:paraId="533322FB"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6BD1D6F1" w14:textId="696CD9EA" w:rsidR="0067647F" w:rsidRPr="00A960CC" w:rsidRDefault="0067647F" w:rsidP="0067647F">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6C2FBAA2" w14:textId="77777777" w:rsidR="0067647F" w:rsidRPr="00A960CC" w:rsidRDefault="0067647F" w:rsidP="0067647F">
            <w:pPr>
              <w:jc w:val="both"/>
              <w:rPr>
                <w:rFonts w:cs="Tahoma"/>
                <w:b/>
                <w:lang w:val="es-BO"/>
              </w:rPr>
            </w:pPr>
          </w:p>
        </w:tc>
      </w:tr>
      <w:tr w:rsidR="0067647F" w:rsidRPr="00A960CC" w14:paraId="00E10F5F" w14:textId="77777777" w:rsidTr="00010D4C">
        <w:trPr>
          <w:trHeight w:val="221"/>
        </w:trPr>
        <w:tc>
          <w:tcPr>
            <w:tcW w:w="303" w:type="dxa"/>
            <w:shd w:val="clear" w:color="auto" w:fill="FFFFFF" w:themeFill="background1"/>
          </w:tcPr>
          <w:p w14:paraId="7114A0AE" w14:textId="77777777" w:rsidR="0067647F" w:rsidRPr="00A960CC" w:rsidRDefault="0067647F" w:rsidP="00010D4C">
            <w:pPr>
              <w:jc w:val="center"/>
              <w:rPr>
                <w:rFonts w:cs="Tahoma"/>
                <w:b/>
                <w:lang w:val="es-BO"/>
              </w:rPr>
            </w:pPr>
          </w:p>
        </w:tc>
        <w:tc>
          <w:tcPr>
            <w:tcW w:w="4551" w:type="dxa"/>
            <w:shd w:val="clear" w:color="auto" w:fill="FFFFFF" w:themeFill="background1"/>
            <w:vAlign w:val="center"/>
          </w:tcPr>
          <w:p w14:paraId="3F651E95" w14:textId="77777777" w:rsidR="0067647F" w:rsidRPr="00A960CC" w:rsidRDefault="0067647F" w:rsidP="00010D4C">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25531F36" w14:textId="77777777" w:rsidR="0067647F" w:rsidRPr="00A960CC" w:rsidRDefault="0067647F" w:rsidP="00010D4C">
            <w:pPr>
              <w:jc w:val="both"/>
              <w:rPr>
                <w:rFonts w:cs="Tahoma"/>
                <w:b/>
                <w:lang w:val="es-BO"/>
              </w:rPr>
            </w:pPr>
          </w:p>
        </w:tc>
      </w:tr>
      <w:tr w:rsidR="0067647F" w:rsidRPr="00A960CC" w14:paraId="662291ED" w14:textId="77777777" w:rsidTr="00010D4C">
        <w:trPr>
          <w:trHeight w:val="221"/>
        </w:trPr>
        <w:tc>
          <w:tcPr>
            <w:tcW w:w="303" w:type="dxa"/>
            <w:shd w:val="clear" w:color="auto" w:fill="FFFFFF" w:themeFill="background1"/>
          </w:tcPr>
          <w:p w14:paraId="55175E31" w14:textId="77777777" w:rsidR="0067647F" w:rsidRPr="00A960CC" w:rsidRDefault="0067647F" w:rsidP="00010D4C">
            <w:pPr>
              <w:jc w:val="center"/>
              <w:rPr>
                <w:rFonts w:cs="Tahoma"/>
                <w:b/>
                <w:lang w:val="es-BO"/>
              </w:rPr>
            </w:pPr>
          </w:p>
        </w:tc>
        <w:tc>
          <w:tcPr>
            <w:tcW w:w="4551" w:type="dxa"/>
            <w:shd w:val="clear" w:color="auto" w:fill="FFFFFF" w:themeFill="background1"/>
          </w:tcPr>
          <w:p w14:paraId="7C855DDB" w14:textId="77777777" w:rsidR="0067647F" w:rsidRPr="00A960CC" w:rsidRDefault="0067647F" w:rsidP="00010D4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236EA0FB" w14:textId="77777777" w:rsidR="0067647F" w:rsidRPr="00A960CC" w:rsidRDefault="0067647F" w:rsidP="00010D4C">
            <w:pPr>
              <w:jc w:val="both"/>
              <w:rPr>
                <w:rFonts w:cs="Tahoma"/>
                <w:b/>
                <w:lang w:val="es-BO"/>
              </w:rPr>
            </w:pPr>
          </w:p>
        </w:tc>
      </w:tr>
    </w:tbl>
    <w:p w14:paraId="6691FA87" w14:textId="77777777" w:rsidR="0067647F" w:rsidRDefault="0067647F" w:rsidP="00DD3133">
      <w:pPr>
        <w:rPr>
          <w:rFonts w:cs="Arial"/>
          <w:sz w:val="12"/>
        </w:rPr>
      </w:pPr>
    </w:p>
    <w:p w14:paraId="33BED940" w14:textId="77777777" w:rsidR="0067647F" w:rsidRPr="0067647F" w:rsidRDefault="0067647F" w:rsidP="00DD3133">
      <w:pPr>
        <w:rPr>
          <w:rFonts w:cs="Arial"/>
          <w:sz w:val="12"/>
        </w:rPr>
      </w:pPr>
    </w:p>
    <w:p w14:paraId="233BCB27" w14:textId="75B44958" w:rsidR="0067647F" w:rsidRDefault="0067647F" w:rsidP="0067647F">
      <w:pPr>
        <w:jc w:val="both"/>
        <w:rPr>
          <w:rFonts w:cs="Arial"/>
          <w:b/>
          <w:sz w:val="18"/>
          <w:szCs w:val="18"/>
          <w:lang w:val="es-BO"/>
        </w:rPr>
      </w:pPr>
      <w:r>
        <w:rPr>
          <w:rFonts w:cs="Arial"/>
          <w:b/>
          <w:sz w:val="18"/>
          <w:szCs w:val="18"/>
          <w:lang w:val="es-BO"/>
        </w:rPr>
        <w:t>ITEM N° 15</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67647F" w:rsidRPr="00A960CC" w14:paraId="1BB1E396" w14:textId="77777777" w:rsidTr="00010D4C">
        <w:trPr>
          <w:tblHeader/>
        </w:trPr>
        <w:tc>
          <w:tcPr>
            <w:tcW w:w="4854" w:type="dxa"/>
            <w:gridSpan w:val="2"/>
            <w:shd w:val="clear" w:color="auto" w:fill="8DB3E2" w:themeFill="text2" w:themeFillTint="66"/>
            <w:vAlign w:val="center"/>
          </w:tcPr>
          <w:p w14:paraId="2942A91A" w14:textId="77777777" w:rsidR="0067647F" w:rsidRPr="00A960CC" w:rsidRDefault="0067647F"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7D5E09FB" w14:textId="77777777" w:rsidR="0067647F" w:rsidRPr="00A960CC" w:rsidRDefault="0067647F" w:rsidP="00010D4C">
            <w:pPr>
              <w:jc w:val="center"/>
              <w:rPr>
                <w:rFonts w:cs="Tahoma"/>
                <w:b/>
                <w:lang w:val="es-BO"/>
              </w:rPr>
            </w:pPr>
            <w:r w:rsidRPr="00A960CC">
              <w:rPr>
                <w:rFonts w:cs="Tahoma"/>
                <w:b/>
                <w:lang w:val="es-BO"/>
              </w:rPr>
              <w:t>Para ser llenado por el proponente al momento de elaborar su propuesta</w:t>
            </w:r>
          </w:p>
        </w:tc>
      </w:tr>
      <w:tr w:rsidR="0067647F" w:rsidRPr="00A960CC" w14:paraId="01DDBCA2" w14:textId="77777777" w:rsidTr="00010D4C">
        <w:trPr>
          <w:trHeight w:val="221"/>
        </w:trPr>
        <w:tc>
          <w:tcPr>
            <w:tcW w:w="303" w:type="dxa"/>
            <w:vMerge w:val="restart"/>
            <w:shd w:val="clear" w:color="auto" w:fill="8DB3E2" w:themeFill="text2" w:themeFillTint="66"/>
            <w:vAlign w:val="center"/>
          </w:tcPr>
          <w:p w14:paraId="1274BFA5" w14:textId="77777777" w:rsidR="0067647F" w:rsidRPr="00A960CC" w:rsidRDefault="0067647F"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23E8E1BA" w14:textId="77777777" w:rsidR="0067647F" w:rsidRPr="00A960CC" w:rsidRDefault="0067647F"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38286CAB" w14:textId="77777777" w:rsidR="0067647F" w:rsidRPr="00A960CC" w:rsidRDefault="0067647F" w:rsidP="00010D4C">
            <w:pPr>
              <w:jc w:val="center"/>
              <w:rPr>
                <w:rFonts w:cs="Tahoma"/>
                <w:b/>
                <w:lang w:val="es-BO"/>
              </w:rPr>
            </w:pPr>
            <w:r w:rsidRPr="00A960CC">
              <w:rPr>
                <w:rFonts w:cs="Tahoma"/>
                <w:b/>
                <w:lang w:val="es-BO"/>
              </w:rPr>
              <w:t>Característica Propuesta (**)</w:t>
            </w:r>
          </w:p>
        </w:tc>
      </w:tr>
      <w:tr w:rsidR="0067647F" w:rsidRPr="00A960CC" w14:paraId="75A92EAB" w14:textId="77777777" w:rsidTr="00010D4C">
        <w:trPr>
          <w:trHeight w:val="221"/>
        </w:trPr>
        <w:tc>
          <w:tcPr>
            <w:tcW w:w="303" w:type="dxa"/>
            <w:vMerge/>
            <w:shd w:val="clear" w:color="auto" w:fill="8DB3E2" w:themeFill="text2" w:themeFillTint="66"/>
          </w:tcPr>
          <w:p w14:paraId="329A4488" w14:textId="77777777" w:rsidR="0067647F" w:rsidRPr="00A960CC" w:rsidRDefault="0067647F" w:rsidP="00010D4C">
            <w:pPr>
              <w:jc w:val="center"/>
              <w:rPr>
                <w:rFonts w:cs="Tahoma"/>
                <w:b/>
                <w:lang w:val="es-BO"/>
              </w:rPr>
            </w:pPr>
          </w:p>
        </w:tc>
        <w:tc>
          <w:tcPr>
            <w:tcW w:w="4551" w:type="dxa"/>
            <w:vMerge/>
            <w:shd w:val="clear" w:color="auto" w:fill="8DB3E2" w:themeFill="text2" w:themeFillTint="66"/>
          </w:tcPr>
          <w:p w14:paraId="6343D94B" w14:textId="77777777" w:rsidR="0067647F" w:rsidRPr="00A960CC" w:rsidRDefault="0067647F" w:rsidP="00010D4C">
            <w:pPr>
              <w:jc w:val="both"/>
              <w:rPr>
                <w:rFonts w:cs="Tahoma"/>
                <w:b/>
                <w:lang w:val="es-BO"/>
              </w:rPr>
            </w:pPr>
          </w:p>
        </w:tc>
        <w:tc>
          <w:tcPr>
            <w:tcW w:w="4379" w:type="dxa"/>
            <w:vMerge/>
            <w:shd w:val="clear" w:color="auto" w:fill="DBE5F1" w:themeFill="accent1" w:themeFillTint="33"/>
          </w:tcPr>
          <w:p w14:paraId="3CF3F274" w14:textId="77777777" w:rsidR="0067647F" w:rsidRPr="00A960CC" w:rsidRDefault="0067647F" w:rsidP="00010D4C">
            <w:pPr>
              <w:jc w:val="both"/>
              <w:rPr>
                <w:rFonts w:cs="Tahoma"/>
                <w:b/>
                <w:lang w:val="es-BO"/>
              </w:rPr>
            </w:pPr>
          </w:p>
        </w:tc>
      </w:tr>
      <w:tr w:rsidR="0067647F" w:rsidRPr="00A960CC" w14:paraId="60059812" w14:textId="77777777" w:rsidTr="00010D4C">
        <w:trPr>
          <w:trHeight w:val="221"/>
        </w:trPr>
        <w:tc>
          <w:tcPr>
            <w:tcW w:w="303" w:type="dxa"/>
            <w:shd w:val="clear" w:color="auto" w:fill="FFFFFF" w:themeFill="background1"/>
          </w:tcPr>
          <w:p w14:paraId="767050DA" w14:textId="77777777" w:rsidR="0067647F" w:rsidRPr="00A960CC" w:rsidRDefault="0067647F" w:rsidP="00010D4C">
            <w:pPr>
              <w:jc w:val="center"/>
              <w:rPr>
                <w:rFonts w:cs="Tahoma"/>
                <w:b/>
                <w:lang w:val="es-BO"/>
              </w:rPr>
            </w:pPr>
          </w:p>
        </w:tc>
        <w:tc>
          <w:tcPr>
            <w:tcW w:w="4551" w:type="dxa"/>
            <w:shd w:val="clear" w:color="auto" w:fill="FFFFFF" w:themeFill="background1"/>
          </w:tcPr>
          <w:p w14:paraId="4DDAA96A" w14:textId="7D783465" w:rsidR="0067647F" w:rsidRPr="00A960CC" w:rsidRDefault="0067647F" w:rsidP="00010D4C">
            <w:pPr>
              <w:jc w:val="both"/>
              <w:rPr>
                <w:rFonts w:cs="Tahoma"/>
                <w:b/>
                <w:lang w:val="es-BO"/>
              </w:rPr>
            </w:pPr>
            <w:r>
              <w:rPr>
                <w:rFonts w:ascii="Tahoma" w:hAnsi="Tahoma" w:cs="Tahoma"/>
                <w:b/>
                <w:sz w:val="18"/>
                <w:szCs w:val="18"/>
                <w:lang w:eastAsia="en-US"/>
              </w:rPr>
              <w:t>Ácido bórico p.a.</w:t>
            </w:r>
          </w:p>
        </w:tc>
        <w:tc>
          <w:tcPr>
            <w:tcW w:w="4379" w:type="dxa"/>
            <w:shd w:val="clear" w:color="auto" w:fill="FFFFFF" w:themeFill="background1"/>
          </w:tcPr>
          <w:p w14:paraId="58A228D7" w14:textId="77777777" w:rsidR="0067647F" w:rsidRPr="00A960CC" w:rsidRDefault="0067647F" w:rsidP="00010D4C">
            <w:pPr>
              <w:jc w:val="both"/>
              <w:rPr>
                <w:rFonts w:cs="Tahoma"/>
                <w:b/>
                <w:lang w:val="es-BO"/>
              </w:rPr>
            </w:pPr>
          </w:p>
        </w:tc>
      </w:tr>
      <w:tr w:rsidR="0067647F" w:rsidRPr="00A960CC" w14:paraId="0762530C" w14:textId="77777777" w:rsidTr="00010D4C">
        <w:trPr>
          <w:trHeight w:val="221"/>
        </w:trPr>
        <w:tc>
          <w:tcPr>
            <w:tcW w:w="303" w:type="dxa"/>
            <w:shd w:val="clear" w:color="auto" w:fill="FFFFFF" w:themeFill="background1"/>
          </w:tcPr>
          <w:p w14:paraId="51A7CDD1"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2D8FBE9E" w14:textId="48CB3777" w:rsidR="0067647F" w:rsidRPr="00A960CC" w:rsidRDefault="0067647F" w:rsidP="0067647F">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7E907841" w14:textId="77777777" w:rsidR="0067647F" w:rsidRPr="00A960CC" w:rsidRDefault="0067647F" w:rsidP="0067647F">
            <w:pPr>
              <w:jc w:val="both"/>
              <w:rPr>
                <w:rFonts w:cs="Tahoma"/>
                <w:b/>
                <w:lang w:val="es-BO"/>
              </w:rPr>
            </w:pPr>
          </w:p>
        </w:tc>
      </w:tr>
      <w:tr w:rsidR="0067647F" w:rsidRPr="00A960CC" w14:paraId="041CF515" w14:textId="77777777" w:rsidTr="00010D4C">
        <w:trPr>
          <w:trHeight w:val="221"/>
        </w:trPr>
        <w:tc>
          <w:tcPr>
            <w:tcW w:w="303" w:type="dxa"/>
            <w:shd w:val="clear" w:color="auto" w:fill="FFFFFF" w:themeFill="background1"/>
          </w:tcPr>
          <w:p w14:paraId="6218A988"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672CACC2" w14:textId="371BA0B4" w:rsidR="0067647F" w:rsidRPr="00A960CC" w:rsidRDefault="0067647F" w:rsidP="0067647F">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500 g</w:t>
            </w:r>
          </w:p>
        </w:tc>
        <w:tc>
          <w:tcPr>
            <w:tcW w:w="4379" w:type="dxa"/>
            <w:shd w:val="clear" w:color="auto" w:fill="FFFFFF" w:themeFill="background1"/>
          </w:tcPr>
          <w:p w14:paraId="37EC6CF6" w14:textId="77777777" w:rsidR="0067647F" w:rsidRPr="00A960CC" w:rsidRDefault="0067647F" w:rsidP="0067647F">
            <w:pPr>
              <w:jc w:val="both"/>
              <w:rPr>
                <w:rFonts w:cs="Tahoma"/>
                <w:b/>
                <w:lang w:val="es-BO"/>
              </w:rPr>
            </w:pPr>
          </w:p>
        </w:tc>
      </w:tr>
      <w:tr w:rsidR="0067647F" w:rsidRPr="00A960CC" w14:paraId="40A63831" w14:textId="77777777" w:rsidTr="00010D4C">
        <w:trPr>
          <w:trHeight w:val="221"/>
        </w:trPr>
        <w:tc>
          <w:tcPr>
            <w:tcW w:w="303" w:type="dxa"/>
            <w:shd w:val="clear" w:color="auto" w:fill="FFFFFF" w:themeFill="background1"/>
          </w:tcPr>
          <w:p w14:paraId="65F2E6B1"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3288F9C1" w14:textId="39F0F661" w:rsidR="0067647F" w:rsidRPr="00A960CC" w:rsidRDefault="0067647F" w:rsidP="0067647F">
            <w:pPr>
              <w:jc w:val="both"/>
              <w:rPr>
                <w:rFonts w:cs="Tahoma"/>
                <w:b/>
                <w:lang w:val="es-BO"/>
              </w:rPr>
            </w:pPr>
            <w:r>
              <w:rPr>
                <w:rFonts w:ascii="Tahoma" w:hAnsi="Tahoma" w:cs="Tahoma"/>
                <w:b/>
                <w:sz w:val="18"/>
                <w:szCs w:val="18"/>
                <w:lang w:eastAsia="en-US"/>
              </w:rPr>
              <w:t xml:space="preserve">Pureza: </w:t>
            </w:r>
            <w:r>
              <w:rPr>
                <w:rFonts w:ascii="Tahoma" w:hAnsi="Tahoma" w:cs="Tahoma"/>
                <w:sz w:val="18"/>
                <w:szCs w:val="18"/>
                <w:lang w:eastAsia="en-US"/>
              </w:rPr>
              <w:t xml:space="preserve">grado p.a. </w:t>
            </w:r>
          </w:p>
        </w:tc>
        <w:tc>
          <w:tcPr>
            <w:tcW w:w="4379" w:type="dxa"/>
            <w:shd w:val="clear" w:color="auto" w:fill="FFFFFF" w:themeFill="background1"/>
          </w:tcPr>
          <w:p w14:paraId="4BE238B4" w14:textId="77777777" w:rsidR="0067647F" w:rsidRPr="00A960CC" w:rsidRDefault="0067647F" w:rsidP="0067647F">
            <w:pPr>
              <w:jc w:val="both"/>
              <w:rPr>
                <w:rFonts w:cs="Tahoma"/>
                <w:b/>
                <w:lang w:val="es-BO"/>
              </w:rPr>
            </w:pPr>
          </w:p>
        </w:tc>
      </w:tr>
      <w:tr w:rsidR="0067647F" w:rsidRPr="00A960CC" w14:paraId="4AF3E1B4" w14:textId="77777777" w:rsidTr="00010D4C">
        <w:trPr>
          <w:trHeight w:val="221"/>
        </w:trPr>
        <w:tc>
          <w:tcPr>
            <w:tcW w:w="303" w:type="dxa"/>
            <w:shd w:val="clear" w:color="auto" w:fill="FFFFFF" w:themeFill="background1"/>
          </w:tcPr>
          <w:p w14:paraId="43C691BB"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33D19C49" w14:textId="6C28AAAC" w:rsidR="0067647F" w:rsidRPr="00A960CC" w:rsidRDefault="0067647F" w:rsidP="0067647F">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0B655ED6" w14:textId="77777777" w:rsidR="0067647F" w:rsidRPr="00A960CC" w:rsidRDefault="0067647F" w:rsidP="0067647F">
            <w:pPr>
              <w:jc w:val="both"/>
              <w:rPr>
                <w:rFonts w:cs="Tahoma"/>
                <w:b/>
                <w:lang w:val="es-BO"/>
              </w:rPr>
            </w:pPr>
          </w:p>
        </w:tc>
      </w:tr>
      <w:tr w:rsidR="0067647F" w:rsidRPr="00A960CC" w14:paraId="6E50078D" w14:textId="77777777" w:rsidTr="00010D4C">
        <w:trPr>
          <w:trHeight w:val="221"/>
        </w:trPr>
        <w:tc>
          <w:tcPr>
            <w:tcW w:w="303" w:type="dxa"/>
            <w:shd w:val="clear" w:color="auto" w:fill="FFFFFF" w:themeFill="background1"/>
          </w:tcPr>
          <w:p w14:paraId="09268572" w14:textId="77777777" w:rsidR="0067647F" w:rsidRPr="00A960CC" w:rsidRDefault="0067647F" w:rsidP="0067647F">
            <w:pPr>
              <w:jc w:val="center"/>
              <w:rPr>
                <w:rFonts w:cs="Tahoma"/>
                <w:b/>
                <w:lang w:val="es-BO"/>
              </w:rPr>
            </w:pPr>
          </w:p>
        </w:tc>
        <w:tc>
          <w:tcPr>
            <w:tcW w:w="4551" w:type="dxa"/>
            <w:shd w:val="clear" w:color="auto" w:fill="FFFFFF" w:themeFill="background1"/>
            <w:vAlign w:val="center"/>
          </w:tcPr>
          <w:p w14:paraId="25DA0BBB" w14:textId="77777777" w:rsidR="0067647F" w:rsidRPr="00A960CC" w:rsidRDefault="0067647F" w:rsidP="0067647F">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3900C9F1" w14:textId="77777777" w:rsidR="0067647F" w:rsidRPr="00A960CC" w:rsidRDefault="0067647F" w:rsidP="0067647F">
            <w:pPr>
              <w:jc w:val="both"/>
              <w:rPr>
                <w:rFonts w:cs="Tahoma"/>
                <w:b/>
                <w:lang w:val="es-BO"/>
              </w:rPr>
            </w:pPr>
          </w:p>
        </w:tc>
      </w:tr>
      <w:tr w:rsidR="0067647F" w:rsidRPr="00A960CC" w14:paraId="46915C5C" w14:textId="77777777" w:rsidTr="00010D4C">
        <w:trPr>
          <w:trHeight w:val="221"/>
        </w:trPr>
        <w:tc>
          <w:tcPr>
            <w:tcW w:w="303" w:type="dxa"/>
            <w:shd w:val="clear" w:color="auto" w:fill="FFFFFF" w:themeFill="background1"/>
          </w:tcPr>
          <w:p w14:paraId="0F3EA6BC" w14:textId="77777777" w:rsidR="0067647F" w:rsidRPr="00A960CC" w:rsidRDefault="0067647F" w:rsidP="0067647F">
            <w:pPr>
              <w:jc w:val="center"/>
              <w:rPr>
                <w:rFonts w:cs="Tahoma"/>
                <w:b/>
                <w:lang w:val="es-BO"/>
              </w:rPr>
            </w:pPr>
          </w:p>
        </w:tc>
        <w:tc>
          <w:tcPr>
            <w:tcW w:w="4551" w:type="dxa"/>
            <w:shd w:val="clear" w:color="auto" w:fill="FFFFFF" w:themeFill="background1"/>
          </w:tcPr>
          <w:p w14:paraId="718F2D2C" w14:textId="77777777" w:rsidR="0067647F" w:rsidRPr="00A960CC" w:rsidRDefault="0067647F" w:rsidP="0067647F">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1CC4D7A3" w14:textId="77777777" w:rsidR="0067647F" w:rsidRPr="00A960CC" w:rsidRDefault="0067647F" w:rsidP="0067647F">
            <w:pPr>
              <w:jc w:val="both"/>
              <w:rPr>
                <w:rFonts w:cs="Tahoma"/>
                <w:b/>
                <w:lang w:val="es-BO"/>
              </w:rPr>
            </w:pPr>
          </w:p>
        </w:tc>
      </w:tr>
    </w:tbl>
    <w:p w14:paraId="4EF5EFAA" w14:textId="77777777" w:rsidR="0067647F" w:rsidRPr="0067647F" w:rsidRDefault="0067647F" w:rsidP="0067647F">
      <w:pPr>
        <w:jc w:val="both"/>
        <w:rPr>
          <w:rFonts w:cs="Arial"/>
          <w:b/>
          <w:sz w:val="18"/>
          <w:szCs w:val="18"/>
        </w:rPr>
      </w:pPr>
    </w:p>
    <w:p w14:paraId="7E0E3C57" w14:textId="1036BA89" w:rsidR="0067647F" w:rsidRDefault="0067647F" w:rsidP="0067647F">
      <w:pPr>
        <w:jc w:val="both"/>
        <w:rPr>
          <w:rFonts w:cs="Arial"/>
          <w:b/>
          <w:sz w:val="18"/>
          <w:szCs w:val="18"/>
          <w:lang w:val="es-BO"/>
        </w:rPr>
      </w:pPr>
      <w:r>
        <w:rPr>
          <w:rFonts w:cs="Arial"/>
          <w:b/>
          <w:sz w:val="18"/>
          <w:szCs w:val="18"/>
          <w:lang w:val="es-BO"/>
        </w:rPr>
        <w:t>ITEM N° 16</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97123" w:rsidRPr="00A960CC" w14:paraId="3BB62C11" w14:textId="77777777" w:rsidTr="00010D4C">
        <w:trPr>
          <w:tblHeader/>
        </w:trPr>
        <w:tc>
          <w:tcPr>
            <w:tcW w:w="4854" w:type="dxa"/>
            <w:gridSpan w:val="2"/>
            <w:shd w:val="clear" w:color="auto" w:fill="8DB3E2" w:themeFill="text2" w:themeFillTint="66"/>
            <w:vAlign w:val="center"/>
          </w:tcPr>
          <w:p w14:paraId="42DFC31F" w14:textId="77777777" w:rsidR="00497123" w:rsidRPr="00A960CC" w:rsidRDefault="00497123"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1D4D5B59" w14:textId="77777777" w:rsidR="00497123" w:rsidRPr="00A960CC" w:rsidRDefault="00497123" w:rsidP="00010D4C">
            <w:pPr>
              <w:jc w:val="center"/>
              <w:rPr>
                <w:rFonts w:cs="Tahoma"/>
                <w:b/>
                <w:lang w:val="es-BO"/>
              </w:rPr>
            </w:pPr>
            <w:r w:rsidRPr="00A960CC">
              <w:rPr>
                <w:rFonts w:cs="Tahoma"/>
                <w:b/>
                <w:lang w:val="es-BO"/>
              </w:rPr>
              <w:t>Para ser llenado por el proponente al momento de elaborar su propuesta</w:t>
            </w:r>
          </w:p>
        </w:tc>
      </w:tr>
      <w:tr w:rsidR="00497123" w:rsidRPr="00A960CC" w14:paraId="34D20E87" w14:textId="77777777" w:rsidTr="00010D4C">
        <w:trPr>
          <w:trHeight w:val="221"/>
        </w:trPr>
        <w:tc>
          <w:tcPr>
            <w:tcW w:w="303" w:type="dxa"/>
            <w:vMerge w:val="restart"/>
            <w:shd w:val="clear" w:color="auto" w:fill="8DB3E2" w:themeFill="text2" w:themeFillTint="66"/>
            <w:vAlign w:val="center"/>
          </w:tcPr>
          <w:p w14:paraId="56C54DA2" w14:textId="77777777" w:rsidR="00497123" w:rsidRPr="00A960CC" w:rsidRDefault="00497123"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6A40284D" w14:textId="77777777" w:rsidR="00497123" w:rsidRPr="00A960CC" w:rsidRDefault="00497123"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3A56F3C1" w14:textId="77777777" w:rsidR="00497123" w:rsidRPr="00A960CC" w:rsidRDefault="00497123" w:rsidP="00010D4C">
            <w:pPr>
              <w:jc w:val="center"/>
              <w:rPr>
                <w:rFonts w:cs="Tahoma"/>
                <w:b/>
                <w:lang w:val="es-BO"/>
              </w:rPr>
            </w:pPr>
            <w:r w:rsidRPr="00A960CC">
              <w:rPr>
                <w:rFonts w:cs="Tahoma"/>
                <w:b/>
                <w:lang w:val="es-BO"/>
              </w:rPr>
              <w:t>Característica Propuesta (**)</w:t>
            </w:r>
          </w:p>
        </w:tc>
      </w:tr>
      <w:tr w:rsidR="00497123" w:rsidRPr="00A960CC" w14:paraId="46BE7864" w14:textId="77777777" w:rsidTr="00010D4C">
        <w:trPr>
          <w:trHeight w:val="221"/>
        </w:trPr>
        <w:tc>
          <w:tcPr>
            <w:tcW w:w="303" w:type="dxa"/>
            <w:vMerge/>
            <w:shd w:val="clear" w:color="auto" w:fill="8DB3E2" w:themeFill="text2" w:themeFillTint="66"/>
          </w:tcPr>
          <w:p w14:paraId="79841B98" w14:textId="77777777" w:rsidR="00497123" w:rsidRPr="00A960CC" w:rsidRDefault="00497123" w:rsidP="00010D4C">
            <w:pPr>
              <w:jc w:val="center"/>
              <w:rPr>
                <w:rFonts w:cs="Tahoma"/>
                <w:b/>
                <w:lang w:val="es-BO"/>
              </w:rPr>
            </w:pPr>
          </w:p>
        </w:tc>
        <w:tc>
          <w:tcPr>
            <w:tcW w:w="4551" w:type="dxa"/>
            <w:vMerge/>
            <w:shd w:val="clear" w:color="auto" w:fill="8DB3E2" w:themeFill="text2" w:themeFillTint="66"/>
          </w:tcPr>
          <w:p w14:paraId="5C238C28" w14:textId="77777777" w:rsidR="00497123" w:rsidRPr="00A960CC" w:rsidRDefault="00497123" w:rsidP="00010D4C">
            <w:pPr>
              <w:jc w:val="both"/>
              <w:rPr>
                <w:rFonts w:cs="Tahoma"/>
                <w:b/>
                <w:lang w:val="es-BO"/>
              </w:rPr>
            </w:pPr>
          </w:p>
        </w:tc>
        <w:tc>
          <w:tcPr>
            <w:tcW w:w="4379" w:type="dxa"/>
            <w:vMerge/>
            <w:shd w:val="clear" w:color="auto" w:fill="DBE5F1" w:themeFill="accent1" w:themeFillTint="33"/>
          </w:tcPr>
          <w:p w14:paraId="5AC4B0C6" w14:textId="77777777" w:rsidR="00497123" w:rsidRPr="00A960CC" w:rsidRDefault="00497123" w:rsidP="00010D4C">
            <w:pPr>
              <w:jc w:val="both"/>
              <w:rPr>
                <w:rFonts w:cs="Tahoma"/>
                <w:b/>
                <w:lang w:val="es-BO"/>
              </w:rPr>
            </w:pPr>
          </w:p>
        </w:tc>
      </w:tr>
      <w:tr w:rsidR="00497123" w:rsidRPr="00A960CC" w14:paraId="7E522971" w14:textId="77777777" w:rsidTr="00010D4C">
        <w:trPr>
          <w:trHeight w:val="221"/>
        </w:trPr>
        <w:tc>
          <w:tcPr>
            <w:tcW w:w="303" w:type="dxa"/>
            <w:shd w:val="clear" w:color="auto" w:fill="FFFFFF" w:themeFill="background1"/>
          </w:tcPr>
          <w:p w14:paraId="141D73B7" w14:textId="77777777" w:rsidR="00497123" w:rsidRPr="00A960CC" w:rsidRDefault="00497123" w:rsidP="00010D4C">
            <w:pPr>
              <w:jc w:val="center"/>
              <w:rPr>
                <w:rFonts w:cs="Tahoma"/>
                <w:b/>
                <w:lang w:val="es-BO"/>
              </w:rPr>
            </w:pPr>
          </w:p>
        </w:tc>
        <w:tc>
          <w:tcPr>
            <w:tcW w:w="4551" w:type="dxa"/>
            <w:shd w:val="clear" w:color="auto" w:fill="FFFFFF" w:themeFill="background1"/>
          </w:tcPr>
          <w:p w14:paraId="48ECEFB9" w14:textId="1FEE0279" w:rsidR="00497123" w:rsidRPr="00A960CC" w:rsidRDefault="00497123" w:rsidP="00010D4C">
            <w:pPr>
              <w:jc w:val="both"/>
              <w:rPr>
                <w:rFonts w:cs="Tahoma"/>
                <w:b/>
                <w:lang w:val="es-BO"/>
              </w:rPr>
            </w:pPr>
            <w:r>
              <w:rPr>
                <w:rFonts w:ascii="Tahoma" w:hAnsi="Tahoma" w:cs="Tahoma"/>
                <w:b/>
                <w:sz w:val="18"/>
                <w:szCs w:val="18"/>
                <w:lang w:eastAsia="en-US"/>
              </w:rPr>
              <w:t>Tabletas Kjeldahl</w:t>
            </w:r>
          </w:p>
        </w:tc>
        <w:tc>
          <w:tcPr>
            <w:tcW w:w="4379" w:type="dxa"/>
            <w:shd w:val="clear" w:color="auto" w:fill="FFFFFF" w:themeFill="background1"/>
          </w:tcPr>
          <w:p w14:paraId="44B5678B" w14:textId="77777777" w:rsidR="00497123" w:rsidRPr="00A960CC" w:rsidRDefault="00497123" w:rsidP="00010D4C">
            <w:pPr>
              <w:jc w:val="both"/>
              <w:rPr>
                <w:rFonts w:cs="Tahoma"/>
                <w:b/>
                <w:lang w:val="es-BO"/>
              </w:rPr>
            </w:pPr>
          </w:p>
        </w:tc>
      </w:tr>
      <w:tr w:rsidR="00497123" w:rsidRPr="00A960CC" w14:paraId="2EA7E223" w14:textId="77777777" w:rsidTr="00010D4C">
        <w:trPr>
          <w:trHeight w:val="221"/>
        </w:trPr>
        <w:tc>
          <w:tcPr>
            <w:tcW w:w="303" w:type="dxa"/>
            <w:shd w:val="clear" w:color="auto" w:fill="FFFFFF" w:themeFill="background1"/>
          </w:tcPr>
          <w:p w14:paraId="310CCE1C"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534BDDF7" w14:textId="6655E8B3" w:rsidR="00497123" w:rsidRPr="00A960CC" w:rsidRDefault="00497123" w:rsidP="00497123">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208F25BF" w14:textId="77777777" w:rsidR="00497123" w:rsidRPr="00A960CC" w:rsidRDefault="00497123" w:rsidP="00497123">
            <w:pPr>
              <w:jc w:val="both"/>
              <w:rPr>
                <w:rFonts w:cs="Tahoma"/>
                <w:b/>
                <w:lang w:val="es-BO"/>
              </w:rPr>
            </w:pPr>
          </w:p>
        </w:tc>
      </w:tr>
      <w:tr w:rsidR="00497123" w:rsidRPr="00A960CC" w14:paraId="4F0FE211" w14:textId="77777777" w:rsidTr="00010D4C">
        <w:trPr>
          <w:trHeight w:val="221"/>
        </w:trPr>
        <w:tc>
          <w:tcPr>
            <w:tcW w:w="303" w:type="dxa"/>
            <w:shd w:val="clear" w:color="auto" w:fill="FFFFFF" w:themeFill="background1"/>
          </w:tcPr>
          <w:p w14:paraId="799B12B5"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4D299A39" w14:textId="08CD0F65" w:rsidR="00497123" w:rsidRPr="00A960CC" w:rsidRDefault="00497123" w:rsidP="00497123">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250 unidades</w:t>
            </w:r>
          </w:p>
        </w:tc>
        <w:tc>
          <w:tcPr>
            <w:tcW w:w="4379" w:type="dxa"/>
            <w:shd w:val="clear" w:color="auto" w:fill="FFFFFF" w:themeFill="background1"/>
          </w:tcPr>
          <w:p w14:paraId="500E48E9" w14:textId="77777777" w:rsidR="00497123" w:rsidRPr="00A960CC" w:rsidRDefault="00497123" w:rsidP="00497123">
            <w:pPr>
              <w:jc w:val="both"/>
              <w:rPr>
                <w:rFonts w:cs="Tahoma"/>
                <w:b/>
                <w:lang w:val="es-BO"/>
              </w:rPr>
            </w:pPr>
          </w:p>
        </w:tc>
      </w:tr>
      <w:tr w:rsidR="00497123" w:rsidRPr="00A960CC" w14:paraId="68A553A4" w14:textId="77777777" w:rsidTr="00010D4C">
        <w:trPr>
          <w:trHeight w:val="221"/>
        </w:trPr>
        <w:tc>
          <w:tcPr>
            <w:tcW w:w="303" w:type="dxa"/>
            <w:shd w:val="clear" w:color="auto" w:fill="FFFFFF" w:themeFill="background1"/>
          </w:tcPr>
          <w:p w14:paraId="2F6094B2"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2735476F" w14:textId="3DD44C8A" w:rsidR="00497123" w:rsidRPr="00A960CC" w:rsidRDefault="00497123" w:rsidP="00497123">
            <w:pPr>
              <w:jc w:val="both"/>
              <w:rPr>
                <w:rFonts w:cs="Tahoma"/>
                <w:b/>
                <w:lang w:val="es-BO"/>
              </w:rPr>
            </w:pPr>
            <w:r>
              <w:rPr>
                <w:rFonts w:ascii="Tahoma" w:hAnsi="Tahoma" w:cs="Tahoma"/>
                <w:b/>
                <w:sz w:val="18"/>
                <w:szCs w:val="18"/>
                <w:lang w:eastAsia="en-US"/>
              </w:rPr>
              <w:t>Masa de la tableta:</w:t>
            </w:r>
            <w:r>
              <w:rPr>
                <w:rFonts w:ascii="Tahoma" w:hAnsi="Tahoma" w:cs="Tahoma"/>
                <w:sz w:val="18"/>
                <w:szCs w:val="18"/>
                <w:lang w:eastAsia="en-US"/>
              </w:rPr>
              <w:t xml:space="preserve"> 3,5 g por tableta</w:t>
            </w:r>
          </w:p>
        </w:tc>
        <w:tc>
          <w:tcPr>
            <w:tcW w:w="4379" w:type="dxa"/>
            <w:shd w:val="clear" w:color="auto" w:fill="FFFFFF" w:themeFill="background1"/>
          </w:tcPr>
          <w:p w14:paraId="42022DD6" w14:textId="77777777" w:rsidR="00497123" w:rsidRPr="00A960CC" w:rsidRDefault="00497123" w:rsidP="00497123">
            <w:pPr>
              <w:jc w:val="both"/>
              <w:rPr>
                <w:rFonts w:cs="Tahoma"/>
                <w:b/>
                <w:lang w:val="es-BO"/>
              </w:rPr>
            </w:pPr>
          </w:p>
        </w:tc>
      </w:tr>
      <w:tr w:rsidR="00497123" w:rsidRPr="00A960CC" w14:paraId="17425883" w14:textId="77777777" w:rsidTr="00010D4C">
        <w:trPr>
          <w:trHeight w:val="221"/>
        </w:trPr>
        <w:tc>
          <w:tcPr>
            <w:tcW w:w="303" w:type="dxa"/>
            <w:shd w:val="clear" w:color="auto" w:fill="FFFFFF" w:themeFill="background1"/>
          </w:tcPr>
          <w:p w14:paraId="29869FCF"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2CAD8AE3" w14:textId="0BED1FC5" w:rsidR="00497123" w:rsidRPr="00A960CC" w:rsidRDefault="00497123" w:rsidP="00497123">
            <w:pPr>
              <w:jc w:val="both"/>
              <w:rPr>
                <w:rFonts w:cs="Tahoma"/>
                <w:b/>
                <w:lang w:val="es-BO"/>
              </w:rPr>
            </w:pPr>
            <w:r>
              <w:rPr>
                <w:rFonts w:ascii="Tahoma" w:hAnsi="Tahoma" w:cs="Tahoma"/>
                <w:b/>
                <w:sz w:val="18"/>
                <w:szCs w:val="18"/>
                <w:lang w:eastAsia="en-US"/>
              </w:rPr>
              <w:t xml:space="preserve">Especificación: </w:t>
            </w:r>
            <w:r>
              <w:rPr>
                <w:rFonts w:ascii="Tahoma" w:hAnsi="Tahoma" w:cs="Tahoma"/>
                <w:sz w:val="18"/>
                <w:szCs w:val="18"/>
                <w:lang w:eastAsia="en-US"/>
              </w:rPr>
              <w:t xml:space="preserve">para método de </w:t>
            </w:r>
            <w:proofErr w:type="spellStart"/>
            <w:r w:rsidRPr="0020488A">
              <w:rPr>
                <w:rFonts w:ascii="Tahoma" w:hAnsi="Tahoma" w:cs="Tahoma"/>
                <w:sz w:val="18"/>
                <w:szCs w:val="18"/>
                <w:lang w:eastAsia="en-US"/>
              </w:rPr>
              <w:t>Wieninger</w:t>
            </w:r>
            <w:proofErr w:type="spellEnd"/>
            <w:r w:rsidRPr="0020488A">
              <w:rPr>
                <w:rFonts w:ascii="Tahoma" w:hAnsi="Tahoma" w:cs="Tahoma"/>
                <w:sz w:val="18"/>
                <w:szCs w:val="18"/>
                <w:lang w:eastAsia="en-US"/>
              </w:rPr>
              <w:t xml:space="preserve"> </w:t>
            </w:r>
          </w:p>
        </w:tc>
        <w:tc>
          <w:tcPr>
            <w:tcW w:w="4379" w:type="dxa"/>
            <w:shd w:val="clear" w:color="auto" w:fill="FFFFFF" w:themeFill="background1"/>
          </w:tcPr>
          <w:p w14:paraId="18B5F345" w14:textId="77777777" w:rsidR="00497123" w:rsidRPr="00A960CC" w:rsidRDefault="00497123" w:rsidP="00497123">
            <w:pPr>
              <w:jc w:val="both"/>
              <w:rPr>
                <w:rFonts w:cs="Tahoma"/>
                <w:b/>
                <w:lang w:val="es-BO"/>
              </w:rPr>
            </w:pPr>
          </w:p>
        </w:tc>
      </w:tr>
      <w:tr w:rsidR="00497123" w:rsidRPr="00A960CC" w14:paraId="33960B7F" w14:textId="77777777" w:rsidTr="00010D4C">
        <w:trPr>
          <w:trHeight w:val="221"/>
        </w:trPr>
        <w:tc>
          <w:tcPr>
            <w:tcW w:w="303" w:type="dxa"/>
            <w:shd w:val="clear" w:color="auto" w:fill="FFFFFF" w:themeFill="background1"/>
          </w:tcPr>
          <w:p w14:paraId="674A6723"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2C63A9D8" w14:textId="22E87CCB" w:rsidR="00497123" w:rsidRDefault="00497123" w:rsidP="00497123">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06778E2D" w14:textId="77777777" w:rsidR="00497123" w:rsidRPr="00A960CC" w:rsidRDefault="00497123" w:rsidP="00497123">
            <w:pPr>
              <w:jc w:val="both"/>
              <w:rPr>
                <w:rFonts w:cs="Tahoma"/>
                <w:b/>
                <w:lang w:val="es-BO"/>
              </w:rPr>
            </w:pPr>
          </w:p>
        </w:tc>
      </w:tr>
      <w:tr w:rsidR="00497123" w:rsidRPr="00A960CC" w14:paraId="0B9FD00B" w14:textId="77777777" w:rsidTr="00010D4C">
        <w:trPr>
          <w:trHeight w:val="221"/>
        </w:trPr>
        <w:tc>
          <w:tcPr>
            <w:tcW w:w="303" w:type="dxa"/>
            <w:shd w:val="clear" w:color="auto" w:fill="FFFFFF" w:themeFill="background1"/>
          </w:tcPr>
          <w:p w14:paraId="1E43D4FD"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2B4EBD30" w14:textId="1CBFF9DF" w:rsidR="00497123" w:rsidRPr="00A960CC" w:rsidRDefault="00497123" w:rsidP="00010D4C">
            <w:pPr>
              <w:jc w:val="both"/>
              <w:rPr>
                <w:rFonts w:cs="Tahoma"/>
                <w:bCs/>
                <w:color w:val="000000"/>
              </w:rPr>
            </w:pPr>
            <w:r w:rsidRPr="00AC0724">
              <w:rPr>
                <w:rFonts w:ascii="Tahoma" w:hAnsi="Tahoma" w:cs="Tahoma"/>
                <w:b/>
                <w:sz w:val="18"/>
                <w:szCs w:val="18"/>
                <w:lang w:eastAsia="en-US"/>
              </w:rPr>
              <w:t xml:space="preserve">Plazo de entrega: </w:t>
            </w:r>
            <w:r w:rsidRPr="00497123">
              <w:rPr>
                <w:rFonts w:ascii="Tahoma" w:hAnsi="Tahoma" w:cs="Tahoma"/>
                <w:bCs/>
                <w:sz w:val="18"/>
                <w:szCs w:val="18"/>
                <w:lang w:eastAsia="en-US"/>
              </w:rPr>
              <w:t>90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del contrato</w:t>
            </w:r>
            <w:r w:rsidRPr="00AC0724">
              <w:rPr>
                <w:rFonts w:ascii="Tahoma" w:hAnsi="Tahoma" w:cs="Tahoma"/>
                <w:b/>
                <w:sz w:val="18"/>
                <w:szCs w:val="18"/>
                <w:lang w:eastAsia="en-US"/>
              </w:rPr>
              <w:t>.</w:t>
            </w:r>
          </w:p>
        </w:tc>
        <w:tc>
          <w:tcPr>
            <w:tcW w:w="4379" w:type="dxa"/>
            <w:shd w:val="clear" w:color="auto" w:fill="FFFFFF" w:themeFill="background1"/>
          </w:tcPr>
          <w:p w14:paraId="06BC94A9" w14:textId="77777777" w:rsidR="00497123" w:rsidRPr="00A960CC" w:rsidRDefault="00497123" w:rsidP="00010D4C">
            <w:pPr>
              <w:jc w:val="both"/>
              <w:rPr>
                <w:rFonts w:cs="Tahoma"/>
                <w:b/>
                <w:lang w:val="es-BO"/>
              </w:rPr>
            </w:pPr>
          </w:p>
        </w:tc>
      </w:tr>
      <w:tr w:rsidR="00497123" w:rsidRPr="00A960CC" w14:paraId="6522B437" w14:textId="77777777" w:rsidTr="00010D4C">
        <w:trPr>
          <w:trHeight w:val="221"/>
        </w:trPr>
        <w:tc>
          <w:tcPr>
            <w:tcW w:w="303" w:type="dxa"/>
            <w:shd w:val="clear" w:color="auto" w:fill="FFFFFF" w:themeFill="background1"/>
          </w:tcPr>
          <w:p w14:paraId="0CFCF5C3"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5F6D036B" w14:textId="77777777" w:rsidR="00497123" w:rsidRPr="00A960CC" w:rsidRDefault="00497123" w:rsidP="00010D4C">
            <w:pPr>
              <w:jc w:val="both"/>
              <w:rPr>
                <w:rFonts w:cs="Tahoma"/>
                <w:b/>
                <w:lang w:val="es-BO"/>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742907F2" w14:textId="77777777" w:rsidR="00497123" w:rsidRPr="00A960CC" w:rsidRDefault="00497123" w:rsidP="00010D4C">
            <w:pPr>
              <w:jc w:val="both"/>
              <w:rPr>
                <w:rFonts w:cs="Tahoma"/>
                <w:b/>
                <w:lang w:val="es-BO"/>
              </w:rPr>
            </w:pPr>
          </w:p>
        </w:tc>
      </w:tr>
      <w:tr w:rsidR="00497123" w:rsidRPr="00A960CC" w14:paraId="2A4C3277" w14:textId="77777777" w:rsidTr="00010D4C">
        <w:trPr>
          <w:trHeight w:val="221"/>
        </w:trPr>
        <w:tc>
          <w:tcPr>
            <w:tcW w:w="303" w:type="dxa"/>
            <w:shd w:val="clear" w:color="auto" w:fill="FFFFFF" w:themeFill="background1"/>
          </w:tcPr>
          <w:p w14:paraId="7F6891FF"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69B5D2AE" w14:textId="77777777" w:rsidR="00497123" w:rsidRPr="00A960CC" w:rsidRDefault="00497123" w:rsidP="00010D4C">
            <w:pPr>
              <w:jc w:val="both"/>
              <w:rPr>
                <w:rFonts w:cs="Tahoma"/>
                <w:b/>
              </w:rPr>
            </w:pPr>
            <w:r w:rsidRPr="009A0B71">
              <w:rPr>
                <w:rFonts w:ascii="Tahoma" w:hAnsi="Tahoma" w:cs="Tahoma"/>
                <w:sz w:val="18"/>
                <w:szCs w:val="18"/>
                <w:lang w:eastAsia="en-US"/>
              </w:rPr>
              <w:t>Garantía de Cumplimiento de Contrato del 7% del monto adjudicado</w:t>
            </w:r>
          </w:p>
        </w:tc>
        <w:tc>
          <w:tcPr>
            <w:tcW w:w="4379" w:type="dxa"/>
            <w:shd w:val="clear" w:color="auto" w:fill="FFFFFF" w:themeFill="background1"/>
          </w:tcPr>
          <w:p w14:paraId="7F603E8A" w14:textId="77777777" w:rsidR="00497123" w:rsidRPr="00A960CC" w:rsidRDefault="00497123" w:rsidP="00010D4C">
            <w:pPr>
              <w:jc w:val="both"/>
              <w:rPr>
                <w:rFonts w:cs="Tahoma"/>
                <w:b/>
                <w:lang w:val="es-BO"/>
              </w:rPr>
            </w:pPr>
          </w:p>
        </w:tc>
      </w:tr>
      <w:tr w:rsidR="00497123" w:rsidRPr="00A960CC" w14:paraId="783D3B16" w14:textId="77777777" w:rsidTr="00010D4C">
        <w:trPr>
          <w:trHeight w:val="221"/>
        </w:trPr>
        <w:tc>
          <w:tcPr>
            <w:tcW w:w="303" w:type="dxa"/>
            <w:shd w:val="clear" w:color="auto" w:fill="FFFFFF" w:themeFill="background1"/>
          </w:tcPr>
          <w:p w14:paraId="4838BC4C"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439C8ADF" w14:textId="77777777" w:rsidR="00497123" w:rsidRPr="00A960CC" w:rsidRDefault="00497123" w:rsidP="00010D4C">
            <w:pPr>
              <w:jc w:val="both"/>
              <w:rPr>
                <w:rFonts w:cs="Tahoma"/>
                <w:bCs/>
                <w:color w:val="000000"/>
              </w:rPr>
            </w:pPr>
            <w:r w:rsidRPr="009A0B71">
              <w:rPr>
                <w:rFonts w:ascii="Tahoma" w:hAnsi="Tahoma" w:cs="Tahoma"/>
                <w:sz w:val="18"/>
                <w:szCs w:val="18"/>
              </w:rPr>
              <w:t>La entidad aplicará al proveedor una multa de 8 por 1.000 del monto total del Contratado, por cada día de retraso</w:t>
            </w:r>
          </w:p>
        </w:tc>
        <w:tc>
          <w:tcPr>
            <w:tcW w:w="4379" w:type="dxa"/>
            <w:shd w:val="clear" w:color="auto" w:fill="FFFFFF" w:themeFill="background1"/>
          </w:tcPr>
          <w:p w14:paraId="67886FFD" w14:textId="77777777" w:rsidR="00497123" w:rsidRPr="00A960CC" w:rsidRDefault="00497123" w:rsidP="00010D4C">
            <w:pPr>
              <w:jc w:val="both"/>
              <w:rPr>
                <w:rFonts w:cs="Tahoma"/>
                <w:b/>
                <w:lang w:val="es-BO"/>
              </w:rPr>
            </w:pPr>
          </w:p>
        </w:tc>
      </w:tr>
    </w:tbl>
    <w:p w14:paraId="4F095D7B" w14:textId="77777777" w:rsidR="0067647F" w:rsidRPr="00497123" w:rsidRDefault="0067647F" w:rsidP="0067647F">
      <w:pPr>
        <w:jc w:val="both"/>
        <w:rPr>
          <w:rFonts w:cs="Arial"/>
          <w:b/>
          <w:sz w:val="18"/>
          <w:szCs w:val="18"/>
        </w:rPr>
      </w:pPr>
    </w:p>
    <w:p w14:paraId="73E7336A" w14:textId="7B326A84" w:rsidR="00497123" w:rsidRDefault="00497123" w:rsidP="00497123">
      <w:pPr>
        <w:jc w:val="both"/>
        <w:rPr>
          <w:rFonts w:cs="Arial"/>
          <w:b/>
          <w:sz w:val="18"/>
          <w:szCs w:val="18"/>
          <w:lang w:val="es-BO"/>
        </w:rPr>
      </w:pPr>
      <w:r>
        <w:rPr>
          <w:rFonts w:cs="Arial"/>
          <w:b/>
          <w:sz w:val="18"/>
          <w:szCs w:val="18"/>
          <w:lang w:val="es-BO"/>
        </w:rPr>
        <w:t>ITEM N° 17</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97123" w:rsidRPr="00A960CC" w14:paraId="6B019107" w14:textId="77777777" w:rsidTr="00010D4C">
        <w:trPr>
          <w:tblHeader/>
        </w:trPr>
        <w:tc>
          <w:tcPr>
            <w:tcW w:w="4854" w:type="dxa"/>
            <w:gridSpan w:val="2"/>
            <w:shd w:val="clear" w:color="auto" w:fill="8DB3E2" w:themeFill="text2" w:themeFillTint="66"/>
            <w:vAlign w:val="center"/>
          </w:tcPr>
          <w:p w14:paraId="68B9ACF2" w14:textId="77777777" w:rsidR="00497123" w:rsidRPr="00A960CC" w:rsidRDefault="00497123"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362CAD4F" w14:textId="77777777" w:rsidR="00497123" w:rsidRPr="00A960CC" w:rsidRDefault="00497123" w:rsidP="00010D4C">
            <w:pPr>
              <w:jc w:val="center"/>
              <w:rPr>
                <w:rFonts w:cs="Tahoma"/>
                <w:b/>
                <w:lang w:val="es-BO"/>
              </w:rPr>
            </w:pPr>
            <w:r w:rsidRPr="00A960CC">
              <w:rPr>
                <w:rFonts w:cs="Tahoma"/>
                <w:b/>
                <w:lang w:val="es-BO"/>
              </w:rPr>
              <w:t>Para ser llenado por el proponente al momento de elaborar su propuesta</w:t>
            </w:r>
          </w:p>
        </w:tc>
      </w:tr>
      <w:tr w:rsidR="00497123" w:rsidRPr="00A960CC" w14:paraId="748D130A" w14:textId="77777777" w:rsidTr="00010D4C">
        <w:trPr>
          <w:trHeight w:val="221"/>
        </w:trPr>
        <w:tc>
          <w:tcPr>
            <w:tcW w:w="303" w:type="dxa"/>
            <w:vMerge w:val="restart"/>
            <w:shd w:val="clear" w:color="auto" w:fill="8DB3E2" w:themeFill="text2" w:themeFillTint="66"/>
            <w:vAlign w:val="center"/>
          </w:tcPr>
          <w:p w14:paraId="3625B7DF" w14:textId="77777777" w:rsidR="00497123" w:rsidRPr="00A960CC" w:rsidRDefault="00497123"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600BC971" w14:textId="77777777" w:rsidR="00497123" w:rsidRPr="00A960CC" w:rsidRDefault="00497123"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3F3BCF50" w14:textId="77777777" w:rsidR="00497123" w:rsidRPr="00A960CC" w:rsidRDefault="00497123" w:rsidP="00010D4C">
            <w:pPr>
              <w:jc w:val="center"/>
              <w:rPr>
                <w:rFonts w:cs="Tahoma"/>
                <w:b/>
                <w:lang w:val="es-BO"/>
              </w:rPr>
            </w:pPr>
            <w:r w:rsidRPr="00A960CC">
              <w:rPr>
                <w:rFonts w:cs="Tahoma"/>
                <w:b/>
                <w:lang w:val="es-BO"/>
              </w:rPr>
              <w:t>Característica Propuesta (**)</w:t>
            </w:r>
          </w:p>
        </w:tc>
      </w:tr>
      <w:tr w:rsidR="00497123" w:rsidRPr="00A960CC" w14:paraId="077BF875" w14:textId="77777777" w:rsidTr="00010D4C">
        <w:trPr>
          <w:trHeight w:val="221"/>
        </w:trPr>
        <w:tc>
          <w:tcPr>
            <w:tcW w:w="303" w:type="dxa"/>
            <w:vMerge/>
            <w:shd w:val="clear" w:color="auto" w:fill="8DB3E2" w:themeFill="text2" w:themeFillTint="66"/>
          </w:tcPr>
          <w:p w14:paraId="632064CF" w14:textId="77777777" w:rsidR="00497123" w:rsidRPr="00A960CC" w:rsidRDefault="00497123" w:rsidP="00010D4C">
            <w:pPr>
              <w:jc w:val="center"/>
              <w:rPr>
                <w:rFonts w:cs="Tahoma"/>
                <w:b/>
                <w:lang w:val="es-BO"/>
              </w:rPr>
            </w:pPr>
          </w:p>
        </w:tc>
        <w:tc>
          <w:tcPr>
            <w:tcW w:w="4551" w:type="dxa"/>
            <w:vMerge/>
            <w:shd w:val="clear" w:color="auto" w:fill="8DB3E2" w:themeFill="text2" w:themeFillTint="66"/>
          </w:tcPr>
          <w:p w14:paraId="6CC854E7" w14:textId="77777777" w:rsidR="00497123" w:rsidRPr="00A960CC" w:rsidRDefault="00497123" w:rsidP="00010D4C">
            <w:pPr>
              <w:jc w:val="both"/>
              <w:rPr>
                <w:rFonts w:cs="Tahoma"/>
                <w:b/>
                <w:lang w:val="es-BO"/>
              </w:rPr>
            </w:pPr>
          </w:p>
        </w:tc>
        <w:tc>
          <w:tcPr>
            <w:tcW w:w="4379" w:type="dxa"/>
            <w:vMerge/>
            <w:shd w:val="clear" w:color="auto" w:fill="DBE5F1" w:themeFill="accent1" w:themeFillTint="33"/>
          </w:tcPr>
          <w:p w14:paraId="5C6E1DD9" w14:textId="77777777" w:rsidR="00497123" w:rsidRPr="00A960CC" w:rsidRDefault="00497123" w:rsidP="00010D4C">
            <w:pPr>
              <w:jc w:val="both"/>
              <w:rPr>
                <w:rFonts w:cs="Tahoma"/>
                <w:b/>
                <w:lang w:val="es-BO"/>
              </w:rPr>
            </w:pPr>
          </w:p>
        </w:tc>
      </w:tr>
      <w:tr w:rsidR="00497123" w:rsidRPr="00A960CC" w14:paraId="4EEF18C6" w14:textId="77777777" w:rsidTr="00010D4C">
        <w:trPr>
          <w:trHeight w:val="221"/>
        </w:trPr>
        <w:tc>
          <w:tcPr>
            <w:tcW w:w="303" w:type="dxa"/>
            <w:shd w:val="clear" w:color="auto" w:fill="FFFFFF" w:themeFill="background1"/>
          </w:tcPr>
          <w:p w14:paraId="39F76630" w14:textId="77777777" w:rsidR="00497123" w:rsidRPr="00A960CC" w:rsidRDefault="00497123" w:rsidP="00010D4C">
            <w:pPr>
              <w:jc w:val="center"/>
              <w:rPr>
                <w:rFonts w:cs="Tahoma"/>
                <w:b/>
                <w:lang w:val="es-BO"/>
              </w:rPr>
            </w:pPr>
          </w:p>
        </w:tc>
        <w:tc>
          <w:tcPr>
            <w:tcW w:w="4551" w:type="dxa"/>
            <w:shd w:val="clear" w:color="auto" w:fill="FFFFFF" w:themeFill="background1"/>
          </w:tcPr>
          <w:p w14:paraId="6318166D" w14:textId="1CD40F99" w:rsidR="00497123" w:rsidRPr="00A960CC" w:rsidRDefault="00497123" w:rsidP="00010D4C">
            <w:pPr>
              <w:jc w:val="both"/>
              <w:rPr>
                <w:rFonts w:cs="Tahoma"/>
                <w:b/>
                <w:lang w:val="es-BO"/>
              </w:rPr>
            </w:pPr>
            <w:r>
              <w:rPr>
                <w:rFonts w:ascii="Tahoma" w:hAnsi="Tahoma" w:cs="Tahoma"/>
                <w:b/>
                <w:sz w:val="18"/>
                <w:szCs w:val="18"/>
                <w:lang w:eastAsia="en-US"/>
              </w:rPr>
              <w:t>D (+) Sacarosa p.a.</w:t>
            </w:r>
          </w:p>
        </w:tc>
        <w:tc>
          <w:tcPr>
            <w:tcW w:w="4379" w:type="dxa"/>
            <w:shd w:val="clear" w:color="auto" w:fill="FFFFFF" w:themeFill="background1"/>
          </w:tcPr>
          <w:p w14:paraId="2E214F61" w14:textId="77777777" w:rsidR="00497123" w:rsidRPr="00A960CC" w:rsidRDefault="00497123" w:rsidP="00010D4C">
            <w:pPr>
              <w:jc w:val="both"/>
              <w:rPr>
                <w:rFonts w:cs="Tahoma"/>
                <w:b/>
                <w:lang w:val="es-BO"/>
              </w:rPr>
            </w:pPr>
          </w:p>
        </w:tc>
      </w:tr>
      <w:tr w:rsidR="00497123" w:rsidRPr="00A960CC" w14:paraId="530CD7B9" w14:textId="77777777" w:rsidTr="00010D4C">
        <w:trPr>
          <w:trHeight w:val="221"/>
        </w:trPr>
        <w:tc>
          <w:tcPr>
            <w:tcW w:w="303" w:type="dxa"/>
            <w:shd w:val="clear" w:color="auto" w:fill="FFFFFF" w:themeFill="background1"/>
          </w:tcPr>
          <w:p w14:paraId="48E37E27"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5A6B75C2" w14:textId="52A0FC09" w:rsidR="00497123" w:rsidRPr="00A960CC" w:rsidRDefault="00497123" w:rsidP="00497123">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2 unidades</w:t>
            </w:r>
          </w:p>
        </w:tc>
        <w:tc>
          <w:tcPr>
            <w:tcW w:w="4379" w:type="dxa"/>
            <w:shd w:val="clear" w:color="auto" w:fill="FFFFFF" w:themeFill="background1"/>
          </w:tcPr>
          <w:p w14:paraId="67917A47" w14:textId="77777777" w:rsidR="00497123" w:rsidRPr="00A960CC" w:rsidRDefault="00497123" w:rsidP="00497123">
            <w:pPr>
              <w:jc w:val="both"/>
              <w:rPr>
                <w:rFonts w:cs="Tahoma"/>
                <w:b/>
                <w:lang w:val="es-BO"/>
              </w:rPr>
            </w:pPr>
          </w:p>
        </w:tc>
      </w:tr>
      <w:tr w:rsidR="00497123" w:rsidRPr="00A960CC" w14:paraId="566EDBCE" w14:textId="77777777" w:rsidTr="00010D4C">
        <w:trPr>
          <w:trHeight w:val="221"/>
        </w:trPr>
        <w:tc>
          <w:tcPr>
            <w:tcW w:w="303" w:type="dxa"/>
            <w:shd w:val="clear" w:color="auto" w:fill="FFFFFF" w:themeFill="background1"/>
          </w:tcPr>
          <w:p w14:paraId="2EBCBD8F"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19C0D943" w14:textId="04F1B539" w:rsidR="00497123" w:rsidRPr="00A960CC" w:rsidRDefault="00497123" w:rsidP="00497123">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c>
          <w:tcPr>
            <w:tcW w:w="4379" w:type="dxa"/>
            <w:shd w:val="clear" w:color="auto" w:fill="FFFFFF" w:themeFill="background1"/>
          </w:tcPr>
          <w:p w14:paraId="165BAFAA" w14:textId="77777777" w:rsidR="00497123" w:rsidRPr="00A960CC" w:rsidRDefault="00497123" w:rsidP="00497123">
            <w:pPr>
              <w:jc w:val="both"/>
              <w:rPr>
                <w:rFonts w:cs="Tahoma"/>
                <w:b/>
                <w:lang w:val="es-BO"/>
              </w:rPr>
            </w:pPr>
          </w:p>
        </w:tc>
      </w:tr>
      <w:tr w:rsidR="00497123" w:rsidRPr="00A960CC" w14:paraId="0CCFDB59" w14:textId="77777777" w:rsidTr="00010D4C">
        <w:trPr>
          <w:trHeight w:val="221"/>
        </w:trPr>
        <w:tc>
          <w:tcPr>
            <w:tcW w:w="303" w:type="dxa"/>
            <w:shd w:val="clear" w:color="auto" w:fill="FFFFFF" w:themeFill="background1"/>
          </w:tcPr>
          <w:p w14:paraId="75F35FE0"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14B1FFC0" w14:textId="47C1F7EA" w:rsidR="00497123" w:rsidRPr="00A960CC" w:rsidRDefault="00497123" w:rsidP="00497123">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p.a.</w:t>
            </w:r>
          </w:p>
        </w:tc>
        <w:tc>
          <w:tcPr>
            <w:tcW w:w="4379" w:type="dxa"/>
            <w:shd w:val="clear" w:color="auto" w:fill="FFFFFF" w:themeFill="background1"/>
          </w:tcPr>
          <w:p w14:paraId="0BAD2778" w14:textId="77777777" w:rsidR="00497123" w:rsidRPr="00A960CC" w:rsidRDefault="00497123" w:rsidP="00497123">
            <w:pPr>
              <w:jc w:val="both"/>
              <w:rPr>
                <w:rFonts w:cs="Tahoma"/>
                <w:b/>
                <w:lang w:val="es-BO"/>
              </w:rPr>
            </w:pPr>
          </w:p>
        </w:tc>
      </w:tr>
      <w:tr w:rsidR="00497123" w:rsidRPr="00A960CC" w14:paraId="22B0E2AB" w14:textId="77777777" w:rsidTr="00010D4C">
        <w:trPr>
          <w:trHeight w:val="221"/>
        </w:trPr>
        <w:tc>
          <w:tcPr>
            <w:tcW w:w="303" w:type="dxa"/>
            <w:shd w:val="clear" w:color="auto" w:fill="FFFFFF" w:themeFill="background1"/>
          </w:tcPr>
          <w:p w14:paraId="1D1E9404"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39211726" w14:textId="6CEE7C61" w:rsidR="00497123" w:rsidRDefault="00497123" w:rsidP="00010D4C">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4581E166" w14:textId="77777777" w:rsidR="00497123" w:rsidRPr="00A960CC" w:rsidRDefault="00497123" w:rsidP="00010D4C">
            <w:pPr>
              <w:jc w:val="both"/>
              <w:rPr>
                <w:rFonts w:cs="Tahoma"/>
                <w:b/>
                <w:lang w:val="es-BO"/>
              </w:rPr>
            </w:pPr>
          </w:p>
        </w:tc>
      </w:tr>
      <w:tr w:rsidR="00497123" w:rsidRPr="00A960CC" w14:paraId="79351C0C" w14:textId="77777777" w:rsidTr="00010D4C">
        <w:trPr>
          <w:trHeight w:val="221"/>
        </w:trPr>
        <w:tc>
          <w:tcPr>
            <w:tcW w:w="303" w:type="dxa"/>
            <w:shd w:val="clear" w:color="auto" w:fill="FFFFFF" w:themeFill="background1"/>
          </w:tcPr>
          <w:p w14:paraId="76F48113"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1D08B6A2" w14:textId="77777777" w:rsidR="00497123" w:rsidRPr="00A960CC" w:rsidRDefault="00497123" w:rsidP="00010D4C">
            <w:pPr>
              <w:jc w:val="both"/>
              <w:rPr>
                <w:rFonts w:cs="Tahoma"/>
                <w:bCs/>
                <w:color w:val="000000"/>
              </w:rPr>
            </w:pPr>
            <w:r w:rsidRPr="00AC0724">
              <w:rPr>
                <w:rFonts w:ascii="Tahoma" w:hAnsi="Tahoma" w:cs="Tahoma"/>
                <w:b/>
                <w:sz w:val="18"/>
                <w:szCs w:val="18"/>
                <w:lang w:eastAsia="en-US"/>
              </w:rPr>
              <w:t xml:space="preserve">Plazo de entrega: </w:t>
            </w:r>
            <w:r w:rsidRPr="00497123">
              <w:rPr>
                <w:rFonts w:ascii="Tahoma" w:hAnsi="Tahoma" w:cs="Tahoma"/>
                <w:bCs/>
                <w:sz w:val="18"/>
                <w:szCs w:val="18"/>
                <w:lang w:eastAsia="en-US"/>
              </w:rPr>
              <w:t>90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del contrato</w:t>
            </w:r>
            <w:r w:rsidRPr="00AC0724">
              <w:rPr>
                <w:rFonts w:ascii="Tahoma" w:hAnsi="Tahoma" w:cs="Tahoma"/>
                <w:b/>
                <w:sz w:val="18"/>
                <w:szCs w:val="18"/>
                <w:lang w:eastAsia="en-US"/>
              </w:rPr>
              <w:t>.</w:t>
            </w:r>
          </w:p>
        </w:tc>
        <w:tc>
          <w:tcPr>
            <w:tcW w:w="4379" w:type="dxa"/>
            <w:shd w:val="clear" w:color="auto" w:fill="FFFFFF" w:themeFill="background1"/>
          </w:tcPr>
          <w:p w14:paraId="72531AB9" w14:textId="77777777" w:rsidR="00497123" w:rsidRPr="00A960CC" w:rsidRDefault="00497123" w:rsidP="00010D4C">
            <w:pPr>
              <w:jc w:val="both"/>
              <w:rPr>
                <w:rFonts w:cs="Tahoma"/>
                <w:b/>
                <w:lang w:val="es-BO"/>
              </w:rPr>
            </w:pPr>
          </w:p>
        </w:tc>
      </w:tr>
      <w:tr w:rsidR="00497123" w:rsidRPr="00A960CC" w14:paraId="18E69213" w14:textId="77777777" w:rsidTr="00010D4C">
        <w:trPr>
          <w:trHeight w:val="221"/>
        </w:trPr>
        <w:tc>
          <w:tcPr>
            <w:tcW w:w="303" w:type="dxa"/>
            <w:shd w:val="clear" w:color="auto" w:fill="FFFFFF" w:themeFill="background1"/>
          </w:tcPr>
          <w:p w14:paraId="0581E77B"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639A1B8B" w14:textId="77777777" w:rsidR="00497123" w:rsidRPr="00A960CC" w:rsidRDefault="00497123" w:rsidP="00010D4C">
            <w:pPr>
              <w:jc w:val="both"/>
              <w:rPr>
                <w:rFonts w:cs="Tahoma"/>
                <w:b/>
                <w:lang w:val="es-BO"/>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2A1F96BD" w14:textId="77777777" w:rsidR="00497123" w:rsidRPr="00A960CC" w:rsidRDefault="00497123" w:rsidP="00010D4C">
            <w:pPr>
              <w:jc w:val="both"/>
              <w:rPr>
                <w:rFonts w:cs="Tahoma"/>
                <w:b/>
                <w:lang w:val="es-BO"/>
              </w:rPr>
            </w:pPr>
          </w:p>
        </w:tc>
      </w:tr>
      <w:tr w:rsidR="00497123" w:rsidRPr="00A960CC" w14:paraId="626CBF0E" w14:textId="77777777" w:rsidTr="00010D4C">
        <w:trPr>
          <w:trHeight w:val="221"/>
        </w:trPr>
        <w:tc>
          <w:tcPr>
            <w:tcW w:w="303" w:type="dxa"/>
            <w:shd w:val="clear" w:color="auto" w:fill="FFFFFF" w:themeFill="background1"/>
          </w:tcPr>
          <w:p w14:paraId="607EAC55"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76A61304" w14:textId="77777777" w:rsidR="00497123" w:rsidRPr="00A960CC" w:rsidRDefault="00497123" w:rsidP="00010D4C">
            <w:pPr>
              <w:jc w:val="both"/>
              <w:rPr>
                <w:rFonts w:cs="Tahoma"/>
                <w:b/>
              </w:rPr>
            </w:pPr>
            <w:r w:rsidRPr="009A0B71">
              <w:rPr>
                <w:rFonts w:ascii="Tahoma" w:hAnsi="Tahoma" w:cs="Tahoma"/>
                <w:sz w:val="18"/>
                <w:szCs w:val="18"/>
                <w:lang w:eastAsia="en-US"/>
              </w:rPr>
              <w:t>Garantía de Cumplimiento de Contrato del 7% del monto adjudicado</w:t>
            </w:r>
          </w:p>
        </w:tc>
        <w:tc>
          <w:tcPr>
            <w:tcW w:w="4379" w:type="dxa"/>
            <w:shd w:val="clear" w:color="auto" w:fill="FFFFFF" w:themeFill="background1"/>
          </w:tcPr>
          <w:p w14:paraId="5C346DFF" w14:textId="77777777" w:rsidR="00497123" w:rsidRPr="00A960CC" w:rsidRDefault="00497123" w:rsidP="00010D4C">
            <w:pPr>
              <w:jc w:val="both"/>
              <w:rPr>
                <w:rFonts w:cs="Tahoma"/>
                <w:b/>
                <w:lang w:val="es-BO"/>
              </w:rPr>
            </w:pPr>
          </w:p>
        </w:tc>
      </w:tr>
      <w:tr w:rsidR="00497123" w:rsidRPr="00A960CC" w14:paraId="046D170A" w14:textId="77777777" w:rsidTr="00010D4C">
        <w:trPr>
          <w:trHeight w:val="221"/>
        </w:trPr>
        <w:tc>
          <w:tcPr>
            <w:tcW w:w="303" w:type="dxa"/>
            <w:shd w:val="clear" w:color="auto" w:fill="FFFFFF" w:themeFill="background1"/>
          </w:tcPr>
          <w:p w14:paraId="00EA59C0"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3981D02D" w14:textId="77777777" w:rsidR="00497123" w:rsidRPr="00A960CC" w:rsidRDefault="00497123" w:rsidP="00010D4C">
            <w:pPr>
              <w:jc w:val="both"/>
              <w:rPr>
                <w:rFonts w:cs="Tahoma"/>
                <w:bCs/>
                <w:color w:val="000000"/>
              </w:rPr>
            </w:pPr>
            <w:r w:rsidRPr="009A0B71">
              <w:rPr>
                <w:rFonts w:ascii="Tahoma" w:hAnsi="Tahoma" w:cs="Tahoma"/>
                <w:sz w:val="18"/>
                <w:szCs w:val="18"/>
              </w:rPr>
              <w:t>La entidad aplicará al proveedor una multa de 8 por 1.000 del monto total del Contratado, por cada día de retraso</w:t>
            </w:r>
          </w:p>
        </w:tc>
        <w:tc>
          <w:tcPr>
            <w:tcW w:w="4379" w:type="dxa"/>
            <w:shd w:val="clear" w:color="auto" w:fill="FFFFFF" w:themeFill="background1"/>
          </w:tcPr>
          <w:p w14:paraId="441C1562" w14:textId="77777777" w:rsidR="00497123" w:rsidRPr="00A960CC" w:rsidRDefault="00497123" w:rsidP="00010D4C">
            <w:pPr>
              <w:jc w:val="both"/>
              <w:rPr>
                <w:rFonts w:cs="Tahoma"/>
                <w:b/>
                <w:lang w:val="es-BO"/>
              </w:rPr>
            </w:pPr>
          </w:p>
        </w:tc>
      </w:tr>
    </w:tbl>
    <w:p w14:paraId="09BCAF75" w14:textId="77777777" w:rsidR="0067647F" w:rsidRPr="00497123" w:rsidRDefault="0067647F" w:rsidP="0067647F">
      <w:pPr>
        <w:jc w:val="both"/>
        <w:rPr>
          <w:rFonts w:cs="Arial"/>
          <w:b/>
          <w:sz w:val="18"/>
          <w:szCs w:val="18"/>
        </w:rPr>
      </w:pPr>
    </w:p>
    <w:p w14:paraId="35913D77" w14:textId="4B7567EC" w:rsidR="00497123" w:rsidRDefault="00497123" w:rsidP="00497123">
      <w:pPr>
        <w:jc w:val="both"/>
        <w:rPr>
          <w:rFonts w:cs="Arial"/>
          <w:b/>
          <w:sz w:val="18"/>
          <w:szCs w:val="18"/>
          <w:lang w:val="es-BO"/>
        </w:rPr>
      </w:pPr>
      <w:r>
        <w:rPr>
          <w:rFonts w:cs="Arial"/>
          <w:b/>
          <w:sz w:val="18"/>
          <w:szCs w:val="18"/>
          <w:lang w:val="es-BO"/>
        </w:rPr>
        <w:t>ITEM N° 18</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97123" w:rsidRPr="00A960CC" w14:paraId="660DE416" w14:textId="77777777" w:rsidTr="00010D4C">
        <w:trPr>
          <w:tblHeader/>
        </w:trPr>
        <w:tc>
          <w:tcPr>
            <w:tcW w:w="4854" w:type="dxa"/>
            <w:gridSpan w:val="2"/>
            <w:shd w:val="clear" w:color="auto" w:fill="8DB3E2" w:themeFill="text2" w:themeFillTint="66"/>
            <w:vAlign w:val="center"/>
          </w:tcPr>
          <w:p w14:paraId="0326125C" w14:textId="77777777" w:rsidR="00497123" w:rsidRPr="00A960CC" w:rsidRDefault="00497123"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669B11FC" w14:textId="77777777" w:rsidR="00497123" w:rsidRPr="00A960CC" w:rsidRDefault="00497123" w:rsidP="00010D4C">
            <w:pPr>
              <w:jc w:val="center"/>
              <w:rPr>
                <w:rFonts w:cs="Tahoma"/>
                <w:b/>
                <w:lang w:val="es-BO"/>
              </w:rPr>
            </w:pPr>
            <w:r w:rsidRPr="00A960CC">
              <w:rPr>
                <w:rFonts w:cs="Tahoma"/>
                <w:b/>
                <w:lang w:val="es-BO"/>
              </w:rPr>
              <w:t>Para ser llenado por el proponente al momento de elaborar su propuesta</w:t>
            </w:r>
          </w:p>
        </w:tc>
      </w:tr>
      <w:tr w:rsidR="00497123" w:rsidRPr="00A960CC" w14:paraId="19E91C57" w14:textId="77777777" w:rsidTr="00010D4C">
        <w:trPr>
          <w:trHeight w:val="221"/>
        </w:trPr>
        <w:tc>
          <w:tcPr>
            <w:tcW w:w="303" w:type="dxa"/>
            <w:vMerge w:val="restart"/>
            <w:shd w:val="clear" w:color="auto" w:fill="8DB3E2" w:themeFill="text2" w:themeFillTint="66"/>
            <w:vAlign w:val="center"/>
          </w:tcPr>
          <w:p w14:paraId="3DF41448" w14:textId="77777777" w:rsidR="00497123" w:rsidRPr="00A960CC" w:rsidRDefault="00497123"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57BAE466" w14:textId="77777777" w:rsidR="00497123" w:rsidRPr="00A960CC" w:rsidRDefault="00497123"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37D8F984" w14:textId="77777777" w:rsidR="00497123" w:rsidRPr="00A960CC" w:rsidRDefault="00497123" w:rsidP="00010D4C">
            <w:pPr>
              <w:jc w:val="center"/>
              <w:rPr>
                <w:rFonts w:cs="Tahoma"/>
                <w:b/>
                <w:lang w:val="es-BO"/>
              </w:rPr>
            </w:pPr>
            <w:r w:rsidRPr="00A960CC">
              <w:rPr>
                <w:rFonts w:cs="Tahoma"/>
                <w:b/>
                <w:lang w:val="es-BO"/>
              </w:rPr>
              <w:t>Característica Propuesta (**)</w:t>
            </w:r>
          </w:p>
        </w:tc>
      </w:tr>
      <w:tr w:rsidR="00497123" w:rsidRPr="00A960CC" w14:paraId="4129D8BC" w14:textId="77777777" w:rsidTr="00010D4C">
        <w:trPr>
          <w:trHeight w:val="221"/>
        </w:trPr>
        <w:tc>
          <w:tcPr>
            <w:tcW w:w="303" w:type="dxa"/>
            <w:vMerge/>
            <w:shd w:val="clear" w:color="auto" w:fill="8DB3E2" w:themeFill="text2" w:themeFillTint="66"/>
          </w:tcPr>
          <w:p w14:paraId="1EF0F1DA" w14:textId="77777777" w:rsidR="00497123" w:rsidRPr="00A960CC" w:rsidRDefault="00497123" w:rsidP="00010D4C">
            <w:pPr>
              <w:jc w:val="center"/>
              <w:rPr>
                <w:rFonts w:cs="Tahoma"/>
                <w:b/>
                <w:lang w:val="es-BO"/>
              </w:rPr>
            </w:pPr>
          </w:p>
        </w:tc>
        <w:tc>
          <w:tcPr>
            <w:tcW w:w="4551" w:type="dxa"/>
            <w:vMerge/>
            <w:shd w:val="clear" w:color="auto" w:fill="8DB3E2" w:themeFill="text2" w:themeFillTint="66"/>
          </w:tcPr>
          <w:p w14:paraId="1C7AED2C" w14:textId="77777777" w:rsidR="00497123" w:rsidRPr="00A960CC" w:rsidRDefault="00497123" w:rsidP="00010D4C">
            <w:pPr>
              <w:jc w:val="both"/>
              <w:rPr>
                <w:rFonts w:cs="Tahoma"/>
                <w:b/>
                <w:lang w:val="es-BO"/>
              </w:rPr>
            </w:pPr>
          </w:p>
        </w:tc>
        <w:tc>
          <w:tcPr>
            <w:tcW w:w="4379" w:type="dxa"/>
            <w:vMerge/>
            <w:shd w:val="clear" w:color="auto" w:fill="DBE5F1" w:themeFill="accent1" w:themeFillTint="33"/>
          </w:tcPr>
          <w:p w14:paraId="32E97492" w14:textId="77777777" w:rsidR="00497123" w:rsidRPr="00A960CC" w:rsidRDefault="00497123" w:rsidP="00010D4C">
            <w:pPr>
              <w:jc w:val="both"/>
              <w:rPr>
                <w:rFonts w:cs="Tahoma"/>
                <w:b/>
                <w:lang w:val="es-BO"/>
              </w:rPr>
            </w:pPr>
          </w:p>
        </w:tc>
      </w:tr>
      <w:tr w:rsidR="00497123" w:rsidRPr="00A960CC" w14:paraId="714DAF00" w14:textId="77777777" w:rsidTr="00010D4C">
        <w:trPr>
          <w:trHeight w:val="221"/>
        </w:trPr>
        <w:tc>
          <w:tcPr>
            <w:tcW w:w="303" w:type="dxa"/>
            <w:shd w:val="clear" w:color="auto" w:fill="FFFFFF" w:themeFill="background1"/>
          </w:tcPr>
          <w:p w14:paraId="7D6C7A03" w14:textId="77777777" w:rsidR="00497123" w:rsidRPr="00A960CC" w:rsidRDefault="00497123" w:rsidP="00010D4C">
            <w:pPr>
              <w:jc w:val="center"/>
              <w:rPr>
                <w:rFonts w:cs="Tahoma"/>
                <w:b/>
                <w:lang w:val="es-BO"/>
              </w:rPr>
            </w:pPr>
          </w:p>
        </w:tc>
        <w:tc>
          <w:tcPr>
            <w:tcW w:w="4551" w:type="dxa"/>
            <w:shd w:val="clear" w:color="auto" w:fill="FFFFFF" w:themeFill="background1"/>
          </w:tcPr>
          <w:p w14:paraId="4591BD80" w14:textId="52242D1C" w:rsidR="00497123" w:rsidRPr="00A960CC" w:rsidRDefault="00497123" w:rsidP="00010D4C">
            <w:pPr>
              <w:jc w:val="both"/>
              <w:rPr>
                <w:rFonts w:cs="Tahoma"/>
                <w:b/>
                <w:lang w:val="es-BO"/>
              </w:rPr>
            </w:pPr>
            <w:r>
              <w:rPr>
                <w:rFonts w:ascii="Tahoma" w:hAnsi="Tahoma" w:cs="Tahoma"/>
                <w:b/>
                <w:sz w:val="18"/>
                <w:szCs w:val="18"/>
                <w:lang w:eastAsia="en-US"/>
              </w:rPr>
              <w:t>Acetonitrilo para HPLC</w:t>
            </w:r>
          </w:p>
        </w:tc>
        <w:tc>
          <w:tcPr>
            <w:tcW w:w="4379" w:type="dxa"/>
            <w:shd w:val="clear" w:color="auto" w:fill="FFFFFF" w:themeFill="background1"/>
          </w:tcPr>
          <w:p w14:paraId="031FAD72" w14:textId="77777777" w:rsidR="00497123" w:rsidRPr="00A960CC" w:rsidRDefault="00497123" w:rsidP="00010D4C">
            <w:pPr>
              <w:jc w:val="both"/>
              <w:rPr>
                <w:rFonts w:cs="Tahoma"/>
                <w:b/>
                <w:lang w:val="es-BO"/>
              </w:rPr>
            </w:pPr>
          </w:p>
        </w:tc>
      </w:tr>
      <w:tr w:rsidR="00497123" w:rsidRPr="00A960CC" w14:paraId="31BC6BD9" w14:textId="77777777" w:rsidTr="00010D4C">
        <w:trPr>
          <w:trHeight w:val="221"/>
        </w:trPr>
        <w:tc>
          <w:tcPr>
            <w:tcW w:w="303" w:type="dxa"/>
            <w:shd w:val="clear" w:color="auto" w:fill="FFFFFF" w:themeFill="background1"/>
          </w:tcPr>
          <w:p w14:paraId="4C3F82DF"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3B8C76C2" w14:textId="6D1099DA" w:rsidR="00497123" w:rsidRPr="00A960CC" w:rsidRDefault="00497123" w:rsidP="00497123">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16B4D0D6" w14:textId="77777777" w:rsidR="00497123" w:rsidRPr="00A960CC" w:rsidRDefault="00497123" w:rsidP="00497123">
            <w:pPr>
              <w:jc w:val="both"/>
              <w:rPr>
                <w:rFonts w:cs="Tahoma"/>
                <w:b/>
                <w:lang w:val="es-BO"/>
              </w:rPr>
            </w:pPr>
          </w:p>
        </w:tc>
      </w:tr>
      <w:tr w:rsidR="00497123" w:rsidRPr="00A960CC" w14:paraId="561D7ADA" w14:textId="77777777" w:rsidTr="00010D4C">
        <w:trPr>
          <w:trHeight w:val="221"/>
        </w:trPr>
        <w:tc>
          <w:tcPr>
            <w:tcW w:w="303" w:type="dxa"/>
            <w:shd w:val="clear" w:color="auto" w:fill="FFFFFF" w:themeFill="background1"/>
          </w:tcPr>
          <w:p w14:paraId="24822FF6"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3176B8D3" w14:textId="30EB2EB7" w:rsidR="00497123" w:rsidRPr="00A960CC" w:rsidRDefault="00497123" w:rsidP="00497123">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4 L</w:t>
            </w:r>
          </w:p>
        </w:tc>
        <w:tc>
          <w:tcPr>
            <w:tcW w:w="4379" w:type="dxa"/>
            <w:shd w:val="clear" w:color="auto" w:fill="FFFFFF" w:themeFill="background1"/>
          </w:tcPr>
          <w:p w14:paraId="329D42EE" w14:textId="77777777" w:rsidR="00497123" w:rsidRPr="00A960CC" w:rsidRDefault="00497123" w:rsidP="00497123">
            <w:pPr>
              <w:jc w:val="both"/>
              <w:rPr>
                <w:rFonts w:cs="Tahoma"/>
                <w:b/>
                <w:lang w:val="es-BO"/>
              </w:rPr>
            </w:pPr>
          </w:p>
        </w:tc>
      </w:tr>
      <w:tr w:rsidR="00497123" w:rsidRPr="00A960CC" w14:paraId="4372B396" w14:textId="77777777" w:rsidTr="00010D4C">
        <w:trPr>
          <w:trHeight w:val="221"/>
        </w:trPr>
        <w:tc>
          <w:tcPr>
            <w:tcW w:w="303" w:type="dxa"/>
            <w:shd w:val="clear" w:color="auto" w:fill="FFFFFF" w:themeFill="background1"/>
          </w:tcPr>
          <w:p w14:paraId="43FEE798"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2507895D" w14:textId="496BF952" w:rsidR="00497123" w:rsidRPr="00A960CC" w:rsidRDefault="00497123" w:rsidP="00497123">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Grado HPLC</w:t>
            </w:r>
          </w:p>
        </w:tc>
        <w:tc>
          <w:tcPr>
            <w:tcW w:w="4379" w:type="dxa"/>
            <w:shd w:val="clear" w:color="auto" w:fill="FFFFFF" w:themeFill="background1"/>
          </w:tcPr>
          <w:p w14:paraId="2D2D71C7" w14:textId="77777777" w:rsidR="00497123" w:rsidRPr="00A960CC" w:rsidRDefault="00497123" w:rsidP="00497123">
            <w:pPr>
              <w:jc w:val="both"/>
              <w:rPr>
                <w:rFonts w:cs="Tahoma"/>
                <w:b/>
                <w:lang w:val="es-BO"/>
              </w:rPr>
            </w:pPr>
          </w:p>
        </w:tc>
      </w:tr>
      <w:tr w:rsidR="00497123" w:rsidRPr="00A960CC" w14:paraId="543BE026" w14:textId="77777777" w:rsidTr="00010D4C">
        <w:trPr>
          <w:trHeight w:val="221"/>
        </w:trPr>
        <w:tc>
          <w:tcPr>
            <w:tcW w:w="303" w:type="dxa"/>
            <w:shd w:val="clear" w:color="auto" w:fill="FFFFFF" w:themeFill="background1"/>
          </w:tcPr>
          <w:p w14:paraId="22606898"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679966A8" w14:textId="4E48ACA2" w:rsidR="00497123" w:rsidRPr="00A960CC" w:rsidRDefault="00497123" w:rsidP="00497123">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03043A43" w14:textId="77777777" w:rsidR="00497123" w:rsidRPr="00A960CC" w:rsidRDefault="00497123" w:rsidP="00497123">
            <w:pPr>
              <w:jc w:val="both"/>
              <w:rPr>
                <w:rFonts w:cs="Tahoma"/>
                <w:b/>
                <w:lang w:val="es-BO"/>
              </w:rPr>
            </w:pPr>
          </w:p>
        </w:tc>
      </w:tr>
      <w:tr w:rsidR="00497123" w:rsidRPr="00A960CC" w14:paraId="0047BAF7" w14:textId="77777777" w:rsidTr="00010D4C">
        <w:trPr>
          <w:trHeight w:val="221"/>
        </w:trPr>
        <w:tc>
          <w:tcPr>
            <w:tcW w:w="303" w:type="dxa"/>
            <w:shd w:val="clear" w:color="auto" w:fill="FFFFFF" w:themeFill="background1"/>
          </w:tcPr>
          <w:p w14:paraId="433E895E"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5128BE47" w14:textId="5513A7A1" w:rsidR="00497123" w:rsidRPr="00A960CC" w:rsidRDefault="00497123" w:rsidP="00497123">
            <w:pPr>
              <w:jc w:val="both"/>
              <w:rPr>
                <w:rFonts w:cs="Tahoma"/>
                <w:b/>
                <w:lang w:val="es-BO"/>
              </w:rPr>
            </w:pPr>
            <w:r>
              <w:rPr>
                <w:rFonts w:ascii="Tahoma" w:hAnsi="Tahoma" w:cs="Tahoma"/>
                <w:b/>
                <w:sz w:val="18"/>
                <w:szCs w:val="18"/>
                <w:lang w:eastAsia="en-US"/>
              </w:rPr>
              <w:t xml:space="preserve">Procedencia: </w:t>
            </w:r>
            <w:r w:rsidRPr="00D12AA0">
              <w:rPr>
                <w:rFonts w:ascii="Tahoma" w:hAnsi="Tahoma" w:cs="Tahoma"/>
                <w:sz w:val="18"/>
                <w:szCs w:val="18"/>
                <w:lang w:eastAsia="en-US"/>
              </w:rPr>
              <w:t>Alemania</w:t>
            </w:r>
            <w:r>
              <w:rPr>
                <w:rFonts w:ascii="Tahoma" w:hAnsi="Tahoma" w:cs="Tahoma"/>
                <w:sz w:val="18"/>
                <w:szCs w:val="18"/>
                <w:lang w:eastAsia="en-US"/>
              </w:rPr>
              <w:t xml:space="preserve"> (reactivo Merck)</w:t>
            </w:r>
          </w:p>
        </w:tc>
        <w:tc>
          <w:tcPr>
            <w:tcW w:w="4379" w:type="dxa"/>
            <w:shd w:val="clear" w:color="auto" w:fill="FFFFFF" w:themeFill="background1"/>
          </w:tcPr>
          <w:p w14:paraId="23188F8C" w14:textId="77777777" w:rsidR="00497123" w:rsidRPr="00A960CC" w:rsidRDefault="00497123" w:rsidP="00497123">
            <w:pPr>
              <w:jc w:val="both"/>
              <w:rPr>
                <w:rFonts w:cs="Tahoma"/>
                <w:b/>
                <w:lang w:val="es-BO"/>
              </w:rPr>
            </w:pPr>
          </w:p>
        </w:tc>
      </w:tr>
      <w:tr w:rsidR="00497123" w:rsidRPr="00A960CC" w14:paraId="53CE7233" w14:textId="77777777" w:rsidTr="00010D4C">
        <w:trPr>
          <w:trHeight w:val="221"/>
        </w:trPr>
        <w:tc>
          <w:tcPr>
            <w:tcW w:w="303" w:type="dxa"/>
            <w:shd w:val="clear" w:color="auto" w:fill="FFFFFF" w:themeFill="background1"/>
          </w:tcPr>
          <w:p w14:paraId="1812FA69"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2B1D4824" w14:textId="77777777" w:rsidR="00497123" w:rsidRPr="00A960CC" w:rsidRDefault="00497123" w:rsidP="00010D4C">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1D65572F" w14:textId="77777777" w:rsidR="00497123" w:rsidRPr="00A960CC" w:rsidRDefault="00497123" w:rsidP="00010D4C">
            <w:pPr>
              <w:jc w:val="both"/>
              <w:rPr>
                <w:rFonts w:cs="Tahoma"/>
                <w:b/>
                <w:lang w:val="es-BO"/>
              </w:rPr>
            </w:pPr>
          </w:p>
        </w:tc>
      </w:tr>
      <w:tr w:rsidR="00497123" w:rsidRPr="00A960CC" w14:paraId="46A7EE36" w14:textId="77777777" w:rsidTr="00010D4C">
        <w:trPr>
          <w:trHeight w:val="221"/>
        </w:trPr>
        <w:tc>
          <w:tcPr>
            <w:tcW w:w="303" w:type="dxa"/>
            <w:shd w:val="clear" w:color="auto" w:fill="FFFFFF" w:themeFill="background1"/>
          </w:tcPr>
          <w:p w14:paraId="31FFFD59" w14:textId="77777777" w:rsidR="00497123" w:rsidRPr="00A960CC" w:rsidRDefault="00497123" w:rsidP="00010D4C">
            <w:pPr>
              <w:jc w:val="center"/>
              <w:rPr>
                <w:rFonts w:cs="Tahoma"/>
                <w:b/>
                <w:lang w:val="es-BO"/>
              </w:rPr>
            </w:pPr>
          </w:p>
        </w:tc>
        <w:tc>
          <w:tcPr>
            <w:tcW w:w="4551" w:type="dxa"/>
            <w:shd w:val="clear" w:color="auto" w:fill="FFFFFF" w:themeFill="background1"/>
          </w:tcPr>
          <w:p w14:paraId="44A70B9C" w14:textId="77777777" w:rsidR="00497123" w:rsidRPr="00A960CC" w:rsidRDefault="00497123" w:rsidP="00010D4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57753610" w14:textId="77777777" w:rsidR="00497123" w:rsidRPr="00A960CC" w:rsidRDefault="00497123" w:rsidP="00010D4C">
            <w:pPr>
              <w:jc w:val="both"/>
              <w:rPr>
                <w:rFonts w:cs="Tahoma"/>
                <w:b/>
                <w:lang w:val="es-BO"/>
              </w:rPr>
            </w:pPr>
          </w:p>
        </w:tc>
      </w:tr>
    </w:tbl>
    <w:p w14:paraId="0E3AECD4" w14:textId="77777777" w:rsidR="0067647F" w:rsidRPr="00497123" w:rsidRDefault="0067647F" w:rsidP="00DD3133">
      <w:pPr>
        <w:rPr>
          <w:rFonts w:cs="Arial"/>
          <w:sz w:val="12"/>
        </w:rPr>
      </w:pPr>
    </w:p>
    <w:p w14:paraId="256250BD" w14:textId="77777777" w:rsidR="00497123" w:rsidRDefault="00497123" w:rsidP="00DD3133">
      <w:pPr>
        <w:rPr>
          <w:rFonts w:cs="Arial"/>
          <w:sz w:val="12"/>
          <w:lang w:val="es-BO"/>
        </w:rPr>
      </w:pPr>
    </w:p>
    <w:p w14:paraId="25C00702" w14:textId="77777777" w:rsidR="00497123" w:rsidRDefault="00497123" w:rsidP="00DD3133">
      <w:pPr>
        <w:rPr>
          <w:rFonts w:cs="Arial"/>
          <w:sz w:val="12"/>
          <w:lang w:val="es-BO"/>
        </w:rPr>
      </w:pPr>
    </w:p>
    <w:p w14:paraId="7F61F430" w14:textId="77777777" w:rsidR="00497123" w:rsidRDefault="00497123" w:rsidP="00DD3133">
      <w:pPr>
        <w:rPr>
          <w:rFonts w:cs="Arial"/>
          <w:sz w:val="12"/>
          <w:lang w:val="es-BO"/>
        </w:rPr>
      </w:pPr>
    </w:p>
    <w:p w14:paraId="51076F53" w14:textId="77777777" w:rsidR="00497123" w:rsidRDefault="00497123" w:rsidP="00DD3133">
      <w:pPr>
        <w:rPr>
          <w:rFonts w:cs="Arial"/>
          <w:sz w:val="12"/>
          <w:lang w:val="es-BO"/>
        </w:rPr>
      </w:pPr>
    </w:p>
    <w:p w14:paraId="1FA89D77" w14:textId="77777777" w:rsidR="00497123" w:rsidRDefault="00497123" w:rsidP="00DD3133">
      <w:pPr>
        <w:rPr>
          <w:rFonts w:cs="Arial"/>
          <w:sz w:val="12"/>
          <w:lang w:val="es-BO"/>
        </w:rPr>
      </w:pPr>
    </w:p>
    <w:p w14:paraId="7CC9243A" w14:textId="77777777" w:rsidR="00497123" w:rsidRDefault="00497123" w:rsidP="00DD3133">
      <w:pPr>
        <w:rPr>
          <w:rFonts w:cs="Arial"/>
          <w:sz w:val="12"/>
          <w:lang w:val="es-BO"/>
        </w:rPr>
      </w:pPr>
    </w:p>
    <w:p w14:paraId="7DBA7774" w14:textId="77777777" w:rsidR="00497123" w:rsidRDefault="00497123" w:rsidP="00DD3133">
      <w:pPr>
        <w:rPr>
          <w:rFonts w:cs="Arial"/>
          <w:sz w:val="12"/>
          <w:lang w:val="es-BO"/>
        </w:rPr>
      </w:pPr>
    </w:p>
    <w:p w14:paraId="1F1ACB83" w14:textId="77777777" w:rsidR="00497123" w:rsidRDefault="00497123" w:rsidP="00DD3133">
      <w:pPr>
        <w:rPr>
          <w:rFonts w:cs="Arial"/>
          <w:sz w:val="12"/>
          <w:lang w:val="es-BO"/>
        </w:rPr>
      </w:pPr>
    </w:p>
    <w:p w14:paraId="6E627EAB" w14:textId="77777777" w:rsidR="00497123" w:rsidRDefault="00497123" w:rsidP="00DD3133">
      <w:pPr>
        <w:rPr>
          <w:rFonts w:cs="Arial"/>
          <w:sz w:val="12"/>
          <w:lang w:val="es-BO"/>
        </w:rPr>
      </w:pPr>
    </w:p>
    <w:p w14:paraId="16E91F2A" w14:textId="77777777" w:rsidR="00497123" w:rsidRDefault="00497123" w:rsidP="00DD3133">
      <w:pPr>
        <w:rPr>
          <w:rFonts w:cs="Arial"/>
          <w:sz w:val="12"/>
          <w:lang w:val="es-BO"/>
        </w:rPr>
      </w:pPr>
    </w:p>
    <w:p w14:paraId="7BCC852F" w14:textId="77777777" w:rsidR="00497123" w:rsidRDefault="00497123" w:rsidP="00DD3133">
      <w:pPr>
        <w:rPr>
          <w:rFonts w:cs="Arial"/>
          <w:sz w:val="12"/>
          <w:lang w:val="es-BO"/>
        </w:rPr>
      </w:pPr>
    </w:p>
    <w:p w14:paraId="15DB0242" w14:textId="24429FC8" w:rsidR="00497123" w:rsidRDefault="00497123" w:rsidP="00497123">
      <w:pPr>
        <w:jc w:val="both"/>
        <w:rPr>
          <w:rFonts w:cs="Arial"/>
          <w:b/>
          <w:sz w:val="18"/>
          <w:szCs w:val="18"/>
          <w:lang w:val="es-BO"/>
        </w:rPr>
      </w:pPr>
      <w:r>
        <w:rPr>
          <w:rFonts w:cs="Arial"/>
          <w:b/>
          <w:sz w:val="18"/>
          <w:szCs w:val="18"/>
          <w:lang w:val="es-BO"/>
        </w:rPr>
        <w:t>ITEM N° 19</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97123" w:rsidRPr="00A960CC" w14:paraId="7479B531" w14:textId="77777777" w:rsidTr="00010D4C">
        <w:trPr>
          <w:tblHeader/>
        </w:trPr>
        <w:tc>
          <w:tcPr>
            <w:tcW w:w="4854" w:type="dxa"/>
            <w:gridSpan w:val="2"/>
            <w:shd w:val="clear" w:color="auto" w:fill="8DB3E2" w:themeFill="text2" w:themeFillTint="66"/>
            <w:vAlign w:val="center"/>
          </w:tcPr>
          <w:p w14:paraId="5880B824" w14:textId="77777777" w:rsidR="00497123" w:rsidRPr="00A960CC" w:rsidRDefault="00497123"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5D252141" w14:textId="77777777" w:rsidR="00497123" w:rsidRPr="00A960CC" w:rsidRDefault="00497123" w:rsidP="00010D4C">
            <w:pPr>
              <w:jc w:val="center"/>
              <w:rPr>
                <w:rFonts w:cs="Tahoma"/>
                <w:b/>
                <w:lang w:val="es-BO"/>
              </w:rPr>
            </w:pPr>
            <w:r w:rsidRPr="00A960CC">
              <w:rPr>
                <w:rFonts w:cs="Tahoma"/>
                <w:b/>
                <w:lang w:val="es-BO"/>
              </w:rPr>
              <w:t>Para ser llenado por el proponente al momento de elaborar su propuesta</w:t>
            </w:r>
          </w:p>
        </w:tc>
      </w:tr>
      <w:tr w:rsidR="00497123" w:rsidRPr="00A960CC" w14:paraId="09AA1B6B" w14:textId="77777777" w:rsidTr="00010D4C">
        <w:trPr>
          <w:trHeight w:val="221"/>
        </w:trPr>
        <w:tc>
          <w:tcPr>
            <w:tcW w:w="303" w:type="dxa"/>
            <w:vMerge w:val="restart"/>
            <w:shd w:val="clear" w:color="auto" w:fill="8DB3E2" w:themeFill="text2" w:themeFillTint="66"/>
            <w:vAlign w:val="center"/>
          </w:tcPr>
          <w:p w14:paraId="7C291F4B" w14:textId="77777777" w:rsidR="00497123" w:rsidRPr="00A960CC" w:rsidRDefault="00497123"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50A2823F" w14:textId="77777777" w:rsidR="00497123" w:rsidRPr="00A960CC" w:rsidRDefault="00497123"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056B8A6D" w14:textId="77777777" w:rsidR="00497123" w:rsidRPr="00A960CC" w:rsidRDefault="00497123" w:rsidP="00010D4C">
            <w:pPr>
              <w:jc w:val="center"/>
              <w:rPr>
                <w:rFonts w:cs="Tahoma"/>
                <w:b/>
                <w:lang w:val="es-BO"/>
              </w:rPr>
            </w:pPr>
            <w:r w:rsidRPr="00A960CC">
              <w:rPr>
                <w:rFonts w:cs="Tahoma"/>
                <w:b/>
                <w:lang w:val="es-BO"/>
              </w:rPr>
              <w:t>Característica Propuesta (**)</w:t>
            </w:r>
          </w:p>
        </w:tc>
      </w:tr>
      <w:tr w:rsidR="00497123" w:rsidRPr="00A960CC" w14:paraId="46264A17" w14:textId="77777777" w:rsidTr="00010D4C">
        <w:trPr>
          <w:trHeight w:val="221"/>
        </w:trPr>
        <w:tc>
          <w:tcPr>
            <w:tcW w:w="303" w:type="dxa"/>
            <w:vMerge/>
            <w:shd w:val="clear" w:color="auto" w:fill="8DB3E2" w:themeFill="text2" w:themeFillTint="66"/>
          </w:tcPr>
          <w:p w14:paraId="5DEA849A" w14:textId="77777777" w:rsidR="00497123" w:rsidRPr="00A960CC" w:rsidRDefault="00497123" w:rsidP="00010D4C">
            <w:pPr>
              <w:jc w:val="center"/>
              <w:rPr>
                <w:rFonts w:cs="Tahoma"/>
                <w:b/>
                <w:lang w:val="es-BO"/>
              </w:rPr>
            </w:pPr>
          </w:p>
        </w:tc>
        <w:tc>
          <w:tcPr>
            <w:tcW w:w="4551" w:type="dxa"/>
            <w:vMerge/>
            <w:shd w:val="clear" w:color="auto" w:fill="8DB3E2" w:themeFill="text2" w:themeFillTint="66"/>
          </w:tcPr>
          <w:p w14:paraId="08EDF2A6" w14:textId="77777777" w:rsidR="00497123" w:rsidRPr="00A960CC" w:rsidRDefault="00497123" w:rsidP="00010D4C">
            <w:pPr>
              <w:jc w:val="both"/>
              <w:rPr>
                <w:rFonts w:cs="Tahoma"/>
                <w:b/>
                <w:lang w:val="es-BO"/>
              </w:rPr>
            </w:pPr>
          </w:p>
        </w:tc>
        <w:tc>
          <w:tcPr>
            <w:tcW w:w="4379" w:type="dxa"/>
            <w:vMerge/>
            <w:shd w:val="clear" w:color="auto" w:fill="DBE5F1" w:themeFill="accent1" w:themeFillTint="33"/>
          </w:tcPr>
          <w:p w14:paraId="2B827098" w14:textId="77777777" w:rsidR="00497123" w:rsidRPr="00A960CC" w:rsidRDefault="00497123" w:rsidP="00010D4C">
            <w:pPr>
              <w:jc w:val="both"/>
              <w:rPr>
                <w:rFonts w:cs="Tahoma"/>
                <w:b/>
                <w:lang w:val="es-BO"/>
              </w:rPr>
            </w:pPr>
          </w:p>
        </w:tc>
      </w:tr>
      <w:tr w:rsidR="00497123" w:rsidRPr="00A960CC" w14:paraId="792B47A0" w14:textId="77777777" w:rsidTr="00010D4C">
        <w:trPr>
          <w:trHeight w:val="221"/>
        </w:trPr>
        <w:tc>
          <w:tcPr>
            <w:tcW w:w="303" w:type="dxa"/>
            <w:shd w:val="clear" w:color="auto" w:fill="FFFFFF" w:themeFill="background1"/>
          </w:tcPr>
          <w:p w14:paraId="45F52A26" w14:textId="77777777" w:rsidR="00497123" w:rsidRPr="00A960CC" w:rsidRDefault="00497123" w:rsidP="00010D4C">
            <w:pPr>
              <w:jc w:val="center"/>
              <w:rPr>
                <w:rFonts w:cs="Tahoma"/>
                <w:b/>
                <w:lang w:val="es-BO"/>
              </w:rPr>
            </w:pPr>
          </w:p>
        </w:tc>
        <w:tc>
          <w:tcPr>
            <w:tcW w:w="4551" w:type="dxa"/>
            <w:shd w:val="clear" w:color="auto" w:fill="FFFFFF" w:themeFill="background1"/>
          </w:tcPr>
          <w:p w14:paraId="695ECCD1" w14:textId="11462ED1" w:rsidR="00497123" w:rsidRPr="00A960CC" w:rsidRDefault="00497123" w:rsidP="00010D4C">
            <w:pPr>
              <w:jc w:val="both"/>
              <w:rPr>
                <w:rFonts w:cs="Tahoma"/>
                <w:b/>
                <w:lang w:val="es-BO"/>
              </w:rPr>
            </w:pPr>
            <w:r>
              <w:rPr>
                <w:rFonts w:ascii="Tahoma" w:hAnsi="Tahoma" w:cs="Tahoma"/>
                <w:b/>
                <w:sz w:val="18"/>
                <w:szCs w:val="18"/>
                <w:lang w:eastAsia="en-US"/>
              </w:rPr>
              <w:t>1-propanol para análisis EMSURE</w:t>
            </w:r>
          </w:p>
        </w:tc>
        <w:tc>
          <w:tcPr>
            <w:tcW w:w="4379" w:type="dxa"/>
            <w:shd w:val="clear" w:color="auto" w:fill="FFFFFF" w:themeFill="background1"/>
          </w:tcPr>
          <w:p w14:paraId="74E46608" w14:textId="77777777" w:rsidR="00497123" w:rsidRPr="00A960CC" w:rsidRDefault="00497123" w:rsidP="00010D4C">
            <w:pPr>
              <w:jc w:val="both"/>
              <w:rPr>
                <w:rFonts w:cs="Tahoma"/>
                <w:b/>
                <w:lang w:val="es-BO"/>
              </w:rPr>
            </w:pPr>
          </w:p>
        </w:tc>
      </w:tr>
      <w:tr w:rsidR="00497123" w:rsidRPr="00A960CC" w14:paraId="7ADEF5F5" w14:textId="77777777" w:rsidTr="00010D4C">
        <w:trPr>
          <w:trHeight w:val="221"/>
        </w:trPr>
        <w:tc>
          <w:tcPr>
            <w:tcW w:w="303" w:type="dxa"/>
            <w:shd w:val="clear" w:color="auto" w:fill="FFFFFF" w:themeFill="background1"/>
          </w:tcPr>
          <w:p w14:paraId="0C67B5BF"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01B4142B" w14:textId="221EAF43" w:rsidR="00497123" w:rsidRPr="00A960CC" w:rsidRDefault="00497123" w:rsidP="00497123">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74765670" w14:textId="77777777" w:rsidR="00497123" w:rsidRPr="00A960CC" w:rsidRDefault="00497123" w:rsidP="00497123">
            <w:pPr>
              <w:jc w:val="both"/>
              <w:rPr>
                <w:rFonts w:cs="Tahoma"/>
                <w:b/>
                <w:lang w:val="es-BO"/>
              </w:rPr>
            </w:pPr>
          </w:p>
        </w:tc>
      </w:tr>
      <w:tr w:rsidR="00497123" w:rsidRPr="00A960CC" w14:paraId="637B2195" w14:textId="77777777" w:rsidTr="00010D4C">
        <w:trPr>
          <w:trHeight w:val="221"/>
        </w:trPr>
        <w:tc>
          <w:tcPr>
            <w:tcW w:w="303" w:type="dxa"/>
            <w:shd w:val="clear" w:color="auto" w:fill="FFFFFF" w:themeFill="background1"/>
          </w:tcPr>
          <w:p w14:paraId="568E9EBB"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386C46F9" w14:textId="0E366713" w:rsidR="00497123" w:rsidRPr="00A960CC" w:rsidRDefault="00497123" w:rsidP="00497123">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4 L</w:t>
            </w:r>
          </w:p>
        </w:tc>
        <w:tc>
          <w:tcPr>
            <w:tcW w:w="4379" w:type="dxa"/>
            <w:shd w:val="clear" w:color="auto" w:fill="FFFFFF" w:themeFill="background1"/>
          </w:tcPr>
          <w:p w14:paraId="2CEB8C89" w14:textId="77777777" w:rsidR="00497123" w:rsidRPr="00A960CC" w:rsidRDefault="00497123" w:rsidP="00497123">
            <w:pPr>
              <w:jc w:val="both"/>
              <w:rPr>
                <w:rFonts w:cs="Tahoma"/>
                <w:b/>
                <w:lang w:val="es-BO"/>
              </w:rPr>
            </w:pPr>
          </w:p>
        </w:tc>
      </w:tr>
      <w:tr w:rsidR="00497123" w:rsidRPr="00A960CC" w14:paraId="6040BB0D" w14:textId="77777777" w:rsidTr="00010D4C">
        <w:trPr>
          <w:trHeight w:val="221"/>
        </w:trPr>
        <w:tc>
          <w:tcPr>
            <w:tcW w:w="303" w:type="dxa"/>
            <w:shd w:val="clear" w:color="auto" w:fill="FFFFFF" w:themeFill="background1"/>
          </w:tcPr>
          <w:p w14:paraId="05C44BB7"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56996540" w14:textId="581CED30" w:rsidR="00497123" w:rsidRPr="00A960CC" w:rsidRDefault="00497123" w:rsidP="00497123">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sidRPr="00E60D61">
              <w:rPr>
                <w:rFonts w:ascii="Tahoma" w:hAnsi="Tahoma" w:cs="Tahoma"/>
                <w:sz w:val="18"/>
                <w:szCs w:val="18"/>
                <w:lang w:eastAsia="en-US"/>
              </w:rPr>
              <w:t>ACS, REAG. PH EUR</w:t>
            </w:r>
          </w:p>
        </w:tc>
        <w:tc>
          <w:tcPr>
            <w:tcW w:w="4379" w:type="dxa"/>
            <w:shd w:val="clear" w:color="auto" w:fill="FFFFFF" w:themeFill="background1"/>
          </w:tcPr>
          <w:p w14:paraId="55CE23D0" w14:textId="77777777" w:rsidR="00497123" w:rsidRPr="00A960CC" w:rsidRDefault="00497123" w:rsidP="00497123">
            <w:pPr>
              <w:jc w:val="both"/>
              <w:rPr>
                <w:rFonts w:cs="Tahoma"/>
                <w:b/>
                <w:lang w:val="es-BO"/>
              </w:rPr>
            </w:pPr>
          </w:p>
        </w:tc>
      </w:tr>
      <w:tr w:rsidR="00497123" w:rsidRPr="00A960CC" w14:paraId="320C6B26" w14:textId="77777777" w:rsidTr="00010D4C">
        <w:trPr>
          <w:trHeight w:val="221"/>
        </w:trPr>
        <w:tc>
          <w:tcPr>
            <w:tcW w:w="303" w:type="dxa"/>
            <w:shd w:val="clear" w:color="auto" w:fill="FFFFFF" w:themeFill="background1"/>
          </w:tcPr>
          <w:p w14:paraId="2E54CF6B"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06A612B8" w14:textId="68C4277F" w:rsidR="00497123" w:rsidRDefault="00497123" w:rsidP="00497123">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2C28BDF7" w14:textId="77777777" w:rsidR="00497123" w:rsidRPr="00A960CC" w:rsidRDefault="00497123" w:rsidP="00497123">
            <w:pPr>
              <w:jc w:val="both"/>
              <w:rPr>
                <w:rFonts w:cs="Tahoma"/>
                <w:b/>
                <w:lang w:val="es-BO"/>
              </w:rPr>
            </w:pPr>
          </w:p>
        </w:tc>
      </w:tr>
      <w:tr w:rsidR="00497123" w:rsidRPr="00A960CC" w14:paraId="255B3C81" w14:textId="77777777" w:rsidTr="00010D4C">
        <w:trPr>
          <w:trHeight w:val="221"/>
        </w:trPr>
        <w:tc>
          <w:tcPr>
            <w:tcW w:w="303" w:type="dxa"/>
            <w:shd w:val="clear" w:color="auto" w:fill="FFFFFF" w:themeFill="background1"/>
          </w:tcPr>
          <w:p w14:paraId="64F6810D"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5FC1CAC1" w14:textId="482C23E7" w:rsidR="00497123" w:rsidRDefault="00497123" w:rsidP="00497123">
            <w:pPr>
              <w:jc w:val="both"/>
              <w:rPr>
                <w:rFonts w:cs="Tahoma"/>
                <w:b/>
                <w:lang w:val="es-BO"/>
              </w:rPr>
            </w:pPr>
            <w:r>
              <w:rPr>
                <w:rFonts w:ascii="Tahoma" w:hAnsi="Tahoma" w:cs="Tahoma"/>
                <w:b/>
                <w:sz w:val="18"/>
                <w:szCs w:val="18"/>
                <w:lang w:eastAsia="en-US"/>
              </w:rPr>
              <w:t xml:space="preserve">Procedencia: </w:t>
            </w:r>
            <w:r>
              <w:rPr>
                <w:rFonts w:ascii="Tahoma" w:hAnsi="Tahoma" w:cs="Tahoma"/>
                <w:sz w:val="18"/>
                <w:szCs w:val="18"/>
                <w:lang w:eastAsia="en-US"/>
              </w:rPr>
              <w:t>Alemania (reactivo Merck)</w:t>
            </w:r>
          </w:p>
        </w:tc>
        <w:tc>
          <w:tcPr>
            <w:tcW w:w="4379" w:type="dxa"/>
            <w:shd w:val="clear" w:color="auto" w:fill="FFFFFF" w:themeFill="background1"/>
          </w:tcPr>
          <w:p w14:paraId="288C31B2" w14:textId="77777777" w:rsidR="00497123" w:rsidRPr="00A960CC" w:rsidRDefault="00497123" w:rsidP="00497123">
            <w:pPr>
              <w:jc w:val="both"/>
              <w:rPr>
                <w:rFonts w:cs="Tahoma"/>
                <w:b/>
                <w:lang w:val="es-BO"/>
              </w:rPr>
            </w:pPr>
          </w:p>
        </w:tc>
      </w:tr>
      <w:tr w:rsidR="00497123" w:rsidRPr="00A960CC" w14:paraId="57FF00FD" w14:textId="77777777" w:rsidTr="00010D4C">
        <w:trPr>
          <w:trHeight w:val="221"/>
        </w:trPr>
        <w:tc>
          <w:tcPr>
            <w:tcW w:w="303" w:type="dxa"/>
            <w:shd w:val="clear" w:color="auto" w:fill="FFFFFF" w:themeFill="background1"/>
          </w:tcPr>
          <w:p w14:paraId="2177500C"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79469B85" w14:textId="77777777" w:rsidR="00497123" w:rsidRPr="00A960CC" w:rsidRDefault="00497123" w:rsidP="00010D4C">
            <w:pPr>
              <w:jc w:val="both"/>
              <w:rPr>
                <w:rFonts w:cs="Tahoma"/>
                <w:bCs/>
                <w:color w:val="000000"/>
              </w:rPr>
            </w:pPr>
            <w:r w:rsidRPr="00AC0724">
              <w:rPr>
                <w:rFonts w:ascii="Tahoma" w:hAnsi="Tahoma" w:cs="Tahoma"/>
                <w:b/>
                <w:sz w:val="18"/>
                <w:szCs w:val="18"/>
                <w:lang w:eastAsia="en-US"/>
              </w:rPr>
              <w:t xml:space="preserve">Plazo de entrega: </w:t>
            </w:r>
            <w:r w:rsidRPr="00497123">
              <w:rPr>
                <w:rFonts w:ascii="Tahoma" w:hAnsi="Tahoma" w:cs="Tahoma"/>
                <w:bCs/>
                <w:sz w:val="18"/>
                <w:szCs w:val="18"/>
                <w:lang w:eastAsia="en-US"/>
              </w:rPr>
              <w:t>90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del contrato</w:t>
            </w:r>
            <w:r w:rsidRPr="00AC0724">
              <w:rPr>
                <w:rFonts w:ascii="Tahoma" w:hAnsi="Tahoma" w:cs="Tahoma"/>
                <w:b/>
                <w:sz w:val="18"/>
                <w:szCs w:val="18"/>
                <w:lang w:eastAsia="en-US"/>
              </w:rPr>
              <w:t>.</w:t>
            </w:r>
          </w:p>
        </w:tc>
        <w:tc>
          <w:tcPr>
            <w:tcW w:w="4379" w:type="dxa"/>
            <w:shd w:val="clear" w:color="auto" w:fill="FFFFFF" w:themeFill="background1"/>
          </w:tcPr>
          <w:p w14:paraId="24C9423E" w14:textId="77777777" w:rsidR="00497123" w:rsidRPr="00A960CC" w:rsidRDefault="00497123" w:rsidP="00010D4C">
            <w:pPr>
              <w:jc w:val="both"/>
              <w:rPr>
                <w:rFonts w:cs="Tahoma"/>
                <w:b/>
                <w:lang w:val="es-BO"/>
              </w:rPr>
            </w:pPr>
          </w:p>
        </w:tc>
      </w:tr>
      <w:tr w:rsidR="00497123" w:rsidRPr="00A960CC" w14:paraId="28AC9ADA" w14:textId="77777777" w:rsidTr="00010D4C">
        <w:trPr>
          <w:trHeight w:val="221"/>
        </w:trPr>
        <w:tc>
          <w:tcPr>
            <w:tcW w:w="303" w:type="dxa"/>
            <w:shd w:val="clear" w:color="auto" w:fill="FFFFFF" w:themeFill="background1"/>
          </w:tcPr>
          <w:p w14:paraId="6CD5DA26"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631EE7C0" w14:textId="77777777" w:rsidR="00497123" w:rsidRPr="00A960CC" w:rsidRDefault="00497123" w:rsidP="00010D4C">
            <w:pPr>
              <w:jc w:val="both"/>
              <w:rPr>
                <w:rFonts w:cs="Tahoma"/>
                <w:b/>
                <w:lang w:val="es-BO"/>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33ADAC02" w14:textId="77777777" w:rsidR="00497123" w:rsidRPr="00A960CC" w:rsidRDefault="00497123" w:rsidP="00010D4C">
            <w:pPr>
              <w:jc w:val="both"/>
              <w:rPr>
                <w:rFonts w:cs="Tahoma"/>
                <w:b/>
                <w:lang w:val="es-BO"/>
              </w:rPr>
            </w:pPr>
          </w:p>
        </w:tc>
      </w:tr>
      <w:tr w:rsidR="00497123" w:rsidRPr="00A960CC" w14:paraId="5296C2AF" w14:textId="77777777" w:rsidTr="00010D4C">
        <w:trPr>
          <w:trHeight w:val="221"/>
        </w:trPr>
        <w:tc>
          <w:tcPr>
            <w:tcW w:w="303" w:type="dxa"/>
            <w:shd w:val="clear" w:color="auto" w:fill="FFFFFF" w:themeFill="background1"/>
          </w:tcPr>
          <w:p w14:paraId="00BD53AC"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7A3FA2FB" w14:textId="77777777" w:rsidR="00497123" w:rsidRPr="00A960CC" w:rsidRDefault="00497123" w:rsidP="00010D4C">
            <w:pPr>
              <w:jc w:val="both"/>
              <w:rPr>
                <w:rFonts w:cs="Tahoma"/>
                <w:b/>
              </w:rPr>
            </w:pPr>
            <w:r w:rsidRPr="009A0B71">
              <w:rPr>
                <w:rFonts w:ascii="Tahoma" w:hAnsi="Tahoma" w:cs="Tahoma"/>
                <w:sz w:val="18"/>
                <w:szCs w:val="18"/>
                <w:lang w:eastAsia="en-US"/>
              </w:rPr>
              <w:t>Garantía de Cumplimiento de Contrato del 7% del monto adjudicado</w:t>
            </w:r>
          </w:p>
        </w:tc>
        <w:tc>
          <w:tcPr>
            <w:tcW w:w="4379" w:type="dxa"/>
            <w:shd w:val="clear" w:color="auto" w:fill="FFFFFF" w:themeFill="background1"/>
          </w:tcPr>
          <w:p w14:paraId="765C6B8C" w14:textId="77777777" w:rsidR="00497123" w:rsidRPr="00A960CC" w:rsidRDefault="00497123" w:rsidP="00010D4C">
            <w:pPr>
              <w:jc w:val="both"/>
              <w:rPr>
                <w:rFonts w:cs="Tahoma"/>
                <w:b/>
                <w:lang w:val="es-BO"/>
              </w:rPr>
            </w:pPr>
          </w:p>
        </w:tc>
      </w:tr>
      <w:tr w:rsidR="00497123" w:rsidRPr="00A960CC" w14:paraId="78845A93" w14:textId="77777777" w:rsidTr="00010D4C">
        <w:trPr>
          <w:trHeight w:val="221"/>
        </w:trPr>
        <w:tc>
          <w:tcPr>
            <w:tcW w:w="303" w:type="dxa"/>
            <w:shd w:val="clear" w:color="auto" w:fill="FFFFFF" w:themeFill="background1"/>
          </w:tcPr>
          <w:p w14:paraId="7CB791E8"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2965656C" w14:textId="77777777" w:rsidR="00497123" w:rsidRPr="00A960CC" w:rsidRDefault="00497123" w:rsidP="00010D4C">
            <w:pPr>
              <w:jc w:val="both"/>
              <w:rPr>
                <w:rFonts w:cs="Tahoma"/>
                <w:bCs/>
                <w:color w:val="000000"/>
              </w:rPr>
            </w:pPr>
            <w:r w:rsidRPr="009A0B71">
              <w:rPr>
                <w:rFonts w:ascii="Tahoma" w:hAnsi="Tahoma" w:cs="Tahoma"/>
                <w:sz w:val="18"/>
                <w:szCs w:val="18"/>
              </w:rPr>
              <w:t>La entidad aplicará al proveedor una multa de 8 por 1.000 del monto total del Contratado, por cada día de retraso</w:t>
            </w:r>
          </w:p>
        </w:tc>
        <w:tc>
          <w:tcPr>
            <w:tcW w:w="4379" w:type="dxa"/>
            <w:shd w:val="clear" w:color="auto" w:fill="FFFFFF" w:themeFill="background1"/>
          </w:tcPr>
          <w:p w14:paraId="31F0A8B1" w14:textId="77777777" w:rsidR="00497123" w:rsidRPr="00A960CC" w:rsidRDefault="00497123" w:rsidP="00010D4C">
            <w:pPr>
              <w:jc w:val="both"/>
              <w:rPr>
                <w:rFonts w:cs="Tahoma"/>
                <w:b/>
                <w:lang w:val="es-BO"/>
              </w:rPr>
            </w:pPr>
          </w:p>
        </w:tc>
      </w:tr>
    </w:tbl>
    <w:p w14:paraId="317C931A" w14:textId="77777777" w:rsidR="00497123" w:rsidRPr="00497123" w:rsidRDefault="00497123" w:rsidP="00DD3133">
      <w:pPr>
        <w:rPr>
          <w:rFonts w:cs="Arial"/>
          <w:sz w:val="12"/>
        </w:rPr>
      </w:pPr>
    </w:p>
    <w:p w14:paraId="68F81D11" w14:textId="77777777" w:rsidR="00497123" w:rsidRDefault="00497123" w:rsidP="00DD3133">
      <w:pPr>
        <w:rPr>
          <w:rFonts w:cs="Arial"/>
          <w:sz w:val="12"/>
          <w:lang w:val="es-BO"/>
        </w:rPr>
      </w:pPr>
    </w:p>
    <w:p w14:paraId="66AFE1B4" w14:textId="175B1BED" w:rsidR="00497123" w:rsidRDefault="00497123" w:rsidP="00497123">
      <w:pPr>
        <w:jc w:val="both"/>
        <w:rPr>
          <w:rFonts w:cs="Arial"/>
          <w:b/>
          <w:sz w:val="18"/>
          <w:szCs w:val="18"/>
          <w:lang w:val="es-BO"/>
        </w:rPr>
      </w:pPr>
      <w:r>
        <w:rPr>
          <w:rFonts w:cs="Arial"/>
          <w:b/>
          <w:sz w:val="18"/>
          <w:szCs w:val="18"/>
          <w:lang w:val="es-BO"/>
        </w:rPr>
        <w:t>ITEM N° 20</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97123" w:rsidRPr="00A960CC" w14:paraId="3897A583" w14:textId="77777777" w:rsidTr="00010D4C">
        <w:trPr>
          <w:tblHeader/>
        </w:trPr>
        <w:tc>
          <w:tcPr>
            <w:tcW w:w="4854" w:type="dxa"/>
            <w:gridSpan w:val="2"/>
            <w:shd w:val="clear" w:color="auto" w:fill="8DB3E2" w:themeFill="text2" w:themeFillTint="66"/>
            <w:vAlign w:val="center"/>
          </w:tcPr>
          <w:p w14:paraId="07A5916E" w14:textId="77777777" w:rsidR="00497123" w:rsidRPr="00A960CC" w:rsidRDefault="00497123"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75C8EF77" w14:textId="77777777" w:rsidR="00497123" w:rsidRPr="00A960CC" w:rsidRDefault="00497123" w:rsidP="00010D4C">
            <w:pPr>
              <w:jc w:val="center"/>
              <w:rPr>
                <w:rFonts w:cs="Tahoma"/>
                <w:b/>
                <w:lang w:val="es-BO"/>
              </w:rPr>
            </w:pPr>
            <w:r w:rsidRPr="00A960CC">
              <w:rPr>
                <w:rFonts w:cs="Tahoma"/>
                <w:b/>
                <w:lang w:val="es-BO"/>
              </w:rPr>
              <w:t>Para ser llenado por el proponente al momento de elaborar su propuesta</w:t>
            </w:r>
          </w:p>
        </w:tc>
      </w:tr>
      <w:tr w:rsidR="00497123" w:rsidRPr="00A960CC" w14:paraId="03C8AAEF" w14:textId="77777777" w:rsidTr="00010D4C">
        <w:trPr>
          <w:trHeight w:val="221"/>
        </w:trPr>
        <w:tc>
          <w:tcPr>
            <w:tcW w:w="303" w:type="dxa"/>
            <w:vMerge w:val="restart"/>
            <w:shd w:val="clear" w:color="auto" w:fill="8DB3E2" w:themeFill="text2" w:themeFillTint="66"/>
            <w:vAlign w:val="center"/>
          </w:tcPr>
          <w:p w14:paraId="2CB5610B" w14:textId="77777777" w:rsidR="00497123" w:rsidRPr="00A960CC" w:rsidRDefault="00497123"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45589D4A" w14:textId="77777777" w:rsidR="00497123" w:rsidRPr="00A960CC" w:rsidRDefault="00497123"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739705DB" w14:textId="77777777" w:rsidR="00497123" w:rsidRPr="00A960CC" w:rsidRDefault="00497123" w:rsidP="00010D4C">
            <w:pPr>
              <w:jc w:val="center"/>
              <w:rPr>
                <w:rFonts w:cs="Tahoma"/>
                <w:b/>
                <w:lang w:val="es-BO"/>
              </w:rPr>
            </w:pPr>
            <w:r w:rsidRPr="00A960CC">
              <w:rPr>
                <w:rFonts w:cs="Tahoma"/>
                <w:b/>
                <w:lang w:val="es-BO"/>
              </w:rPr>
              <w:t>Característica Propuesta (**)</w:t>
            </w:r>
          </w:p>
        </w:tc>
      </w:tr>
      <w:tr w:rsidR="00497123" w:rsidRPr="00A960CC" w14:paraId="44F9581E" w14:textId="77777777" w:rsidTr="00010D4C">
        <w:trPr>
          <w:trHeight w:val="221"/>
        </w:trPr>
        <w:tc>
          <w:tcPr>
            <w:tcW w:w="303" w:type="dxa"/>
            <w:vMerge/>
            <w:shd w:val="clear" w:color="auto" w:fill="8DB3E2" w:themeFill="text2" w:themeFillTint="66"/>
          </w:tcPr>
          <w:p w14:paraId="4452366A" w14:textId="77777777" w:rsidR="00497123" w:rsidRPr="00A960CC" w:rsidRDefault="00497123" w:rsidP="00010D4C">
            <w:pPr>
              <w:jc w:val="center"/>
              <w:rPr>
                <w:rFonts w:cs="Tahoma"/>
                <w:b/>
                <w:lang w:val="es-BO"/>
              </w:rPr>
            </w:pPr>
          </w:p>
        </w:tc>
        <w:tc>
          <w:tcPr>
            <w:tcW w:w="4551" w:type="dxa"/>
            <w:vMerge/>
            <w:shd w:val="clear" w:color="auto" w:fill="8DB3E2" w:themeFill="text2" w:themeFillTint="66"/>
          </w:tcPr>
          <w:p w14:paraId="20FE6510" w14:textId="77777777" w:rsidR="00497123" w:rsidRPr="00A960CC" w:rsidRDefault="00497123" w:rsidP="00010D4C">
            <w:pPr>
              <w:jc w:val="both"/>
              <w:rPr>
                <w:rFonts w:cs="Tahoma"/>
                <w:b/>
                <w:lang w:val="es-BO"/>
              </w:rPr>
            </w:pPr>
          </w:p>
        </w:tc>
        <w:tc>
          <w:tcPr>
            <w:tcW w:w="4379" w:type="dxa"/>
            <w:vMerge/>
            <w:shd w:val="clear" w:color="auto" w:fill="DBE5F1" w:themeFill="accent1" w:themeFillTint="33"/>
          </w:tcPr>
          <w:p w14:paraId="5A77E782" w14:textId="77777777" w:rsidR="00497123" w:rsidRPr="00A960CC" w:rsidRDefault="00497123" w:rsidP="00010D4C">
            <w:pPr>
              <w:jc w:val="both"/>
              <w:rPr>
                <w:rFonts w:cs="Tahoma"/>
                <w:b/>
                <w:lang w:val="es-BO"/>
              </w:rPr>
            </w:pPr>
          </w:p>
        </w:tc>
      </w:tr>
      <w:tr w:rsidR="00497123" w:rsidRPr="00A960CC" w14:paraId="2AE68107" w14:textId="77777777" w:rsidTr="00010D4C">
        <w:trPr>
          <w:trHeight w:val="221"/>
        </w:trPr>
        <w:tc>
          <w:tcPr>
            <w:tcW w:w="303" w:type="dxa"/>
            <w:shd w:val="clear" w:color="auto" w:fill="FFFFFF" w:themeFill="background1"/>
          </w:tcPr>
          <w:p w14:paraId="2CB65456" w14:textId="77777777" w:rsidR="00497123" w:rsidRPr="00A960CC" w:rsidRDefault="00497123" w:rsidP="00010D4C">
            <w:pPr>
              <w:jc w:val="center"/>
              <w:rPr>
                <w:rFonts w:cs="Tahoma"/>
                <w:b/>
                <w:lang w:val="es-BO"/>
              </w:rPr>
            </w:pPr>
          </w:p>
        </w:tc>
        <w:tc>
          <w:tcPr>
            <w:tcW w:w="4551" w:type="dxa"/>
            <w:shd w:val="clear" w:color="auto" w:fill="FFFFFF" w:themeFill="background1"/>
          </w:tcPr>
          <w:p w14:paraId="69CE2E1F" w14:textId="309D259F" w:rsidR="00497123" w:rsidRPr="00A960CC" w:rsidRDefault="00497123" w:rsidP="00010D4C">
            <w:pPr>
              <w:jc w:val="both"/>
              <w:rPr>
                <w:rFonts w:cs="Tahoma"/>
                <w:b/>
                <w:lang w:val="es-BO"/>
              </w:rPr>
            </w:pPr>
            <w:r>
              <w:rPr>
                <w:rFonts w:ascii="Tahoma" w:hAnsi="Tahoma" w:cs="Tahoma"/>
                <w:b/>
                <w:sz w:val="18"/>
                <w:szCs w:val="18"/>
                <w:lang w:eastAsia="en-US"/>
              </w:rPr>
              <w:t>Cloruro de paladio (II) anhidro</w:t>
            </w:r>
          </w:p>
        </w:tc>
        <w:tc>
          <w:tcPr>
            <w:tcW w:w="4379" w:type="dxa"/>
            <w:shd w:val="clear" w:color="auto" w:fill="FFFFFF" w:themeFill="background1"/>
          </w:tcPr>
          <w:p w14:paraId="25CC5506" w14:textId="77777777" w:rsidR="00497123" w:rsidRPr="00A960CC" w:rsidRDefault="00497123" w:rsidP="00010D4C">
            <w:pPr>
              <w:jc w:val="both"/>
              <w:rPr>
                <w:rFonts w:cs="Tahoma"/>
                <w:b/>
                <w:lang w:val="es-BO"/>
              </w:rPr>
            </w:pPr>
          </w:p>
        </w:tc>
      </w:tr>
      <w:tr w:rsidR="00497123" w:rsidRPr="00A960CC" w14:paraId="7E3F8C37" w14:textId="77777777" w:rsidTr="00010D4C">
        <w:trPr>
          <w:trHeight w:val="221"/>
        </w:trPr>
        <w:tc>
          <w:tcPr>
            <w:tcW w:w="303" w:type="dxa"/>
            <w:shd w:val="clear" w:color="auto" w:fill="FFFFFF" w:themeFill="background1"/>
          </w:tcPr>
          <w:p w14:paraId="67F0A5B5"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16120B7D" w14:textId="7F44E30E" w:rsidR="00497123" w:rsidRPr="00A960CC" w:rsidRDefault="00497123" w:rsidP="00497123">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4D4F821E" w14:textId="77777777" w:rsidR="00497123" w:rsidRPr="00A960CC" w:rsidRDefault="00497123" w:rsidP="00497123">
            <w:pPr>
              <w:jc w:val="both"/>
              <w:rPr>
                <w:rFonts w:cs="Tahoma"/>
                <w:b/>
                <w:lang w:val="es-BO"/>
              </w:rPr>
            </w:pPr>
          </w:p>
        </w:tc>
      </w:tr>
      <w:tr w:rsidR="00497123" w:rsidRPr="00A960CC" w14:paraId="62025EC9" w14:textId="77777777" w:rsidTr="00010D4C">
        <w:trPr>
          <w:trHeight w:val="221"/>
        </w:trPr>
        <w:tc>
          <w:tcPr>
            <w:tcW w:w="303" w:type="dxa"/>
            <w:shd w:val="clear" w:color="auto" w:fill="FFFFFF" w:themeFill="background1"/>
          </w:tcPr>
          <w:p w14:paraId="66F31995"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17294FDC" w14:textId="10C7983C" w:rsidR="00497123" w:rsidRPr="00A960CC" w:rsidRDefault="00497123" w:rsidP="00497123">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5 g</w:t>
            </w:r>
          </w:p>
        </w:tc>
        <w:tc>
          <w:tcPr>
            <w:tcW w:w="4379" w:type="dxa"/>
            <w:shd w:val="clear" w:color="auto" w:fill="FFFFFF" w:themeFill="background1"/>
          </w:tcPr>
          <w:p w14:paraId="26E95F86" w14:textId="77777777" w:rsidR="00497123" w:rsidRPr="00A960CC" w:rsidRDefault="00497123" w:rsidP="00497123">
            <w:pPr>
              <w:jc w:val="both"/>
              <w:rPr>
                <w:rFonts w:cs="Tahoma"/>
                <w:b/>
                <w:lang w:val="es-BO"/>
              </w:rPr>
            </w:pPr>
          </w:p>
        </w:tc>
      </w:tr>
      <w:tr w:rsidR="00497123" w:rsidRPr="00A960CC" w14:paraId="120D2D09" w14:textId="77777777" w:rsidTr="00010D4C">
        <w:trPr>
          <w:trHeight w:val="221"/>
        </w:trPr>
        <w:tc>
          <w:tcPr>
            <w:tcW w:w="303" w:type="dxa"/>
            <w:shd w:val="clear" w:color="auto" w:fill="FFFFFF" w:themeFill="background1"/>
          </w:tcPr>
          <w:p w14:paraId="0FFB2D53"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320676A3" w14:textId="5427EAEC" w:rsidR="00497123" w:rsidRPr="00A960CC" w:rsidRDefault="00497123" w:rsidP="00497123">
            <w:pPr>
              <w:jc w:val="both"/>
              <w:rPr>
                <w:rFonts w:cs="Tahoma"/>
                <w:b/>
                <w:lang w:val="es-BO"/>
              </w:rPr>
            </w:pPr>
            <w:r w:rsidRPr="00D37E6F">
              <w:rPr>
                <w:rFonts w:ascii="Tahoma" w:hAnsi="Tahoma" w:cs="Tahoma"/>
                <w:b/>
                <w:sz w:val="18"/>
                <w:szCs w:val="18"/>
                <w:lang w:eastAsia="en-US"/>
              </w:rPr>
              <w:t xml:space="preserve">Grado de pureza: </w:t>
            </w:r>
            <w:r w:rsidRPr="00D37E6F">
              <w:rPr>
                <w:rFonts w:ascii="Tahoma" w:hAnsi="Tahoma" w:cs="Tahoma"/>
                <w:sz w:val="18"/>
                <w:szCs w:val="18"/>
                <w:lang w:eastAsia="en-US"/>
              </w:rPr>
              <w:t>Grado</w:t>
            </w:r>
            <w:r w:rsidRPr="00D37E6F">
              <w:rPr>
                <w:rFonts w:ascii="Tahoma" w:hAnsi="Tahoma" w:cs="Tahoma"/>
                <w:b/>
                <w:sz w:val="18"/>
                <w:szCs w:val="18"/>
                <w:lang w:eastAsia="en-US"/>
              </w:rPr>
              <w:t xml:space="preserve"> </w:t>
            </w:r>
            <w:r w:rsidRPr="00D37E6F">
              <w:rPr>
                <w:rFonts w:ascii="Tahoma" w:hAnsi="Tahoma" w:cs="Tahoma"/>
                <w:sz w:val="18"/>
                <w:szCs w:val="18"/>
                <w:lang w:eastAsia="en-US"/>
              </w:rPr>
              <w:t>p.a.</w:t>
            </w:r>
          </w:p>
        </w:tc>
        <w:tc>
          <w:tcPr>
            <w:tcW w:w="4379" w:type="dxa"/>
            <w:shd w:val="clear" w:color="auto" w:fill="FFFFFF" w:themeFill="background1"/>
          </w:tcPr>
          <w:p w14:paraId="3D020882" w14:textId="77777777" w:rsidR="00497123" w:rsidRPr="00A960CC" w:rsidRDefault="00497123" w:rsidP="00497123">
            <w:pPr>
              <w:jc w:val="both"/>
              <w:rPr>
                <w:rFonts w:cs="Tahoma"/>
                <w:b/>
                <w:lang w:val="es-BO"/>
              </w:rPr>
            </w:pPr>
          </w:p>
        </w:tc>
      </w:tr>
      <w:tr w:rsidR="00497123" w:rsidRPr="00A960CC" w14:paraId="68E0F7C2" w14:textId="77777777" w:rsidTr="00010D4C">
        <w:trPr>
          <w:trHeight w:val="221"/>
        </w:trPr>
        <w:tc>
          <w:tcPr>
            <w:tcW w:w="303" w:type="dxa"/>
            <w:shd w:val="clear" w:color="auto" w:fill="FFFFFF" w:themeFill="background1"/>
          </w:tcPr>
          <w:p w14:paraId="1E856287"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7E21879E" w14:textId="1A6C3142" w:rsidR="00497123" w:rsidRDefault="00497123" w:rsidP="00497123">
            <w:pPr>
              <w:jc w:val="both"/>
              <w:rPr>
                <w:rFonts w:cs="Tahoma"/>
                <w:b/>
                <w:lang w:val="es-BO"/>
              </w:rPr>
            </w:pPr>
            <w:r w:rsidRPr="00D37E6F">
              <w:rPr>
                <w:rFonts w:ascii="Tahoma" w:hAnsi="Tahoma" w:cs="Tahoma"/>
                <w:b/>
                <w:sz w:val="18"/>
                <w:szCs w:val="18"/>
                <w:lang w:eastAsia="en-US"/>
              </w:rPr>
              <w:t xml:space="preserve">Incluye: </w:t>
            </w:r>
            <w:r w:rsidRPr="00D37E6F">
              <w:rPr>
                <w:rFonts w:ascii="Tahoma" w:hAnsi="Tahoma" w:cs="Tahoma"/>
                <w:sz w:val="18"/>
                <w:szCs w:val="18"/>
                <w:lang w:eastAsia="en-US"/>
              </w:rPr>
              <w:t>Ficha de seguridad (SDS), Certificado de análisis (</w:t>
            </w:r>
            <w:proofErr w:type="spellStart"/>
            <w:r w:rsidRPr="00D37E6F">
              <w:rPr>
                <w:rFonts w:ascii="Tahoma" w:hAnsi="Tahoma" w:cs="Tahoma"/>
                <w:sz w:val="18"/>
                <w:szCs w:val="18"/>
                <w:lang w:eastAsia="en-US"/>
              </w:rPr>
              <w:t>CoA</w:t>
            </w:r>
            <w:proofErr w:type="spellEnd"/>
            <w:r w:rsidRPr="00D37E6F">
              <w:rPr>
                <w:rFonts w:ascii="Tahoma" w:hAnsi="Tahoma" w:cs="Tahoma"/>
                <w:sz w:val="18"/>
                <w:szCs w:val="18"/>
                <w:lang w:eastAsia="en-US"/>
              </w:rPr>
              <w:t>)</w:t>
            </w:r>
          </w:p>
        </w:tc>
        <w:tc>
          <w:tcPr>
            <w:tcW w:w="4379" w:type="dxa"/>
            <w:shd w:val="clear" w:color="auto" w:fill="FFFFFF" w:themeFill="background1"/>
          </w:tcPr>
          <w:p w14:paraId="675CA98A" w14:textId="77777777" w:rsidR="00497123" w:rsidRPr="00A960CC" w:rsidRDefault="00497123" w:rsidP="00497123">
            <w:pPr>
              <w:jc w:val="both"/>
              <w:rPr>
                <w:rFonts w:cs="Tahoma"/>
                <w:b/>
                <w:lang w:val="es-BO"/>
              </w:rPr>
            </w:pPr>
          </w:p>
        </w:tc>
      </w:tr>
      <w:tr w:rsidR="00497123" w:rsidRPr="00A960CC" w14:paraId="6D671A1E" w14:textId="77777777" w:rsidTr="00010D4C">
        <w:trPr>
          <w:trHeight w:val="221"/>
        </w:trPr>
        <w:tc>
          <w:tcPr>
            <w:tcW w:w="303" w:type="dxa"/>
            <w:shd w:val="clear" w:color="auto" w:fill="FFFFFF" w:themeFill="background1"/>
          </w:tcPr>
          <w:p w14:paraId="198DCB82"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6FC501A1" w14:textId="43AA7C6E" w:rsidR="00497123" w:rsidRDefault="00497123" w:rsidP="00497123">
            <w:pPr>
              <w:jc w:val="both"/>
              <w:rPr>
                <w:rFonts w:cs="Tahoma"/>
                <w:b/>
                <w:lang w:val="es-BO"/>
              </w:rPr>
            </w:pPr>
            <w:r w:rsidRPr="00D37E6F">
              <w:rPr>
                <w:rFonts w:ascii="Tahoma" w:hAnsi="Tahoma" w:cs="Tahoma"/>
                <w:b/>
                <w:sz w:val="18"/>
                <w:szCs w:val="18"/>
                <w:lang w:eastAsia="en-US"/>
              </w:rPr>
              <w:t xml:space="preserve">Procedencia: </w:t>
            </w:r>
            <w:r w:rsidRPr="00D37E6F">
              <w:rPr>
                <w:rFonts w:ascii="Tahoma" w:hAnsi="Tahoma" w:cs="Tahoma"/>
                <w:sz w:val="18"/>
                <w:szCs w:val="18"/>
                <w:lang w:eastAsia="en-US"/>
              </w:rPr>
              <w:t>Alemania (reactivo Merck)</w:t>
            </w:r>
          </w:p>
        </w:tc>
        <w:tc>
          <w:tcPr>
            <w:tcW w:w="4379" w:type="dxa"/>
            <w:shd w:val="clear" w:color="auto" w:fill="FFFFFF" w:themeFill="background1"/>
          </w:tcPr>
          <w:p w14:paraId="73DC81A9" w14:textId="77777777" w:rsidR="00497123" w:rsidRPr="00A960CC" w:rsidRDefault="00497123" w:rsidP="00497123">
            <w:pPr>
              <w:jc w:val="both"/>
              <w:rPr>
                <w:rFonts w:cs="Tahoma"/>
                <w:b/>
                <w:lang w:val="es-BO"/>
              </w:rPr>
            </w:pPr>
          </w:p>
        </w:tc>
      </w:tr>
      <w:tr w:rsidR="00497123" w:rsidRPr="00A960CC" w14:paraId="5AD6E227" w14:textId="77777777" w:rsidTr="00010D4C">
        <w:trPr>
          <w:trHeight w:val="221"/>
        </w:trPr>
        <w:tc>
          <w:tcPr>
            <w:tcW w:w="303" w:type="dxa"/>
            <w:shd w:val="clear" w:color="auto" w:fill="FFFFFF" w:themeFill="background1"/>
          </w:tcPr>
          <w:p w14:paraId="2761D621"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6F6072BF" w14:textId="77777777" w:rsidR="00497123" w:rsidRPr="00A960CC" w:rsidRDefault="00497123" w:rsidP="00010D4C">
            <w:pPr>
              <w:jc w:val="both"/>
              <w:rPr>
                <w:rFonts w:cs="Tahoma"/>
                <w:bCs/>
                <w:color w:val="000000"/>
              </w:rPr>
            </w:pPr>
            <w:r w:rsidRPr="00AC0724">
              <w:rPr>
                <w:rFonts w:ascii="Tahoma" w:hAnsi="Tahoma" w:cs="Tahoma"/>
                <w:b/>
                <w:sz w:val="18"/>
                <w:szCs w:val="18"/>
                <w:lang w:eastAsia="en-US"/>
              </w:rPr>
              <w:t xml:space="preserve">Plazo de entrega: </w:t>
            </w:r>
            <w:r w:rsidRPr="00497123">
              <w:rPr>
                <w:rFonts w:ascii="Tahoma" w:hAnsi="Tahoma" w:cs="Tahoma"/>
                <w:bCs/>
                <w:sz w:val="18"/>
                <w:szCs w:val="18"/>
                <w:lang w:eastAsia="en-US"/>
              </w:rPr>
              <w:t>90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del contrato</w:t>
            </w:r>
            <w:r w:rsidRPr="00AC0724">
              <w:rPr>
                <w:rFonts w:ascii="Tahoma" w:hAnsi="Tahoma" w:cs="Tahoma"/>
                <w:b/>
                <w:sz w:val="18"/>
                <w:szCs w:val="18"/>
                <w:lang w:eastAsia="en-US"/>
              </w:rPr>
              <w:t>.</w:t>
            </w:r>
          </w:p>
        </w:tc>
        <w:tc>
          <w:tcPr>
            <w:tcW w:w="4379" w:type="dxa"/>
            <w:shd w:val="clear" w:color="auto" w:fill="FFFFFF" w:themeFill="background1"/>
          </w:tcPr>
          <w:p w14:paraId="621F0385" w14:textId="77777777" w:rsidR="00497123" w:rsidRPr="00A960CC" w:rsidRDefault="00497123" w:rsidP="00010D4C">
            <w:pPr>
              <w:jc w:val="both"/>
              <w:rPr>
                <w:rFonts w:cs="Tahoma"/>
                <w:b/>
                <w:lang w:val="es-BO"/>
              </w:rPr>
            </w:pPr>
          </w:p>
        </w:tc>
      </w:tr>
      <w:tr w:rsidR="00497123" w:rsidRPr="00A960CC" w14:paraId="7FAB4893" w14:textId="77777777" w:rsidTr="00010D4C">
        <w:trPr>
          <w:trHeight w:val="221"/>
        </w:trPr>
        <w:tc>
          <w:tcPr>
            <w:tcW w:w="303" w:type="dxa"/>
            <w:shd w:val="clear" w:color="auto" w:fill="FFFFFF" w:themeFill="background1"/>
          </w:tcPr>
          <w:p w14:paraId="00AECE09"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4D22D6E8" w14:textId="77777777" w:rsidR="00497123" w:rsidRPr="00A960CC" w:rsidRDefault="00497123" w:rsidP="00010D4C">
            <w:pPr>
              <w:jc w:val="both"/>
              <w:rPr>
                <w:rFonts w:cs="Tahoma"/>
                <w:b/>
                <w:lang w:val="es-BO"/>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4C9B5F7E" w14:textId="77777777" w:rsidR="00497123" w:rsidRPr="00A960CC" w:rsidRDefault="00497123" w:rsidP="00010D4C">
            <w:pPr>
              <w:jc w:val="both"/>
              <w:rPr>
                <w:rFonts w:cs="Tahoma"/>
                <w:b/>
                <w:lang w:val="es-BO"/>
              </w:rPr>
            </w:pPr>
          </w:p>
        </w:tc>
      </w:tr>
      <w:tr w:rsidR="00497123" w:rsidRPr="00A960CC" w14:paraId="7B49E5D6" w14:textId="77777777" w:rsidTr="00010D4C">
        <w:trPr>
          <w:trHeight w:val="221"/>
        </w:trPr>
        <w:tc>
          <w:tcPr>
            <w:tcW w:w="303" w:type="dxa"/>
            <w:shd w:val="clear" w:color="auto" w:fill="FFFFFF" w:themeFill="background1"/>
          </w:tcPr>
          <w:p w14:paraId="690C2D81"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133AA2AE" w14:textId="77777777" w:rsidR="00497123" w:rsidRPr="00A960CC" w:rsidRDefault="00497123" w:rsidP="00010D4C">
            <w:pPr>
              <w:jc w:val="both"/>
              <w:rPr>
                <w:rFonts w:cs="Tahoma"/>
                <w:b/>
              </w:rPr>
            </w:pPr>
            <w:r w:rsidRPr="009A0B71">
              <w:rPr>
                <w:rFonts w:ascii="Tahoma" w:hAnsi="Tahoma" w:cs="Tahoma"/>
                <w:sz w:val="18"/>
                <w:szCs w:val="18"/>
                <w:lang w:eastAsia="en-US"/>
              </w:rPr>
              <w:t>Garantía de Cumplimiento de Contrato del 7% del monto adjudicado</w:t>
            </w:r>
          </w:p>
        </w:tc>
        <w:tc>
          <w:tcPr>
            <w:tcW w:w="4379" w:type="dxa"/>
            <w:shd w:val="clear" w:color="auto" w:fill="FFFFFF" w:themeFill="background1"/>
          </w:tcPr>
          <w:p w14:paraId="4B7FA781" w14:textId="77777777" w:rsidR="00497123" w:rsidRPr="00A960CC" w:rsidRDefault="00497123" w:rsidP="00010D4C">
            <w:pPr>
              <w:jc w:val="both"/>
              <w:rPr>
                <w:rFonts w:cs="Tahoma"/>
                <w:b/>
                <w:lang w:val="es-BO"/>
              </w:rPr>
            </w:pPr>
          </w:p>
        </w:tc>
      </w:tr>
      <w:tr w:rsidR="00497123" w:rsidRPr="00A960CC" w14:paraId="207EC06E" w14:textId="77777777" w:rsidTr="00010D4C">
        <w:trPr>
          <w:trHeight w:val="221"/>
        </w:trPr>
        <w:tc>
          <w:tcPr>
            <w:tcW w:w="303" w:type="dxa"/>
            <w:shd w:val="clear" w:color="auto" w:fill="FFFFFF" w:themeFill="background1"/>
          </w:tcPr>
          <w:p w14:paraId="5D034B1C"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6265617D" w14:textId="77777777" w:rsidR="00497123" w:rsidRPr="00A960CC" w:rsidRDefault="00497123" w:rsidP="00010D4C">
            <w:pPr>
              <w:jc w:val="both"/>
              <w:rPr>
                <w:rFonts w:cs="Tahoma"/>
                <w:bCs/>
                <w:color w:val="000000"/>
              </w:rPr>
            </w:pPr>
            <w:r w:rsidRPr="009A0B71">
              <w:rPr>
                <w:rFonts w:ascii="Tahoma" w:hAnsi="Tahoma" w:cs="Tahoma"/>
                <w:sz w:val="18"/>
                <w:szCs w:val="18"/>
              </w:rPr>
              <w:t>La entidad aplicará al proveedor una multa de 8 por 1.000 del monto total del Contratado, por cada día de retraso</w:t>
            </w:r>
          </w:p>
        </w:tc>
        <w:tc>
          <w:tcPr>
            <w:tcW w:w="4379" w:type="dxa"/>
            <w:shd w:val="clear" w:color="auto" w:fill="FFFFFF" w:themeFill="background1"/>
          </w:tcPr>
          <w:p w14:paraId="6659DCF6" w14:textId="77777777" w:rsidR="00497123" w:rsidRPr="00A960CC" w:rsidRDefault="00497123" w:rsidP="00010D4C">
            <w:pPr>
              <w:jc w:val="both"/>
              <w:rPr>
                <w:rFonts w:cs="Tahoma"/>
                <w:b/>
                <w:lang w:val="es-BO"/>
              </w:rPr>
            </w:pPr>
          </w:p>
        </w:tc>
      </w:tr>
    </w:tbl>
    <w:p w14:paraId="75854CAA" w14:textId="77777777" w:rsidR="00497123" w:rsidRPr="00497123" w:rsidRDefault="00497123" w:rsidP="00DD3133">
      <w:pPr>
        <w:rPr>
          <w:rFonts w:cs="Arial"/>
          <w:sz w:val="12"/>
        </w:rPr>
      </w:pPr>
    </w:p>
    <w:p w14:paraId="75CF5396" w14:textId="36FF8961" w:rsidR="00497123" w:rsidRDefault="00497123" w:rsidP="00497123">
      <w:pPr>
        <w:jc w:val="both"/>
        <w:rPr>
          <w:rFonts w:cs="Arial"/>
          <w:b/>
          <w:sz w:val="18"/>
          <w:szCs w:val="18"/>
          <w:lang w:val="es-BO"/>
        </w:rPr>
      </w:pPr>
      <w:r>
        <w:rPr>
          <w:rFonts w:cs="Arial"/>
          <w:b/>
          <w:sz w:val="18"/>
          <w:szCs w:val="18"/>
          <w:lang w:val="es-BO"/>
        </w:rPr>
        <w:t>ITEM N° 21</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97123" w:rsidRPr="00A960CC" w14:paraId="1F6FE276" w14:textId="77777777" w:rsidTr="00010D4C">
        <w:trPr>
          <w:tblHeader/>
        </w:trPr>
        <w:tc>
          <w:tcPr>
            <w:tcW w:w="4854" w:type="dxa"/>
            <w:gridSpan w:val="2"/>
            <w:shd w:val="clear" w:color="auto" w:fill="8DB3E2" w:themeFill="text2" w:themeFillTint="66"/>
            <w:vAlign w:val="center"/>
          </w:tcPr>
          <w:p w14:paraId="031CDA6B" w14:textId="77777777" w:rsidR="00497123" w:rsidRPr="00A960CC" w:rsidRDefault="00497123"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04F3FE4F" w14:textId="77777777" w:rsidR="00497123" w:rsidRPr="00A960CC" w:rsidRDefault="00497123" w:rsidP="00010D4C">
            <w:pPr>
              <w:jc w:val="center"/>
              <w:rPr>
                <w:rFonts w:cs="Tahoma"/>
                <w:b/>
                <w:lang w:val="es-BO"/>
              </w:rPr>
            </w:pPr>
            <w:r w:rsidRPr="00A960CC">
              <w:rPr>
                <w:rFonts w:cs="Tahoma"/>
                <w:b/>
                <w:lang w:val="es-BO"/>
              </w:rPr>
              <w:t>Para ser llenado por el proponente al momento de elaborar su propuesta</w:t>
            </w:r>
          </w:p>
        </w:tc>
      </w:tr>
      <w:tr w:rsidR="00497123" w:rsidRPr="00A960CC" w14:paraId="1EB015E5" w14:textId="77777777" w:rsidTr="00010D4C">
        <w:trPr>
          <w:trHeight w:val="221"/>
        </w:trPr>
        <w:tc>
          <w:tcPr>
            <w:tcW w:w="303" w:type="dxa"/>
            <w:vMerge w:val="restart"/>
            <w:shd w:val="clear" w:color="auto" w:fill="8DB3E2" w:themeFill="text2" w:themeFillTint="66"/>
            <w:vAlign w:val="center"/>
          </w:tcPr>
          <w:p w14:paraId="224F9776" w14:textId="77777777" w:rsidR="00497123" w:rsidRPr="00A960CC" w:rsidRDefault="00497123"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627242D9" w14:textId="77777777" w:rsidR="00497123" w:rsidRPr="00A960CC" w:rsidRDefault="00497123"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547B7122" w14:textId="77777777" w:rsidR="00497123" w:rsidRPr="00A960CC" w:rsidRDefault="00497123" w:rsidP="00010D4C">
            <w:pPr>
              <w:jc w:val="center"/>
              <w:rPr>
                <w:rFonts w:cs="Tahoma"/>
                <w:b/>
                <w:lang w:val="es-BO"/>
              </w:rPr>
            </w:pPr>
            <w:r w:rsidRPr="00A960CC">
              <w:rPr>
                <w:rFonts w:cs="Tahoma"/>
                <w:b/>
                <w:lang w:val="es-BO"/>
              </w:rPr>
              <w:t>Característica Propuesta (**)</w:t>
            </w:r>
          </w:p>
        </w:tc>
      </w:tr>
      <w:tr w:rsidR="00497123" w:rsidRPr="00A960CC" w14:paraId="6CAF4581" w14:textId="77777777" w:rsidTr="00010D4C">
        <w:trPr>
          <w:trHeight w:val="221"/>
        </w:trPr>
        <w:tc>
          <w:tcPr>
            <w:tcW w:w="303" w:type="dxa"/>
            <w:vMerge/>
            <w:shd w:val="clear" w:color="auto" w:fill="8DB3E2" w:themeFill="text2" w:themeFillTint="66"/>
          </w:tcPr>
          <w:p w14:paraId="6444C549" w14:textId="77777777" w:rsidR="00497123" w:rsidRPr="00A960CC" w:rsidRDefault="00497123" w:rsidP="00010D4C">
            <w:pPr>
              <w:jc w:val="center"/>
              <w:rPr>
                <w:rFonts w:cs="Tahoma"/>
                <w:b/>
                <w:lang w:val="es-BO"/>
              </w:rPr>
            </w:pPr>
          </w:p>
        </w:tc>
        <w:tc>
          <w:tcPr>
            <w:tcW w:w="4551" w:type="dxa"/>
            <w:vMerge/>
            <w:shd w:val="clear" w:color="auto" w:fill="8DB3E2" w:themeFill="text2" w:themeFillTint="66"/>
          </w:tcPr>
          <w:p w14:paraId="3D516C38" w14:textId="77777777" w:rsidR="00497123" w:rsidRPr="00A960CC" w:rsidRDefault="00497123" w:rsidP="00010D4C">
            <w:pPr>
              <w:jc w:val="both"/>
              <w:rPr>
                <w:rFonts w:cs="Tahoma"/>
                <w:b/>
                <w:lang w:val="es-BO"/>
              </w:rPr>
            </w:pPr>
          </w:p>
        </w:tc>
        <w:tc>
          <w:tcPr>
            <w:tcW w:w="4379" w:type="dxa"/>
            <w:vMerge/>
            <w:shd w:val="clear" w:color="auto" w:fill="DBE5F1" w:themeFill="accent1" w:themeFillTint="33"/>
          </w:tcPr>
          <w:p w14:paraId="77B16CFE" w14:textId="77777777" w:rsidR="00497123" w:rsidRPr="00A960CC" w:rsidRDefault="00497123" w:rsidP="00010D4C">
            <w:pPr>
              <w:jc w:val="both"/>
              <w:rPr>
                <w:rFonts w:cs="Tahoma"/>
                <w:b/>
                <w:lang w:val="es-BO"/>
              </w:rPr>
            </w:pPr>
          </w:p>
        </w:tc>
      </w:tr>
      <w:tr w:rsidR="00497123" w:rsidRPr="00A960CC" w14:paraId="2BE7A16E" w14:textId="77777777" w:rsidTr="00010D4C">
        <w:trPr>
          <w:trHeight w:val="221"/>
        </w:trPr>
        <w:tc>
          <w:tcPr>
            <w:tcW w:w="303" w:type="dxa"/>
            <w:shd w:val="clear" w:color="auto" w:fill="FFFFFF" w:themeFill="background1"/>
          </w:tcPr>
          <w:p w14:paraId="1B0A622C" w14:textId="77777777" w:rsidR="00497123" w:rsidRPr="00A960CC" w:rsidRDefault="00497123" w:rsidP="00010D4C">
            <w:pPr>
              <w:jc w:val="center"/>
              <w:rPr>
                <w:rFonts w:cs="Tahoma"/>
                <w:b/>
                <w:lang w:val="es-BO"/>
              </w:rPr>
            </w:pPr>
          </w:p>
        </w:tc>
        <w:tc>
          <w:tcPr>
            <w:tcW w:w="4551" w:type="dxa"/>
            <w:shd w:val="clear" w:color="auto" w:fill="FFFFFF" w:themeFill="background1"/>
          </w:tcPr>
          <w:p w14:paraId="7864F2A5" w14:textId="644745ED" w:rsidR="00497123" w:rsidRPr="00A960CC" w:rsidRDefault="00497123" w:rsidP="00010D4C">
            <w:pPr>
              <w:jc w:val="both"/>
              <w:rPr>
                <w:rFonts w:cs="Tahoma"/>
                <w:b/>
                <w:lang w:val="es-BO"/>
              </w:rPr>
            </w:pPr>
            <w:r w:rsidRPr="005F685D">
              <w:rPr>
                <w:rFonts w:ascii="Tahoma" w:hAnsi="Tahoma" w:cs="Tahoma"/>
                <w:b/>
                <w:sz w:val="18"/>
                <w:szCs w:val="18"/>
                <w:lang w:eastAsia="en-US"/>
              </w:rPr>
              <w:t>Potasio hidrogeno ftalato p.a.</w:t>
            </w:r>
          </w:p>
        </w:tc>
        <w:tc>
          <w:tcPr>
            <w:tcW w:w="4379" w:type="dxa"/>
            <w:shd w:val="clear" w:color="auto" w:fill="FFFFFF" w:themeFill="background1"/>
          </w:tcPr>
          <w:p w14:paraId="53BD9AC7" w14:textId="77777777" w:rsidR="00497123" w:rsidRPr="00A960CC" w:rsidRDefault="00497123" w:rsidP="00010D4C">
            <w:pPr>
              <w:jc w:val="both"/>
              <w:rPr>
                <w:rFonts w:cs="Tahoma"/>
                <w:b/>
                <w:lang w:val="es-BO"/>
              </w:rPr>
            </w:pPr>
          </w:p>
        </w:tc>
      </w:tr>
      <w:tr w:rsidR="00497123" w:rsidRPr="00A960CC" w14:paraId="51F3FA90" w14:textId="77777777" w:rsidTr="00010D4C">
        <w:trPr>
          <w:trHeight w:val="221"/>
        </w:trPr>
        <w:tc>
          <w:tcPr>
            <w:tcW w:w="303" w:type="dxa"/>
            <w:shd w:val="clear" w:color="auto" w:fill="FFFFFF" w:themeFill="background1"/>
          </w:tcPr>
          <w:p w14:paraId="7028CA55"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67E702C2" w14:textId="76FDA094" w:rsidR="00497123" w:rsidRPr="00A960CC" w:rsidRDefault="00497123" w:rsidP="00497123">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2461AB43" w14:textId="77777777" w:rsidR="00497123" w:rsidRPr="00A960CC" w:rsidRDefault="00497123" w:rsidP="00497123">
            <w:pPr>
              <w:jc w:val="both"/>
              <w:rPr>
                <w:rFonts w:cs="Tahoma"/>
                <w:b/>
                <w:lang w:val="es-BO"/>
              </w:rPr>
            </w:pPr>
          </w:p>
        </w:tc>
      </w:tr>
      <w:tr w:rsidR="00497123" w:rsidRPr="00A960CC" w14:paraId="0851A9D2" w14:textId="77777777" w:rsidTr="00010D4C">
        <w:trPr>
          <w:trHeight w:val="221"/>
        </w:trPr>
        <w:tc>
          <w:tcPr>
            <w:tcW w:w="303" w:type="dxa"/>
            <w:shd w:val="clear" w:color="auto" w:fill="FFFFFF" w:themeFill="background1"/>
          </w:tcPr>
          <w:p w14:paraId="17E03C42"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10747091" w14:textId="7B063709" w:rsidR="00497123" w:rsidRPr="00A960CC" w:rsidRDefault="00497123" w:rsidP="00497123">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1 kg</w:t>
            </w:r>
          </w:p>
        </w:tc>
        <w:tc>
          <w:tcPr>
            <w:tcW w:w="4379" w:type="dxa"/>
            <w:shd w:val="clear" w:color="auto" w:fill="FFFFFF" w:themeFill="background1"/>
          </w:tcPr>
          <w:p w14:paraId="5E0F342E" w14:textId="77777777" w:rsidR="00497123" w:rsidRPr="00A960CC" w:rsidRDefault="00497123" w:rsidP="00497123">
            <w:pPr>
              <w:jc w:val="both"/>
              <w:rPr>
                <w:rFonts w:cs="Tahoma"/>
                <w:b/>
                <w:lang w:val="es-BO"/>
              </w:rPr>
            </w:pPr>
          </w:p>
        </w:tc>
      </w:tr>
      <w:tr w:rsidR="00497123" w:rsidRPr="00A960CC" w14:paraId="167259AE" w14:textId="77777777" w:rsidTr="00010D4C">
        <w:trPr>
          <w:trHeight w:val="221"/>
        </w:trPr>
        <w:tc>
          <w:tcPr>
            <w:tcW w:w="303" w:type="dxa"/>
            <w:shd w:val="clear" w:color="auto" w:fill="FFFFFF" w:themeFill="background1"/>
          </w:tcPr>
          <w:p w14:paraId="3FECA05A"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73D065F9" w14:textId="387A5C6A" w:rsidR="00497123" w:rsidRPr="00A960CC" w:rsidRDefault="00497123" w:rsidP="00497123">
            <w:pPr>
              <w:jc w:val="both"/>
              <w:rPr>
                <w:rFonts w:cs="Tahoma"/>
                <w:b/>
                <w:lang w:val="es-BO"/>
              </w:rPr>
            </w:pPr>
            <w:r w:rsidRPr="00D37E6F">
              <w:rPr>
                <w:rFonts w:ascii="Tahoma" w:hAnsi="Tahoma" w:cs="Tahoma"/>
                <w:b/>
                <w:sz w:val="18"/>
                <w:szCs w:val="18"/>
                <w:lang w:eastAsia="en-US"/>
              </w:rPr>
              <w:t xml:space="preserve">Grado de pureza: </w:t>
            </w:r>
            <w:r w:rsidRPr="00D37E6F">
              <w:rPr>
                <w:rFonts w:ascii="Tahoma" w:hAnsi="Tahoma" w:cs="Tahoma"/>
                <w:sz w:val="18"/>
                <w:szCs w:val="18"/>
                <w:lang w:eastAsia="en-US"/>
              </w:rPr>
              <w:t>Grado</w:t>
            </w:r>
            <w:r w:rsidRPr="00D37E6F">
              <w:rPr>
                <w:rFonts w:ascii="Tahoma" w:hAnsi="Tahoma" w:cs="Tahoma"/>
                <w:b/>
                <w:sz w:val="18"/>
                <w:szCs w:val="18"/>
                <w:lang w:eastAsia="en-US"/>
              </w:rPr>
              <w:t xml:space="preserve"> </w:t>
            </w:r>
            <w:r w:rsidRPr="00D37E6F">
              <w:rPr>
                <w:rFonts w:ascii="Tahoma" w:hAnsi="Tahoma" w:cs="Tahoma"/>
                <w:sz w:val="18"/>
                <w:szCs w:val="18"/>
                <w:lang w:eastAsia="en-US"/>
              </w:rPr>
              <w:t>p.a.</w:t>
            </w:r>
          </w:p>
        </w:tc>
        <w:tc>
          <w:tcPr>
            <w:tcW w:w="4379" w:type="dxa"/>
            <w:shd w:val="clear" w:color="auto" w:fill="FFFFFF" w:themeFill="background1"/>
          </w:tcPr>
          <w:p w14:paraId="1CE4F406" w14:textId="77777777" w:rsidR="00497123" w:rsidRPr="00A960CC" w:rsidRDefault="00497123" w:rsidP="00497123">
            <w:pPr>
              <w:jc w:val="both"/>
              <w:rPr>
                <w:rFonts w:cs="Tahoma"/>
                <w:b/>
                <w:lang w:val="es-BO"/>
              </w:rPr>
            </w:pPr>
          </w:p>
        </w:tc>
      </w:tr>
      <w:tr w:rsidR="00497123" w:rsidRPr="00A960CC" w14:paraId="6261E0DB" w14:textId="77777777" w:rsidTr="00010D4C">
        <w:trPr>
          <w:trHeight w:val="221"/>
        </w:trPr>
        <w:tc>
          <w:tcPr>
            <w:tcW w:w="303" w:type="dxa"/>
            <w:shd w:val="clear" w:color="auto" w:fill="FFFFFF" w:themeFill="background1"/>
          </w:tcPr>
          <w:p w14:paraId="3BE73756"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3042B0E4" w14:textId="493829FF" w:rsidR="00497123" w:rsidRDefault="00497123" w:rsidP="00497123">
            <w:pPr>
              <w:jc w:val="both"/>
              <w:rPr>
                <w:rFonts w:cs="Tahoma"/>
                <w:b/>
                <w:lang w:val="es-BO"/>
              </w:rPr>
            </w:pPr>
            <w:r w:rsidRPr="00D37E6F">
              <w:rPr>
                <w:rFonts w:ascii="Tahoma" w:hAnsi="Tahoma" w:cs="Tahoma"/>
                <w:b/>
                <w:sz w:val="18"/>
                <w:szCs w:val="18"/>
                <w:lang w:eastAsia="en-US"/>
              </w:rPr>
              <w:t xml:space="preserve">Incluye: </w:t>
            </w:r>
            <w:r w:rsidRPr="00D37E6F">
              <w:rPr>
                <w:rFonts w:ascii="Tahoma" w:hAnsi="Tahoma" w:cs="Tahoma"/>
                <w:sz w:val="18"/>
                <w:szCs w:val="18"/>
                <w:lang w:eastAsia="en-US"/>
              </w:rPr>
              <w:t>Ficha de seguridad (SDS), Certificado de análisis (</w:t>
            </w:r>
            <w:proofErr w:type="spellStart"/>
            <w:r w:rsidRPr="00D37E6F">
              <w:rPr>
                <w:rFonts w:ascii="Tahoma" w:hAnsi="Tahoma" w:cs="Tahoma"/>
                <w:sz w:val="18"/>
                <w:szCs w:val="18"/>
                <w:lang w:eastAsia="en-US"/>
              </w:rPr>
              <w:t>CoA</w:t>
            </w:r>
            <w:proofErr w:type="spellEnd"/>
            <w:r w:rsidRPr="00D37E6F">
              <w:rPr>
                <w:rFonts w:ascii="Tahoma" w:hAnsi="Tahoma" w:cs="Tahoma"/>
                <w:sz w:val="18"/>
                <w:szCs w:val="18"/>
                <w:lang w:eastAsia="en-US"/>
              </w:rPr>
              <w:t>)</w:t>
            </w:r>
          </w:p>
        </w:tc>
        <w:tc>
          <w:tcPr>
            <w:tcW w:w="4379" w:type="dxa"/>
            <w:shd w:val="clear" w:color="auto" w:fill="FFFFFF" w:themeFill="background1"/>
          </w:tcPr>
          <w:p w14:paraId="0988DBB8" w14:textId="77777777" w:rsidR="00497123" w:rsidRPr="00A960CC" w:rsidRDefault="00497123" w:rsidP="00497123">
            <w:pPr>
              <w:jc w:val="both"/>
              <w:rPr>
                <w:rFonts w:cs="Tahoma"/>
                <w:b/>
                <w:lang w:val="es-BO"/>
              </w:rPr>
            </w:pPr>
          </w:p>
        </w:tc>
      </w:tr>
      <w:tr w:rsidR="00497123" w:rsidRPr="00A960CC" w14:paraId="4F090378" w14:textId="77777777" w:rsidTr="00010D4C">
        <w:trPr>
          <w:trHeight w:val="221"/>
        </w:trPr>
        <w:tc>
          <w:tcPr>
            <w:tcW w:w="303" w:type="dxa"/>
            <w:shd w:val="clear" w:color="auto" w:fill="FFFFFF" w:themeFill="background1"/>
          </w:tcPr>
          <w:p w14:paraId="5FFC288B"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67AC476B" w14:textId="0AAFED2A" w:rsidR="00497123" w:rsidRDefault="00497123" w:rsidP="00497123">
            <w:pPr>
              <w:jc w:val="both"/>
              <w:rPr>
                <w:rFonts w:cs="Tahoma"/>
                <w:b/>
                <w:lang w:val="es-BO"/>
              </w:rPr>
            </w:pPr>
            <w:r w:rsidRPr="00D37E6F">
              <w:rPr>
                <w:rFonts w:ascii="Tahoma" w:hAnsi="Tahoma" w:cs="Tahoma"/>
                <w:b/>
                <w:sz w:val="18"/>
                <w:szCs w:val="18"/>
                <w:lang w:eastAsia="en-US"/>
              </w:rPr>
              <w:t xml:space="preserve">Procedencia: </w:t>
            </w:r>
            <w:r w:rsidRPr="00D37E6F">
              <w:rPr>
                <w:rFonts w:ascii="Tahoma" w:hAnsi="Tahoma" w:cs="Tahoma"/>
                <w:sz w:val="18"/>
                <w:szCs w:val="18"/>
                <w:lang w:eastAsia="en-US"/>
              </w:rPr>
              <w:t>Alemania (reactivo Merck)</w:t>
            </w:r>
          </w:p>
        </w:tc>
        <w:tc>
          <w:tcPr>
            <w:tcW w:w="4379" w:type="dxa"/>
            <w:shd w:val="clear" w:color="auto" w:fill="FFFFFF" w:themeFill="background1"/>
          </w:tcPr>
          <w:p w14:paraId="573CB56D" w14:textId="77777777" w:rsidR="00497123" w:rsidRPr="00A960CC" w:rsidRDefault="00497123" w:rsidP="00497123">
            <w:pPr>
              <w:jc w:val="both"/>
              <w:rPr>
                <w:rFonts w:cs="Tahoma"/>
                <w:b/>
                <w:lang w:val="es-BO"/>
              </w:rPr>
            </w:pPr>
          </w:p>
        </w:tc>
      </w:tr>
      <w:tr w:rsidR="00497123" w:rsidRPr="00A960CC" w14:paraId="18F35A03" w14:textId="77777777" w:rsidTr="00010D4C">
        <w:trPr>
          <w:trHeight w:val="221"/>
        </w:trPr>
        <w:tc>
          <w:tcPr>
            <w:tcW w:w="303" w:type="dxa"/>
            <w:shd w:val="clear" w:color="auto" w:fill="FFFFFF" w:themeFill="background1"/>
          </w:tcPr>
          <w:p w14:paraId="27D6E983"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7AC91509" w14:textId="77777777" w:rsidR="00497123" w:rsidRPr="00A960CC" w:rsidRDefault="00497123" w:rsidP="00010D4C">
            <w:pPr>
              <w:jc w:val="both"/>
              <w:rPr>
                <w:rFonts w:cs="Tahoma"/>
                <w:bCs/>
                <w:color w:val="000000"/>
              </w:rPr>
            </w:pPr>
            <w:r w:rsidRPr="00AC0724">
              <w:rPr>
                <w:rFonts w:ascii="Tahoma" w:hAnsi="Tahoma" w:cs="Tahoma"/>
                <w:b/>
                <w:sz w:val="18"/>
                <w:szCs w:val="18"/>
                <w:lang w:eastAsia="en-US"/>
              </w:rPr>
              <w:t xml:space="preserve">Plazo de entrega: </w:t>
            </w:r>
            <w:r w:rsidRPr="00497123">
              <w:rPr>
                <w:rFonts w:ascii="Tahoma" w:hAnsi="Tahoma" w:cs="Tahoma"/>
                <w:bCs/>
                <w:sz w:val="18"/>
                <w:szCs w:val="18"/>
                <w:lang w:eastAsia="en-US"/>
              </w:rPr>
              <w:t>90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del contrato</w:t>
            </w:r>
            <w:r w:rsidRPr="00AC0724">
              <w:rPr>
                <w:rFonts w:ascii="Tahoma" w:hAnsi="Tahoma" w:cs="Tahoma"/>
                <w:b/>
                <w:sz w:val="18"/>
                <w:szCs w:val="18"/>
                <w:lang w:eastAsia="en-US"/>
              </w:rPr>
              <w:t>.</w:t>
            </w:r>
          </w:p>
        </w:tc>
        <w:tc>
          <w:tcPr>
            <w:tcW w:w="4379" w:type="dxa"/>
            <w:shd w:val="clear" w:color="auto" w:fill="FFFFFF" w:themeFill="background1"/>
          </w:tcPr>
          <w:p w14:paraId="0F39014B" w14:textId="77777777" w:rsidR="00497123" w:rsidRPr="00A960CC" w:rsidRDefault="00497123" w:rsidP="00010D4C">
            <w:pPr>
              <w:jc w:val="both"/>
              <w:rPr>
                <w:rFonts w:cs="Tahoma"/>
                <w:b/>
                <w:lang w:val="es-BO"/>
              </w:rPr>
            </w:pPr>
          </w:p>
        </w:tc>
      </w:tr>
      <w:tr w:rsidR="00497123" w:rsidRPr="00A960CC" w14:paraId="0DE62A40" w14:textId="77777777" w:rsidTr="00010D4C">
        <w:trPr>
          <w:trHeight w:val="221"/>
        </w:trPr>
        <w:tc>
          <w:tcPr>
            <w:tcW w:w="303" w:type="dxa"/>
            <w:shd w:val="clear" w:color="auto" w:fill="FFFFFF" w:themeFill="background1"/>
          </w:tcPr>
          <w:p w14:paraId="4AD0EEAB"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4C60FE32" w14:textId="77777777" w:rsidR="00497123" w:rsidRPr="00A960CC" w:rsidRDefault="00497123" w:rsidP="00010D4C">
            <w:pPr>
              <w:jc w:val="both"/>
              <w:rPr>
                <w:rFonts w:cs="Tahoma"/>
                <w:b/>
                <w:lang w:val="es-BO"/>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4004A978" w14:textId="77777777" w:rsidR="00497123" w:rsidRPr="00A960CC" w:rsidRDefault="00497123" w:rsidP="00010D4C">
            <w:pPr>
              <w:jc w:val="both"/>
              <w:rPr>
                <w:rFonts w:cs="Tahoma"/>
                <w:b/>
                <w:lang w:val="es-BO"/>
              </w:rPr>
            </w:pPr>
          </w:p>
        </w:tc>
      </w:tr>
      <w:tr w:rsidR="00497123" w:rsidRPr="00A960CC" w14:paraId="7076F49D" w14:textId="77777777" w:rsidTr="00010D4C">
        <w:trPr>
          <w:trHeight w:val="221"/>
        </w:trPr>
        <w:tc>
          <w:tcPr>
            <w:tcW w:w="303" w:type="dxa"/>
            <w:shd w:val="clear" w:color="auto" w:fill="FFFFFF" w:themeFill="background1"/>
          </w:tcPr>
          <w:p w14:paraId="51EFA1EE"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712408A4" w14:textId="77777777" w:rsidR="00497123" w:rsidRPr="00A960CC" w:rsidRDefault="00497123" w:rsidP="00010D4C">
            <w:pPr>
              <w:jc w:val="both"/>
              <w:rPr>
                <w:rFonts w:cs="Tahoma"/>
                <w:b/>
              </w:rPr>
            </w:pPr>
            <w:r w:rsidRPr="009A0B71">
              <w:rPr>
                <w:rFonts w:ascii="Tahoma" w:hAnsi="Tahoma" w:cs="Tahoma"/>
                <w:sz w:val="18"/>
                <w:szCs w:val="18"/>
                <w:lang w:eastAsia="en-US"/>
              </w:rPr>
              <w:t>Garantía de Cumplimiento de Contrato del 7% del monto adjudicado</w:t>
            </w:r>
          </w:p>
        </w:tc>
        <w:tc>
          <w:tcPr>
            <w:tcW w:w="4379" w:type="dxa"/>
            <w:shd w:val="clear" w:color="auto" w:fill="FFFFFF" w:themeFill="background1"/>
          </w:tcPr>
          <w:p w14:paraId="0E6C6BF9" w14:textId="77777777" w:rsidR="00497123" w:rsidRPr="00A960CC" w:rsidRDefault="00497123" w:rsidP="00010D4C">
            <w:pPr>
              <w:jc w:val="both"/>
              <w:rPr>
                <w:rFonts w:cs="Tahoma"/>
                <w:b/>
                <w:lang w:val="es-BO"/>
              </w:rPr>
            </w:pPr>
          </w:p>
        </w:tc>
      </w:tr>
      <w:tr w:rsidR="00497123" w:rsidRPr="00A960CC" w14:paraId="7CE51BAE" w14:textId="77777777" w:rsidTr="00010D4C">
        <w:trPr>
          <w:trHeight w:val="221"/>
        </w:trPr>
        <w:tc>
          <w:tcPr>
            <w:tcW w:w="303" w:type="dxa"/>
            <w:shd w:val="clear" w:color="auto" w:fill="FFFFFF" w:themeFill="background1"/>
          </w:tcPr>
          <w:p w14:paraId="1E931DFA"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0CF1CBE0" w14:textId="77777777" w:rsidR="00497123" w:rsidRPr="00A960CC" w:rsidRDefault="00497123" w:rsidP="00010D4C">
            <w:pPr>
              <w:jc w:val="both"/>
              <w:rPr>
                <w:rFonts w:cs="Tahoma"/>
                <w:bCs/>
                <w:color w:val="000000"/>
              </w:rPr>
            </w:pPr>
            <w:r w:rsidRPr="009A0B71">
              <w:rPr>
                <w:rFonts w:ascii="Tahoma" w:hAnsi="Tahoma" w:cs="Tahoma"/>
                <w:sz w:val="18"/>
                <w:szCs w:val="18"/>
              </w:rPr>
              <w:t>La entidad aplicará al proveedor una multa de 8 por 1.000 del monto total del Contratado, por cada día de retraso</w:t>
            </w:r>
          </w:p>
        </w:tc>
        <w:tc>
          <w:tcPr>
            <w:tcW w:w="4379" w:type="dxa"/>
            <w:shd w:val="clear" w:color="auto" w:fill="FFFFFF" w:themeFill="background1"/>
          </w:tcPr>
          <w:p w14:paraId="332711DD" w14:textId="77777777" w:rsidR="00497123" w:rsidRPr="00A960CC" w:rsidRDefault="00497123" w:rsidP="00010D4C">
            <w:pPr>
              <w:jc w:val="both"/>
              <w:rPr>
                <w:rFonts w:cs="Tahoma"/>
                <w:b/>
                <w:lang w:val="es-BO"/>
              </w:rPr>
            </w:pPr>
          </w:p>
        </w:tc>
      </w:tr>
    </w:tbl>
    <w:p w14:paraId="112C0812" w14:textId="77777777" w:rsidR="00497123" w:rsidRPr="00497123" w:rsidRDefault="00497123" w:rsidP="00497123">
      <w:pPr>
        <w:jc w:val="both"/>
        <w:rPr>
          <w:rFonts w:cs="Arial"/>
          <w:b/>
          <w:sz w:val="18"/>
          <w:szCs w:val="18"/>
        </w:rPr>
      </w:pPr>
    </w:p>
    <w:p w14:paraId="59B571CC" w14:textId="22426B58" w:rsidR="00497123" w:rsidRDefault="00497123" w:rsidP="00497123">
      <w:pPr>
        <w:jc w:val="both"/>
        <w:rPr>
          <w:rFonts w:cs="Arial"/>
          <w:b/>
          <w:sz w:val="18"/>
          <w:szCs w:val="18"/>
          <w:lang w:val="es-BO"/>
        </w:rPr>
      </w:pPr>
      <w:r>
        <w:rPr>
          <w:rFonts w:cs="Arial"/>
          <w:b/>
          <w:sz w:val="18"/>
          <w:szCs w:val="18"/>
          <w:lang w:val="es-BO"/>
        </w:rPr>
        <w:t>ITEM N° 22</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97123" w:rsidRPr="00A960CC" w14:paraId="6755EEE9" w14:textId="77777777" w:rsidTr="00010D4C">
        <w:trPr>
          <w:tblHeader/>
        </w:trPr>
        <w:tc>
          <w:tcPr>
            <w:tcW w:w="4854" w:type="dxa"/>
            <w:gridSpan w:val="2"/>
            <w:shd w:val="clear" w:color="auto" w:fill="8DB3E2" w:themeFill="text2" w:themeFillTint="66"/>
            <w:vAlign w:val="center"/>
          </w:tcPr>
          <w:p w14:paraId="545372E7" w14:textId="77777777" w:rsidR="00497123" w:rsidRPr="00A960CC" w:rsidRDefault="00497123"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206BEC53" w14:textId="77777777" w:rsidR="00497123" w:rsidRPr="00A960CC" w:rsidRDefault="00497123" w:rsidP="00010D4C">
            <w:pPr>
              <w:jc w:val="center"/>
              <w:rPr>
                <w:rFonts w:cs="Tahoma"/>
                <w:b/>
                <w:lang w:val="es-BO"/>
              </w:rPr>
            </w:pPr>
            <w:r w:rsidRPr="00A960CC">
              <w:rPr>
                <w:rFonts w:cs="Tahoma"/>
                <w:b/>
                <w:lang w:val="es-BO"/>
              </w:rPr>
              <w:t>Para ser llenado por el proponente al momento de elaborar su propuesta</w:t>
            </w:r>
          </w:p>
        </w:tc>
      </w:tr>
      <w:tr w:rsidR="00497123" w:rsidRPr="00A960CC" w14:paraId="2F35476A" w14:textId="77777777" w:rsidTr="00010D4C">
        <w:trPr>
          <w:trHeight w:val="221"/>
        </w:trPr>
        <w:tc>
          <w:tcPr>
            <w:tcW w:w="303" w:type="dxa"/>
            <w:vMerge w:val="restart"/>
            <w:shd w:val="clear" w:color="auto" w:fill="8DB3E2" w:themeFill="text2" w:themeFillTint="66"/>
            <w:vAlign w:val="center"/>
          </w:tcPr>
          <w:p w14:paraId="66BB5AC7" w14:textId="77777777" w:rsidR="00497123" w:rsidRPr="00A960CC" w:rsidRDefault="00497123"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3C9660FB" w14:textId="77777777" w:rsidR="00497123" w:rsidRPr="00A960CC" w:rsidRDefault="00497123"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70134B1B" w14:textId="77777777" w:rsidR="00497123" w:rsidRPr="00A960CC" w:rsidRDefault="00497123" w:rsidP="00010D4C">
            <w:pPr>
              <w:jc w:val="center"/>
              <w:rPr>
                <w:rFonts w:cs="Tahoma"/>
                <w:b/>
                <w:lang w:val="es-BO"/>
              </w:rPr>
            </w:pPr>
            <w:r w:rsidRPr="00A960CC">
              <w:rPr>
                <w:rFonts w:cs="Tahoma"/>
                <w:b/>
                <w:lang w:val="es-BO"/>
              </w:rPr>
              <w:t>Característica Propuesta (**)</w:t>
            </w:r>
          </w:p>
        </w:tc>
      </w:tr>
      <w:tr w:rsidR="00497123" w:rsidRPr="00A960CC" w14:paraId="0B08AFA4" w14:textId="77777777" w:rsidTr="00010D4C">
        <w:trPr>
          <w:trHeight w:val="221"/>
        </w:trPr>
        <w:tc>
          <w:tcPr>
            <w:tcW w:w="303" w:type="dxa"/>
            <w:vMerge/>
            <w:shd w:val="clear" w:color="auto" w:fill="8DB3E2" w:themeFill="text2" w:themeFillTint="66"/>
          </w:tcPr>
          <w:p w14:paraId="2A018A0C" w14:textId="77777777" w:rsidR="00497123" w:rsidRPr="00A960CC" w:rsidRDefault="00497123" w:rsidP="00010D4C">
            <w:pPr>
              <w:jc w:val="center"/>
              <w:rPr>
                <w:rFonts w:cs="Tahoma"/>
                <w:b/>
                <w:lang w:val="es-BO"/>
              </w:rPr>
            </w:pPr>
          </w:p>
        </w:tc>
        <w:tc>
          <w:tcPr>
            <w:tcW w:w="4551" w:type="dxa"/>
            <w:vMerge/>
            <w:shd w:val="clear" w:color="auto" w:fill="8DB3E2" w:themeFill="text2" w:themeFillTint="66"/>
          </w:tcPr>
          <w:p w14:paraId="1819AE5A" w14:textId="77777777" w:rsidR="00497123" w:rsidRPr="00A960CC" w:rsidRDefault="00497123" w:rsidP="00010D4C">
            <w:pPr>
              <w:jc w:val="both"/>
              <w:rPr>
                <w:rFonts w:cs="Tahoma"/>
                <w:b/>
                <w:lang w:val="es-BO"/>
              </w:rPr>
            </w:pPr>
          </w:p>
        </w:tc>
        <w:tc>
          <w:tcPr>
            <w:tcW w:w="4379" w:type="dxa"/>
            <w:vMerge/>
            <w:shd w:val="clear" w:color="auto" w:fill="DBE5F1" w:themeFill="accent1" w:themeFillTint="33"/>
          </w:tcPr>
          <w:p w14:paraId="2C426AD1" w14:textId="77777777" w:rsidR="00497123" w:rsidRPr="00A960CC" w:rsidRDefault="00497123" w:rsidP="00010D4C">
            <w:pPr>
              <w:jc w:val="both"/>
              <w:rPr>
                <w:rFonts w:cs="Tahoma"/>
                <w:b/>
                <w:lang w:val="es-BO"/>
              </w:rPr>
            </w:pPr>
          </w:p>
        </w:tc>
      </w:tr>
      <w:tr w:rsidR="00497123" w:rsidRPr="00A960CC" w14:paraId="40890FF0" w14:textId="77777777" w:rsidTr="00010D4C">
        <w:trPr>
          <w:trHeight w:val="221"/>
        </w:trPr>
        <w:tc>
          <w:tcPr>
            <w:tcW w:w="303" w:type="dxa"/>
            <w:shd w:val="clear" w:color="auto" w:fill="FFFFFF" w:themeFill="background1"/>
          </w:tcPr>
          <w:p w14:paraId="6746E6A4" w14:textId="77777777" w:rsidR="00497123" w:rsidRPr="00A960CC" w:rsidRDefault="00497123" w:rsidP="00010D4C">
            <w:pPr>
              <w:jc w:val="center"/>
              <w:rPr>
                <w:rFonts w:cs="Tahoma"/>
                <w:b/>
                <w:lang w:val="es-BO"/>
              </w:rPr>
            </w:pPr>
          </w:p>
        </w:tc>
        <w:tc>
          <w:tcPr>
            <w:tcW w:w="4551" w:type="dxa"/>
            <w:shd w:val="clear" w:color="auto" w:fill="FFFFFF" w:themeFill="background1"/>
          </w:tcPr>
          <w:p w14:paraId="260B0708" w14:textId="2CD8FF68" w:rsidR="00497123" w:rsidRPr="00A960CC" w:rsidRDefault="00497123" w:rsidP="00010D4C">
            <w:pPr>
              <w:jc w:val="both"/>
              <w:rPr>
                <w:rFonts w:cs="Tahoma"/>
                <w:b/>
                <w:lang w:val="es-BO"/>
              </w:rPr>
            </w:pPr>
            <w:r>
              <w:rPr>
                <w:rFonts w:ascii="Tahoma" w:hAnsi="Tahoma" w:cs="Tahoma"/>
                <w:b/>
                <w:sz w:val="18"/>
                <w:szCs w:val="18"/>
                <w:lang w:eastAsia="en-US"/>
              </w:rPr>
              <w:t>Fosfato mono amónico (</w:t>
            </w:r>
            <w:r w:rsidRPr="003F2958">
              <w:rPr>
                <w:rFonts w:ascii="Tahoma" w:hAnsi="Tahoma" w:cs="Tahoma"/>
                <w:b/>
                <w:sz w:val="18"/>
                <w:szCs w:val="18"/>
                <w:lang w:eastAsia="en-US"/>
              </w:rPr>
              <w:t>Fosfato amónico monobásico</w:t>
            </w:r>
            <w:r>
              <w:rPr>
                <w:rFonts w:ascii="Tahoma" w:hAnsi="Tahoma" w:cs="Tahoma"/>
                <w:b/>
                <w:sz w:val="18"/>
                <w:szCs w:val="18"/>
                <w:lang w:eastAsia="en-US"/>
              </w:rPr>
              <w:t>) p.a.</w:t>
            </w:r>
          </w:p>
        </w:tc>
        <w:tc>
          <w:tcPr>
            <w:tcW w:w="4379" w:type="dxa"/>
            <w:shd w:val="clear" w:color="auto" w:fill="FFFFFF" w:themeFill="background1"/>
          </w:tcPr>
          <w:p w14:paraId="10199580" w14:textId="77777777" w:rsidR="00497123" w:rsidRPr="00A960CC" w:rsidRDefault="00497123" w:rsidP="00010D4C">
            <w:pPr>
              <w:jc w:val="both"/>
              <w:rPr>
                <w:rFonts w:cs="Tahoma"/>
                <w:b/>
                <w:lang w:val="es-BO"/>
              </w:rPr>
            </w:pPr>
          </w:p>
        </w:tc>
      </w:tr>
      <w:tr w:rsidR="00497123" w:rsidRPr="00A960CC" w14:paraId="3753DDA3" w14:textId="77777777" w:rsidTr="00010D4C">
        <w:trPr>
          <w:trHeight w:val="221"/>
        </w:trPr>
        <w:tc>
          <w:tcPr>
            <w:tcW w:w="303" w:type="dxa"/>
            <w:shd w:val="clear" w:color="auto" w:fill="FFFFFF" w:themeFill="background1"/>
          </w:tcPr>
          <w:p w14:paraId="65354C1E"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48B6043F" w14:textId="04411A28" w:rsidR="00497123" w:rsidRPr="00A960CC" w:rsidRDefault="00497123" w:rsidP="00497123">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 unidad</w:t>
            </w:r>
          </w:p>
        </w:tc>
        <w:tc>
          <w:tcPr>
            <w:tcW w:w="4379" w:type="dxa"/>
            <w:shd w:val="clear" w:color="auto" w:fill="FFFFFF" w:themeFill="background1"/>
          </w:tcPr>
          <w:p w14:paraId="09CDCD91" w14:textId="77777777" w:rsidR="00497123" w:rsidRPr="00A960CC" w:rsidRDefault="00497123" w:rsidP="00497123">
            <w:pPr>
              <w:jc w:val="both"/>
              <w:rPr>
                <w:rFonts w:cs="Tahoma"/>
                <w:b/>
                <w:lang w:val="es-BO"/>
              </w:rPr>
            </w:pPr>
          </w:p>
        </w:tc>
      </w:tr>
      <w:tr w:rsidR="00497123" w:rsidRPr="00A960CC" w14:paraId="6469DEAC" w14:textId="77777777" w:rsidTr="00010D4C">
        <w:trPr>
          <w:trHeight w:val="221"/>
        </w:trPr>
        <w:tc>
          <w:tcPr>
            <w:tcW w:w="303" w:type="dxa"/>
            <w:shd w:val="clear" w:color="auto" w:fill="FFFFFF" w:themeFill="background1"/>
          </w:tcPr>
          <w:p w14:paraId="276A8544"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3C874D62" w14:textId="509515EB" w:rsidR="00497123" w:rsidRPr="00A960CC" w:rsidRDefault="00497123" w:rsidP="00497123">
            <w:pPr>
              <w:jc w:val="both"/>
              <w:rPr>
                <w:rFonts w:cs="Tahoma"/>
                <w:b/>
                <w:lang w:val="es-BO"/>
              </w:rPr>
            </w:pPr>
            <w:r>
              <w:rPr>
                <w:rFonts w:ascii="Tahoma" w:hAnsi="Tahoma" w:cs="Tahoma"/>
                <w:b/>
                <w:sz w:val="18"/>
                <w:szCs w:val="18"/>
                <w:lang w:eastAsia="en-US"/>
              </w:rPr>
              <w:t xml:space="preserve">Presentación: </w:t>
            </w:r>
            <w:r>
              <w:rPr>
                <w:rFonts w:ascii="Tahoma" w:hAnsi="Tahoma" w:cs="Tahoma"/>
                <w:sz w:val="18"/>
                <w:szCs w:val="18"/>
                <w:lang w:eastAsia="en-US"/>
              </w:rPr>
              <w:t>Frasco de 500 g</w:t>
            </w:r>
          </w:p>
        </w:tc>
        <w:tc>
          <w:tcPr>
            <w:tcW w:w="4379" w:type="dxa"/>
            <w:shd w:val="clear" w:color="auto" w:fill="FFFFFF" w:themeFill="background1"/>
          </w:tcPr>
          <w:p w14:paraId="2DB06D9D" w14:textId="77777777" w:rsidR="00497123" w:rsidRPr="00A960CC" w:rsidRDefault="00497123" w:rsidP="00497123">
            <w:pPr>
              <w:jc w:val="both"/>
              <w:rPr>
                <w:rFonts w:cs="Tahoma"/>
                <w:b/>
                <w:lang w:val="es-BO"/>
              </w:rPr>
            </w:pPr>
          </w:p>
        </w:tc>
      </w:tr>
      <w:tr w:rsidR="00497123" w:rsidRPr="00A960CC" w14:paraId="04510BA2" w14:textId="77777777" w:rsidTr="00010D4C">
        <w:trPr>
          <w:trHeight w:val="221"/>
        </w:trPr>
        <w:tc>
          <w:tcPr>
            <w:tcW w:w="303" w:type="dxa"/>
            <w:shd w:val="clear" w:color="auto" w:fill="FFFFFF" w:themeFill="background1"/>
          </w:tcPr>
          <w:p w14:paraId="4C9066FE"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5ACBF770" w14:textId="0276CAB7" w:rsidR="00497123" w:rsidRPr="00A960CC" w:rsidRDefault="00497123" w:rsidP="00497123">
            <w:pPr>
              <w:jc w:val="both"/>
              <w:rPr>
                <w:rFonts w:cs="Tahoma"/>
                <w:b/>
                <w:lang w:val="es-BO"/>
              </w:rPr>
            </w:pPr>
            <w:r w:rsidRPr="00297002">
              <w:rPr>
                <w:rFonts w:ascii="Tahoma" w:hAnsi="Tahoma" w:cs="Tahoma"/>
                <w:b/>
                <w:sz w:val="18"/>
                <w:szCs w:val="18"/>
                <w:lang w:eastAsia="en-US"/>
              </w:rPr>
              <w:t>Grado de pureza:</w:t>
            </w:r>
            <w:r>
              <w:rPr>
                <w:rFonts w:ascii="Tahoma" w:hAnsi="Tahoma" w:cs="Tahoma"/>
                <w:b/>
                <w:sz w:val="18"/>
                <w:szCs w:val="18"/>
                <w:lang w:eastAsia="en-US"/>
              </w:rPr>
              <w:t xml:space="preserve"> </w:t>
            </w:r>
            <w:r>
              <w:rPr>
                <w:rFonts w:ascii="Tahoma" w:hAnsi="Tahoma" w:cs="Tahoma"/>
                <w:sz w:val="18"/>
                <w:szCs w:val="18"/>
                <w:lang w:eastAsia="en-US"/>
              </w:rPr>
              <w:t>grado p.a.</w:t>
            </w:r>
          </w:p>
        </w:tc>
        <w:tc>
          <w:tcPr>
            <w:tcW w:w="4379" w:type="dxa"/>
            <w:shd w:val="clear" w:color="auto" w:fill="FFFFFF" w:themeFill="background1"/>
          </w:tcPr>
          <w:p w14:paraId="5DE0635F" w14:textId="77777777" w:rsidR="00497123" w:rsidRPr="00A960CC" w:rsidRDefault="00497123" w:rsidP="00497123">
            <w:pPr>
              <w:jc w:val="both"/>
              <w:rPr>
                <w:rFonts w:cs="Tahoma"/>
                <w:b/>
                <w:lang w:val="es-BO"/>
              </w:rPr>
            </w:pPr>
          </w:p>
        </w:tc>
      </w:tr>
      <w:tr w:rsidR="00497123" w:rsidRPr="00A960CC" w14:paraId="72AC11AF" w14:textId="77777777" w:rsidTr="00010D4C">
        <w:trPr>
          <w:trHeight w:val="221"/>
        </w:trPr>
        <w:tc>
          <w:tcPr>
            <w:tcW w:w="303" w:type="dxa"/>
            <w:shd w:val="clear" w:color="auto" w:fill="FFFFFF" w:themeFill="background1"/>
          </w:tcPr>
          <w:p w14:paraId="3437EA58"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6025F70D" w14:textId="224B8900" w:rsidR="00497123" w:rsidRDefault="00497123" w:rsidP="00497123">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Ficha de seguridad (SDS), 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2B8399B2" w14:textId="77777777" w:rsidR="00497123" w:rsidRPr="00A960CC" w:rsidRDefault="00497123" w:rsidP="00497123">
            <w:pPr>
              <w:jc w:val="both"/>
              <w:rPr>
                <w:rFonts w:cs="Tahoma"/>
                <w:b/>
                <w:lang w:val="es-BO"/>
              </w:rPr>
            </w:pPr>
          </w:p>
        </w:tc>
      </w:tr>
      <w:tr w:rsidR="00497123" w:rsidRPr="00A960CC" w14:paraId="75E11130" w14:textId="77777777" w:rsidTr="00010D4C">
        <w:trPr>
          <w:trHeight w:val="221"/>
        </w:trPr>
        <w:tc>
          <w:tcPr>
            <w:tcW w:w="303" w:type="dxa"/>
            <w:shd w:val="clear" w:color="auto" w:fill="FFFFFF" w:themeFill="background1"/>
          </w:tcPr>
          <w:p w14:paraId="548A3AE3"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56020AFA" w14:textId="77777777" w:rsidR="00497123" w:rsidRPr="00A960CC" w:rsidRDefault="00497123" w:rsidP="00010D4C">
            <w:pPr>
              <w:jc w:val="both"/>
              <w:rPr>
                <w:rFonts w:cs="Tahoma"/>
                <w:bCs/>
                <w:color w:val="000000"/>
              </w:rPr>
            </w:pPr>
            <w:r w:rsidRPr="00AC0724">
              <w:rPr>
                <w:rFonts w:ascii="Tahoma" w:hAnsi="Tahoma" w:cs="Tahoma"/>
                <w:b/>
                <w:sz w:val="18"/>
                <w:szCs w:val="18"/>
                <w:lang w:eastAsia="en-US"/>
              </w:rPr>
              <w:t xml:space="preserve">Plazo de entrega: </w:t>
            </w:r>
            <w:r w:rsidRPr="00497123">
              <w:rPr>
                <w:rFonts w:ascii="Tahoma" w:hAnsi="Tahoma" w:cs="Tahoma"/>
                <w:bCs/>
                <w:sz w:val="18"/>
                <w:szCs w:val="18"/>
                <w:lang w:eastAsia="en-US"/>
              </w:rPr>
              <w:t>90</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w:t>
            </w:r>
            <w:r>
              <w:rPr>
                <w:rFonts w:ascii="Tahoma" w:hAnsi="Tahoma" w:cs="Tahoma"/>
                <w:sz w:val="18"/>
                <w:szCs w:val="18"/>
                <w:lang w:eastAsia="en-US"/>
              </w:rPr>
              <w:t>del contrato</w:t>
            </w:r>
            <w:r w:rsidRPr="00AC0724">
              <w:rPr>
                <w:rFonts w:ascii="Tahoma" w:hAnsi="Tahoma" w:cs="Tahoma"/>
                <w:b/>
                <w:sz w:val="18"/>
                <w:szCs w:val="18"/>
                <w:lang w:eastAsia="en-US"/>
              </w:rPr>
              <w:t>.</w:t>
            </w:r>
          </w:p>
        </w:tc>
        <w:tc>
          <w:tcPr>
            <w:tcW w:w="4379" w:type="dxa"/>
            <w:shd w:val="clear" w:color="auto" w:fill="FFFFFF" w:themeFill="background1"/>
          </w:tcPr>
          <w:p w14:paraId="276C03F8" w14:textId="77777777" w:rsidR="00497123" w:rsidRPr="00A960CC" w:rsidRDefault="00497123" w:rsidP="00010D4C">
            <w:pPr>
              <w:jc w:val="both"/>
              <w:rPr>
                <w:rFonts w:cs="Tahoma"/>
                <w:b/>
                <w:lang w:val="es-BO"/>
              </w:rPr>
            </w:pPr>
          </w:p>
        </w:tc>
      </w:tr>
      <w:tr w:rsidR="00497123" w:rsidRPr="00A960CC" w14:paraId="4EA416D9" w14:textId="77777777" w:rsidTr="00010D4C">
        <w:trPr>
          <w:trHeight w:val="221"/>
        </w:trPr>
        <w:tc>
          <w:tcPr>
            <w:tcW w:w="303" w:type="dxa"/>
            <w:shd w:val="clear" w:color="auto" w:fill="FFFFFF" w:themeFill="background1"/>
          </w:tcPr>
          <w:p w14:paraId="565D654F"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58045FBD" w14:textId="77777777" w:rsidR="00497123" w:rsidRPr="00A960CC" w:rsidRDefault="00497123" w:rsidP="00010D4C">
            <w:pPr>
              <w:jc w:val="both"/>
              <w:rPr>
                <w:rFonts w:cs="Tahoma"/>
                <w:b/>
                <w:lang w:val="es-BO"/>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3AD9BFE9" w14:textId="77777777" w:rsidR="00497123" w:rsidRPr="00A960CC" w:rsidRDefault="00497123" w:rsidP="00010D4C">
            <w:pPr>
              <w:jc w:val="both"/>
              <w:rPr>
                <w:rFonts w:cs="Tahoma"/>
                <w:b/>
                <w:lang w:val="es-BO"/>
              </w:rPr>
            </w:pPr>
          </w:p>
        </w:tc>
      </w:tr>
      <w:tr w:rsidR="00497123" w:rsidRPr="00A960CC" w14:paraId="6E40AB03" w14:textId="77777777" w:rsidTr="00010D4C">
        <w:trPr>
          <w:trHeight w:val="221"/>
        </w:trPr>
        <w:tc>
          <w:tcPr>
            <w:tcW w:w="303" w:type="dxa"/>
            <w:shd w:val="clear" w:color="auto" w:fill="FFFFFF" w:themeFill="background1"/>
          </w:tcPr>
          <w:p w14:paraId="080D6E6F"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06524583" w14:textId="77777777" w:rsidR="00497123" w:rsidRPr="00A960CC" w:rsidRDefault="00497123" w:rsidP="00010D4C">
            <w:pPr>
              <w:jc w:val="both"/>
              <w:rPr>
                <w:rFonts w:cs="Tahoma"/>
                <w:b/>
              </w:rPr>
            </w:pPr>
            <w:r w:rsidRPr="009A0B71">
              <w:rPr>
                <w:rFonts w:ascii="Tahoma" w:hAnsi="Tahoma" w:cs="Tahoma"/>
                <w:sz w:val="18"/>
                <w:szCs w:val="18"/>
                <w:lang w:eastAsia="en-US"/>
              </w:rPr>
              <w:t>Garantía de Cumplimiento de Contrato del 7% del monto adjudicado</w:t>
            </w:r>
          </w:p>
        </w:tc>
        <w:tc>
          <w:tcPr>
            <w:tcW w:w="4379" w:type="dxa"/>
            <w:shd w:val="clear" w:color="auto" w:fill="FFFFFF" w:themeFill="background1"/>
          </w:tcPr>
          <w:p w14:paraId="1D415403" w14:textId="77777777" w:rsidR="00497123" w:rsidRPr="00A960CC" w:rsidRDefault="00497123" w:rsidP="00010D4C">
            <w:pPr>
              <w:jc w:val="both"/>
              <w:rPr>
                <w:rFonts w:cs="Tahoma"/>
                <w:b/>
                <w:lang w:val="es-BO"/>
              </w:rPr>
            </w:pPr>
          </w:p>
        </w:tc>
      </w:tr>
      <w:tr w:rsidR="00497123" w:rsidRPr="00A960CC" w14:paraId="0224F24B" w14:textId="77777777" w:rsidTr="00010D4C">
        <w:trPr>
          <w:trHeight w:val="221"/>
        </w:trPr>
        <w:tc>
          <w:tcPr>
            <w:tcW w:w="303" w:type="dxa"/>
            <w:shd w:val="clear" w:color="auto" w:fill="FFFFFF" w:themeFill="background1"/>
          </w:tcPr>
          <w:p w14:paraId="41ED8D92"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515D0111" w14:textId="77777777" w:rsidR="00497123" w:rsidRPr="00A960CC" w:rsidRDefault="00497123" w:rsidP="00010D4C">
            <w:pPr>
              <w:jc w:val="both"/>
              <w:rPr>
                <w:rFonts w:cs="Tahoma"/>
                <w:bCs/>
                <w:color w:val="000000"/>
              </w:rPr>
            </w:pPr>
            <w:r w:rsidRPr="009A0B71">
              <w:rPr>
                <w:rFonts w:ascii="Tahoma" w:hAnsi="Tahoma" w:cs="Tahoma"/>
                <w:sz w:val="18"/>
                <w:szCs w:val="18"/>
              </w:rPr>
              <w:t>La entidad aplicará al proveedor una multa de 8 por 1.000 del monto total del Contratado, por cada día de retraso</w:t>
            </w:r>
          </w:p>
        </w:tc>
        <w:tc>
          <w:tcPr>
            <w:tcW w:w="4379" w:type="dxa"/>
            <w:shd w:val="clear" w:color="auto" w:fill="FFFFFF" w:themeFill="background1"/>
          </w:tcPr>
          <w:p w14:paraId="77FEB9A5" w14:textId="77777777" w:rsidR="00497123" w:rsidRPr="00A960CC" w:rsidRDefault="00497123" w:rsidP="00010D4C">
            <w:pPr>
              <w:jc w:val="both"/>
              <w:rPr>
                <w:rFonts w:cs="Tahoma"/>
                <w:b/>
                <w:lang w:val="es-BO"/>
              </w:rPr>
            </w:pPr>
          </w:p>
        </w:tc>
      </w:tr>
    </w:tbl>
    <w:p w14:paraId="21FC12D4" w14:textId="77777777" w:rsidR="00497123" w:rsidRPr="00497123" w:rsidRDefault="00497123" w:rsidP="00DD3133">
      <w:pPr>
        <w:rPr>
          <w:rFonts w:cs="Arial"/>
          <w:sz w:val="12"/>
        </w:rPr>
      </w:pPr>
    </w:p>
    <w:p w14:paraId="4CD23059" w14:textId="77777777" w:rsidR="00497123" w:rsidRDefault="00497123" w:rsidP="00DD3133">
      <w:pPr>
        <w:rPr>
          <w:rFonts w:cs="Arial"/>
          <w:sz w:val="12"/>
          <w:lang w:val="es-BO"/>
        </w:rPr>
      </w:pPr>
    </w:p>
    <w:p w14:paraId="3EB56FF6" w14:textId="5FE30BD6" w:rsidR="00497123" w:rsidRDefault="00497123" w:rsidP="00497123">
      <w:pPr>
        <w:jc w:val="both"/>
        <w:rPr>
          <w:rFonts w:cs="Arial"/>
          <w:b/>
          <w:sz w:val="18"/>
          <w:szCs w:val="18"/>
          <w:lang w:val="es-BO"/>
        </w:rPr>
      </w:pPr>
      <w:r>
        <w:rPr>
          <w:rFonts w:cs="Arial"/>
          <w:b/>
          <w:sz w:val="18"/>
          <w:szCs w:val="18"/>
          <w:lang w:val="es-BO"/>
        </w:rPr>
        <w:t>ITEM N° 23</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97123" w:rsidRPr="00A960CC" w14:paraId="5AE25F20" w14:textId="77777777" w:rsidTr="00010D4C">
        <w:trPr>
          <w:tblHeader/>
        </w:trPr>
        <w:tc>
          <w:tcPr>
            <w:tcW w:w="4854" w:type="dxa"/>
            <w:gridSpan w:val="2"/>
            <w:shd w:val="clear" w:color="auto" w:fill="8DB3E2" w:themeFill="text2" w:themeFillTint="66"/>
            <w:vAlign w:val="center"/>
          </w:tcPr>
          <w:p w14:paraId="3876CEBF" w14:textId="77777777" w:rsidR="00497123" w:rsidRPr="00A960CC" w:rsidRDefault="00497123"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40E63740" w14:textId="77777777" w:rsidR="00497123" w:rsidRPr="00A960CC" w:rsidRDefault="00497123" w:rsidP="00010D4C">
            <w:pPr>
              <w:jc w:val="center"/>
              <w:rPr>
                <w:rFonts w:cs="Tahoma"/>
                <w:b/>
                <w:lang w:val="es-BO"/>
              </w:rPr>
            </w:pPr>
            <w:r w:rsidRPr="00A960CC">
              <w:rPr>
                <w:rFonts w:cs="Tahoma"/>
                <w:b/>
                <w:lang w:val="es-BO"/>
              </w:rPr>
              <w:t>Para ser llenado por el proponente al momento de elaborar su propuesta</w:t>
            </w:r>
          </w:p>
        </w:tc>
      </w:tr>
      <w:tr w:rsidR="00497123" w:rsidRPr="00A960CC" w14:paraId="285A43B7" w14:textId="77777777" w:rsidTr="00010D4C">
        <w:trPr>
          <w:trHeight w:val="221"/>
        </w:trPr>
        <w:tc>
          <w:tcPr>
            <w:tcW w:w="303" w:type="dxa"/>
            <w:vMerge w:val="restart"/>
            <w:shd w:val="clear" w:color="auto" w:fill="8DB3E2" w:themeFill="text2" w:themeFillTint="66"/>
            <w:vAlign w:val="center"/>
          </w:tcPr>
          <w:p w14:paraId="39683667" w14:textId="77777777" w:rsidR="00497123" w:rsidRPr="00A960CC" w:rsidRDefault="00497123"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6DFBD6D8" w14:textId="77777777" w:rsidR="00497123" w:rsidRPr="00A960CC" w:rsidRDefault="00497123"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716E1CF8" w14:textId="77777777" w:rsidR="00497123" w:rsidRPr="00A960CC" w:rsidRDefault="00497123" w:rsidP="00010D4C">
            <w:pPr>
              <w:jc w:val="center"/>
              <w:rPr>
                <w:rFonts w:cs="Tahoma"/>
                <w:b/>
                <w:lang w:val="es-BO"/>
              </w:rPr>
            </w:pPr>
            <w:r w:rsidRPr="00A960CC">
              <w:rPr>
                <w:rFonts w:cs="Tahoma"/>
                <w:b/>
                <w:lang w:val="es-BO"/>
              </w:rPr>
              <w:t>Característica Propuesta (**)</w:t>
            </w:r>
          </w:p>
        </w:tc>
      </w:tr>
      <w:tr w:rsidR="00497123" w:rsidRPr="00A960CC" w14:paraId="11C90371" w14:textId="77777777" w:rsidTr="00010D4C">
        <w:trPr>
          <w:trHeight w:val="221"/>
        </w:trPr>
        <w:tc>
          <w:tcPr>
            <w:tcW w:w="303" w:type="dxa"/>
            <w:vMerge/>
            <w:shd w:val="clear" w:color="auto" w:fill="8DB3E2" w:themeFill="text2" w:themeFillTint="66"/>
          </w:tcPr>
          <w:p w14:paraId="29E4936E" w14:textId="77777777" w:rsidR="00497123" w:rsidRPr="00A960CC" w:rsidRDefault="00497123" w:rsidP="00010D4C">
            <w:pPr>
              <w:jc w:val="center"/>
              <w:rPr>
                <w:rFonts w:cs="Tahoma"/>
                <w:b/>
                <w:lang w:val="es-BO"/>
              </w:rPr>
            </w:pPr>
          </w:p>
        </w:tc>
        <w:tc>
          <w:tcPr>
            <w:tcW w:w="4551" w:type="dxa"/>
            <w:vMerge/>
            <w:shd w:val="clear" w:color="auto" w:fill="8DB3E2" w:themeFill="text2" w:themeFillTint="66"/>
          </w:tcPr>
          <w:p w14:paraId="40F8B588" w14:textId="77777777" w:rsidR="00497123" w:rsidRPr="00A960CC" w:rsidRDefault="00497123" w:rsidP="00010D4C">
            <w:pPr>
              <w:jc w:val="both"/>
              <w:rPr>
                <w:rFonts w:cs="Tahoma"/>
                <w:b/>
                <w:lang w:val="es-BO"/>
              </w:rPr>
            </w:pPr>
          </w:p>
        </w:tc>
        <w:tc>
          <w:tcPr>
            <w:tcW w:w="4379" w:type="dxa"/>
            <w:vMerge/>
            <w:shd w:val="clear" w:color="auto" w:fill="DBE5F1" w:themeFill="accent1" w:themeFillTint="33"/>
          </w:tcPr>
          <w:p w14:paraId="205902B1" w14:textId="77777777" w:rsidR="00497123" w:rsidRPr="00A960CC" w:rsidRDefault="00497123" w:rsidP="00010D4C">
            <w:pPr>
              <w:jc w:val="both"/>
              <w:rPr>
                <w:rFonts w:cs="Tahoma"/>
                <w:b/>
                <w:lang w:val="es-BO"/>
              </w:rPr>
            </w:pPr>
          </w:p>
        </w:tc>
      </w:tr>
      <w:tr w:rsidR="00497123" w:rsidRPr="00A960CC" w14:paraId="6D28395B" w14:textId="77777777" w:rsidTr="00010D4C">
        <w:trPr>
          <w:trHeight w:val="221"/>
        </w:trPr>
        <w:tc>
          <w:tcPr>
            <w:tcW w:w="303" w:type="dxa"/>
            <w:shd w:val="clear" w:color="auto" w:fill="FFFFFF" w:themeFill="background1"/>
          </w:tcPr>
          <w:p w14:paraId="6795AFEF" w14:textId="77777777" w:rsidR="00497123" w:rsidRPr="00A960CC" w:rsidRDefault="00497123" w:rsidP="00010D4C">
            <w:pPr>
              <w:jc w:val="center"/>
              <w:rPr>
                <w:rFonts w:cs="Tahoma"/>
                <w:b/>
                <w:lang w:val="es-BO"/>
              </w:rPr>
            </w:pPr>
          </w:p>
        </w:tc>
        <w:tc>
          <w:tcPr>
            <w:tcW w:w="4551" w:type="dxa"/>
            <w:shd w:val="clear" w:color="auto" w:fill="FFFFFF" w:themeFill="background1"/>
          </w:tcPr>
          <w:p w14:paraId="748B5244" w14:textId="4CB52CD0" w:rsidR="00497123" w:rsidRPr="00A960CC" w:rsidRDefault="00497123" w:rsidP="00010D4C">
            <w:pPr>
              <w:jc w:val="both"/>
              <w:rPr>
                <w:rFonts w:cs="Tahoma"/>
                <w:b/>
                <w:lang w:val="es-BO"/>
              </w:rPr>
            </w:pPr>
            <w:r>
              <w:rPr>
                <w:rFonts w:ascii="Tahoma" w:hAnsi="Tahoma" w:cs="Tahoma"/>
                <w:b/>
                <w:sz w:val="18"/>
                <w:szCs w:val="18"/>
                <w:lang w:eastAsia="en-US"/>
              </w:rPr>
              <w:t>Recarga de gas argón grado analítico</w:t>
            </w:r>
          </w:p>
        </w:tc>
        <w:tc>
          <w:tcPr>
            <w:tcW w:w="4379" w:type="dxa"/>
            <w:shd w:val="clear" w:color="auto" w:fill="FFFFFF" w:themeFill="background1"/>
          </w:tcPr>
          <w:p w14:paraId="1FDFF0DE" w14:textId="77777777" w:rsidR="00497123" w:rsidRPr="00A960CC" w:rsidRDefault="00497123" w:rsidP="00010D4C">
            <w:pPr>
              <w:jc w:val="both"/>
              <w:rPr>
                <w:rFonts w:cs="Tahoma"/>
                <w:b/>
                <w:lang w:val="es-BO"/>
              </w:rPr>
            </w:pPr>
          </w:p>
        </w:tc>
      </w:tr>
      <w:tr w:rsidR="00497123" w:rsidRPr="00A960CC" w14:paraId="6EC36FB0" w14:textId="77777777" w:rsidTr="00010D4C">
        <w:trPr>
          <w:trHeight w:val="221"/>
        </w:trPr>
        <w:tc>
          <w:tcPr>
            <w:tcW w:w="303" w:type="dxa"/>
            <w:shd w:val="clear" w:color="auto" w:fill="FFFFFF" w:themeFill="background1"/>
          </w:tcPr>
          <w:p w14:paraId="3B2D478D"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531ED0DA" w14:textId="0BC86365" w:rsidR="00497123" w:rsidRPr="00A960CC" w:rsidRDefault="00497123" w:rsidP="00497123">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10 m</w:t>
            </w:r>
            <w:r w:rsidRPr="003949C6">
              <w:rPr>
                <w:rFonts w:ascii="Tahoma" w:hAnsi="Tahoma" w:cs="Tahoma"/>
                <w:sz w:val="18"/>
                <w:szCs w:val="18"/>
                <w:vertAlign w:val="superscript"/>
                <w:lang w:eastAsia="en-US"/>
              </w:rPr>
              <w:t>3</w:t>
            </w:r>
          </w:p>
        </w:tc>
        <w:tc>
          <w:tcPr>
            <w:tcW w:w="4379" w:type="dxa"/>
            <w:shd w:val="clear" w:color="auto" w:fill="FFFFFF" w:themeFill="background1"/>
          </w:tcPr>
          <w:p w14:paraId="603F12DC" w14:textId="77777777" w:rsidR="00497123" w:rsidRPr="00A960CC" w:rsidRDefault="00497123" w:rsidP="00497123">
            <w:pPr>
              <w:jc w:val="both"/>
              <w:rPr>
                <w:rFonts w:cs="Tahoma"/>
                <w:b/>
                <w:lang w:val="es-BO"/>
              </w:rPr>
            </w:pPr>
          </w:p>
        </w:tc>
      </w:tr>
      <w:tr w:rsidR="00497123" w:rsidRPr="00A960CC" w14:paraId="2CBD760D" w14:textId="77777777" w:rsidTr="00010D4C">
        <w:trPr>
          <w:trHeight w:val="221"/>
        </w:trPr>
        <w:tc>
          <w:tcPr>
            <w:tcW w:w="303" w:type="dxa"/>
            <w:shd w:val="clear" w:color="auto" w:fill="FFFFFF" w:themeFill="background1"/>
          </w:tcPr>
          <w:p w14:paraId="5AA0B71C"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629D96E5" w14:textId="2199D1AA" w:rsidR="00497123" w:rsidRPr="00A960CC" w:rsidRDefault="00497123" w:rsidP="00497123">
            <w:pPr>
              <w:jc w:val="both"/>
              <w:rPr>
                <w:rFonts w:cs="Tahoma"/>
                <w:b/>
                <w:lang w:val="es-BO"/>
              </w:rPr>
            </w:pPr>
            <w:r w:rsidRPr="00C94E4A">
              <w:rPr>
                <w:rFonts w:ascii="Tahoma" w:hAnsi="Tahoma" w:cs="Tahoma"/>
                <w:b/>
                <w:sz w:val="18"/>
                <w:szCs w:val="18"/>
                <w:lang w:eastAsia="en-US"/>
              </w:rPr>
              <w:t>Condiciones técnicas generales</w:t>
            </w:r>
          </w:p>
        </w:tc>
        <w:tc>
          <w:tcPr>
            <w:tcW w:w="4379" w:type="dxa"/>
            <w:shd w:val="clear" w:color="auto" w:fill="FFFFFF" w:themeFill="background1"/>
          </w:tcPr>
          <w:p w14:paraId="52B2B458" w14:textId="77777777" w:rsidR="00497123" w:rsidRPr="00A960CC" w:rsidRDefault="00497123" w:rsidP="00497123">
            <w:pPr>
              <w:jc w:val="both"/>
              <w:rPr>
                <w:rFonts w:cs="Tahoma"/>
                <w:b/>
                <w:lang w:val="es-BO"/>
              </w:rPr>
            </w:pPr>
          </w:p>
        </w:tc>
      </w:tr>
      <w:tr w:rsidR="00497123" w:rsidRPr="00A960CC" w14:paraId="40A8A828" w14:textId="77777777" w:rsidTr="00010D4C">
        <w:trPr>
          <w:trHeight w:val="221"/>
        </w:trPr>
        <w:tc>
          <w:tcPr>
            <w:tcW w:w="303" w:type="dxa"/>
            <w:shd w:val="clear" w:color="auto" w:fill="FFFFFF" w:themeFill="background1"/>
          </w:tcPr>
          <w:p w14:paraId="7B66A1A4"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2B541760" w14:textId="250D3489" w:rsidR="00497123" w:rsidRPr="00A960CC" w:rsidRDefault="00497123" w:rsidP="00497123">
            <w:pPr>
              <w:jc w:val="both"/>
              <w:rPr>
                <w:rFonts w:cs="Tahoma"/>
                <w:b/>
                <w:lang w:val="es-BO"/>
              </w:rPr>
            </w:pPr>
            <w:r w:rsidRPr="00C94E4A">
              <w:rPr>
                <w:rFonts w:ascii="Tahoma" w:hAnsi="Tahoma" w:cs="Tahoma"/>
                <w:sz w:val="18"/>
                <w:szCs w:val="18"/>
                <w:lang w:eastAsia="en-US"/>
              </w:rPr>
              <w:t xml:space="preserve">Gas </w:t>
            </w:r>
            <w:r>
              <w:rPr>
                <w:rFonts w:ascii="Tahoma" w:hAnsi="Tahoma" w:cs="Tahoma"/>
                <w:sz w:val="18"/>
                <w:szCs w:val="18"/>
                <w:lang w:eastAsia="en-US"/>
              </w:rPr>
              <w:t>argón de grado analítico, pureza mínima del 99,999%</w:t>
            </w:r>
          </w:p>
        </w:tc>
        <w:tc>
          <w:tcPr>
            <w:tcW w:w="4379" w:type="dxa"/>
            <w:shd w:val="clear" w:color="auto" w:fill="FFFFFF" w:themeFill="background1"/>
          </w:tcPr>
          <w:p w14:paraId="54118F05" w14:textId="77777777" w:rsidR="00497123" w:rsidRPr="00A960CC" w:rsidRDefault="00497123" w:rsidP="00497123">
            <w:pPr>
              <w:jc w:val="both"/>
              <w:rPr>
                <w:rFonts w:cs="Tahoma"/>
                <w:b/>
                <w:lang w:val="es-BO"/>
              </w:rPr>
            </w:pPr>
          </w:p>
        </w:tc>
      </w:tr>
      <w:tr w:rsidR="00497123" w:rsidRPr="00A960CC" w14:paraId="641B7C46" w14:textId="77777777" w:rsidTr="00010D4C">
        <w:trPr>
          <w:trHeight w:val="221"/>
        </w:trPr>
        <w:tc>
          <w:tcPr>
            <w:tcW w:w="303" w:type="dxa"/>
            <w:shd w:val="clear" w:color="auto" w:fill="FFFFFF" w:themeFill="background1"/>
          </w:tcPr>
          <w:p w14:paraId="2147CB3E"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5A4CD2A7" w14:textId="06A53414" w:rsidR="00497123" w:rsidRPr="00A960CC" w:rsidRDefault="00497123" w:rsidP="00497123">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503A354C" w14:textId="77777777" w:rsidR="00497123" w:rsidRPr="00A960CC" w:rsidRDefault="00497123" w:rsidP="00497123">
            <w:pPr>
              <w:jc w:val="both"/>
              <w:rPr>
                <w:rFonts w:cs="Tahoma"/>
                <w:b/>
                <w:lang w:val="es-BO"/>
              </w:rPr>
            </w:pPr>
          </w:p>
        </w:tc>
      </w:tr>
      <w:tr w:rsidR="00497123" w:rsidRPr="00A960CC" w14:paraId="7A4E69E1" w14:textId="77777777" w:rsidTr="00010D4C">
        <w:trPr>
          <w:trHeight w:val="221"/>
        </w:trPr>
        <w:tc>
          <w:tcPr>
            <w:tcW w:w="303" w:type="dxa"/>
            <w:shd w:val="clear" w:color="auto" w:fill="FFFFFF" w:themeFill="background1"/>
          </w:tcPr>
          <w:p w14:paraId="0D7B7734"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5498BD56" w14:textId="77777777" w:rsidR="00497123" w:rsidRPr="00A960CC" w:rsidRDefault="00497123" w:rsidP="00010D4C">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02A475F8" w14:textId="77777777" w:rsidR="00497123" w:rsidRPr="00A960CC" w:rsidRDefault="00497123" w:rsidP="00010D4C">
            <w:pPr>
              <w:jc w:val="both"/>
              <w:rPr>
                <w:rFonts w:cs="Tahoma"/>
                <w:b/>
                <w:lang w:val="es-BO"/>
              </w:rPr>
            </w:pPr>
          </w:p>
        </w:tc>
      </w:tr>
      <w:tr w:rsidR="00497123" w:rsidRPr="00A960CC" w14:paraId="74EC470B" w14:textId="77777777" w:rsidTr="00010D4C">
        <w:trPr>
          <w:trHeight w:val="221"/>
        </w:trPr>
        <w:tc>
          <w:tcPr>
            <w:tcW w:w="303" w:type="dxa"/>
            <w:shd w:val="clear" w:color="auto" w:fill="FFFFFF" w:themeFill="background1"/>
          </w:tcPr>
          <w:p w14:paraId="2D40E530" w14:textId="77777777" w:rsidR="00497123" w:rsidRPr="00A960CC" w:rsidRDefault="00497123" w:rsidP="00010D4C">
            <w:pPr>
              <w:jc w:val="center"/>
              <w:rPr>
                <w:rFonts w:cs="Tahoma"/>
                <w:b/>
                <w:lang w:val="es-BO"/>
              </w:rPr>
            </w:pPr>
          </w:p>
        </w:tc>
        <w:tc>
          <w:tcPr>
            <w:tcW w:w="4551" w:type="dxa"/>
            <w:shd w:val="clear" w:color="auto" w:fill="FFFFFF" w:themeFill="background1"/>
          </w:tcPr>
          <w:p w14:paraId="2DA52400" w14:textId="77777777" w:rsidR="00497123" w:rsidRPr="00A960CC" w:rsidRDefault="00497123" w:rsidP="00010D4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3362EB5E" w14:textId="77777777" w:rsidR="00497123" w:rsidRPr="00A960CC" w:rsidRDefault="00497123" w:rsidP="00010D4C">
            <w:pPr>
              <w:jc w:val="both"/>
              <w:rPr>
                <w:rFonts w:cs="Tahoma"/>
                <w:b/>
                <w:lang w:val="es-BO"/>
              </w:rPr>
            </w:pPr>
          </w:p>
        </w:tc>
      </w:tr>
    </w:tbl>
    <w:p w14:paraId="242335AF" w14:textId="77777777" w:rsidR="00497123" w:rsidRPr="00497123" w:rsidRDefault="00497123" w:rsidP="00DD3133">
      <w:pPr>
        <w:rPr>
          <w:rFonts w:cs="Arial"/>
          <w:sz w:val="12"/>
        </w:rPr>
      </w:pPr>
    </w:p>
    <w:p w14:paraId="61091ED7" w14:textId="7B309061" w:rsidR="00497123" w:rsidRDefault="00497123" w:rsidP="00497123">
      <w:pPr>
        <w:jc w:val="both"/>
        <w:rPr>
          <w:rFonts w:cs="Arial"/>
          <w:b/>
          <w:sz w:val="18"/>
          <w:szCs w:val="18"/>
          <w:lang w:val="es-BO"/>
        </w:rPr>
      </w:pPr>
      <w:r>
        <w:rPr>
          <w:rFonts w:cs="Arial"/>
          <w:b/>
          <w:sz w:val="18"/>
          <w:szCs w:val="18"/>
          <w:lang w:val="es-BO"/>
        </w:rPr>
        <w:t>ITEM N° 24</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97123" w:rsidRPr="00A960CC" w14:paraId="4D45018C" w14:textId="77777777" w:rsidTr="00010D4C">
        <w:trPr>
          <w:tblHeader/>
        </w:trPr>
        <w:tc>
          <w:tcPr>
            <w:tcW w:w="4854" w:type="dxa"/>
            <w:gridSpan w:val="2"/>
            <w:shd w:val="clear" w:color="auto" w:fill="8DB3E2" w:themeFill="text2" w:themeFillTint="66"/>
            <w:vAlign w:val="center"/>
          </w:tcPr>
          <w:p w14:paraId="5F9EDB35" w14:textId="77777777" w:rsidR="00497123" w:rsidRPr="00A960CC" w:rsidRDefault="00497123"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6C4C7C2F" w14:textId="77777777" w:rsidR="00497123" w:rsidRPr="00A960CC" w:rsidRDefault="00497123" w:rsidP="00010D4C">
            <w:pPr>
              <w:jc w:val="center"/>
              <w:rPr>
                <w:rFonts w:cs="Tahoma"/>
                <w:b/>
                <w:lang w:val="es-BO"/>
              </w:rPr>
            </w:pPr>
            <w:r w:rsidRPr="00A960CC">
              <w:rPr>
                <w:rFonts w:cs="Tahoma"/>
                <w:b/>
                <w:lang w:val="es-BO"/>
              </w:rPr>
              <w:t>Para ser llenado por el proponente al momento de elaborar su propuesta</w:t>
            </w:r>
          </w:p>
        </w:tc>
      </w:tr>
      <w:tr w:rsidR="00497123" w:rsidRPr="00A960CC" w14:paraId="379237DC" w14:textId="77777777" w:rsidTr="00010D4C">
        <w:trPr>
          <w:trHeight w:val="221"/>
        </w:trPr>
        <w:tc>
          <w:tcPr>
            <w:tcW w:w="303" w:type="dxa"/>
            <w:vMerge w:val="restart"/>
            <w:shd w:val="clear" w:color="auto" w:fill="8DB3E2" w:themeFill="text2" w:themeFillTint="66"/>
            <w:vAlign w:val="center"/>
          </w:tcPr>
          <w:p w14:paraId="6B59360B" w14:textId="77777777" w:rsidR="00497123" w:rsidRPr="00A960CC" w:rsidRDefault="00497123"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587B2A32" w14:textId="77777777" w:rsidR="00497123" w:rsidRPr="00A960CC" w:rsidRDefault="00497123"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080EB714" w14:textId="77777777" w:rsidR="00497123" w:rsidRPr="00A960CC" w:rsidRDefault="00497123" w:rsidP="00010D4C">
            <w:pPr>
              <w:jc w:val="center"/>
              <w:rPr>
                <w:rFonts w:cs="Tahoma"/>
                <w:b/>
                <w:lang w:val="es-BO"/>
              </w:rPr>
            </w:pPr>
            <w:r w:rsidRPr="00A960CC">
              <w:rPr>
                <w:rFonts w:cs="Tahoma"/>
                <w:b/>
                <w:lang w:val="es-BO"/>
              </w:rPr>
              <w:t>Característica Propuesta (**)</w:t>
            </w:r>
          </w:p>
        </w:tc>
      </w:tr>
      <w:tr w:rsidR="00497123" w:rsidRPr="00A960CC" w14:paraId="34A4ABA1" w14:textId="77777777" w:rsidTr="00010D4C">
        <w:trPr>
          <w:trHeight w:val="221"/>
        </w:trPr>
        <w:tc>
          <w:tcPr>
            <w:tcW w:w="303" w:type="dxa"/>
            <w:vMerge/>
            <w:shd w:val="clear" w:color="auto" w:fill="8DB3E2" w:themeFill="text2" w:themeFillTint="66"/>
          </w:tcPr>
          <w:p w14:paraId="7F75B23C" w14:textId="77777777" w:rsidR="00497123" w:rsidRPr="00A960CC" w:rsidRDefault="00497123" w:rsidP="00010D4C">
            <w:pPr>
              <w:jc w:val="center"/>
              <w:rPr>
                <w:rFonts w:cs="Tahoma"/>
                <w:b/>
                <w:lang w:val="es-BO"/>
              </w:rPr>
            </w:pPr>
          </w:p>
        </w:tc>
        <w:tc>
          <w:tcPr>
            <w:tcW w:w="4551" w:type="dxa"/>
            <w:vMerge/>
            <w:shd w:val="clear" w:color="auto" w:fill="8DB3E2" w:themeFill="text2" w:themeFillTint="66"/>
          </w:tcPr>
          <w:p w14:paraId="6143944B" w14:textId="77777777" w:rsidR="00497123" w:rsidRPr="00A960CC" w:rsidRDefault="00497123" w:rsidP="00010D4C">
            <w:pPr>
              <w:jc w:val="both"/>
              <w:rPr>
                <w:rFonts w:cs="Tahoma"/>
                <w:b/>
                <w:lang w:val="es-BO"/>
              </w:rPr>
            </w:pPr>
          </w:p>
        </w:tc>
        <w:tc>
          <w:tcPr>
            <w:tcW w:w="4379" w:type="dxa"/>
            <w:vMerge/>
            <w:shd w:val="clear" w:color="auto" w:fill="DBE5F1" w:themeFill="accent1" w:themeFillTint="33"/>
          </w:tcPr>
          <w:p w14:paraId="789CDBAE" w14:textId="77777777" w:rsidR="00497123" w:rsidRPr="00A960CC" w:rsidRDefault="00497123" w:rsidP="00010D4C">
            <w:pPr>
              <w:jc w:val="both"/>
              <w:rPr>
                <w:rFonts w:cs="Tahoma"/>
                <w:b/>
                <w:lang w:val="es-BO"/>
              </w:rPr>
            </w:pPr>
          </w:p>
        </w:tc>
      </w:tr>
      <w:tr w:rsidR="00497123" w:rsidRPr="00A960CC" w14:paraId="0035A81C" w14:textId="77777777" w:rsidTr="00010D4C">
        <w:trPr>
          <w:trHeight w:val="221"/>
        </w:trPr>
        <w:tc>
          <w:tcPr>
            <w:tcW w:w="303" w:type="dxa"/>
            <w:shd w:val="clear" w:color="auto" w:fill="FFFFFF" w:themeFill="background1"/>
          </w:tcPr>
          <w:p w14:paraId="2C591E6D" w14:textId="77777777" w:rsidR="00497123" w:rsidRPr="00A960CC" w:rsidRDefault="00497123" w:rsidP="00010D4C">
            <w:pPr>
              <w:jc w:val="center"/>
              <w:rPr>
                <w:rFonts w:cs="Tahoma"/>
                <w:b/>
                <w:lang w:val="es-BO"/>
              </w:rPr>
            </w:pPr>
          </w:p>
        </w:tc>
        <w:tc>
          <w:tcPr>
            <w:tcW w:w="4551" w:type="dxa"/>
            <w:shd w:val="clear" w:color="auto" w:fill="FFFFFF" w:themeFill="background1"/>
          </w:tcPr>
          <w:p w14:paraId="71F0F464" w14:textId="54F5EC4C" w:rsidR="00497123" w:rsidRPr="00A960CC" w:rsidRDefault="00497123" w:rsidP="00010D4C">
            <w:pPr>
              <w:jc w:val="both"/>
              <w:rPr>
                <w:rFonts w:cs="Tahoma"/>
                <w:b/>
                <w:lang w:val="es-BO"/>
              </w:rPr>
            </w:pPr>
            <w:r>
              <w:rPr>
                <w:rFonts w:ascii="Tahoma" w:hAnsi="Tahoma" w:cs="Tahoma"/>
                <w:b/>
                <w:sz w:val="18"/>
                <w:szCs w:val="18"/>
                <w:lang w:eastAsia="en-US"/>
              </w:rPr>
              <w:t>Recarga de gas acetileno grado analítico</w:t>
            </w:r>
          </w:p>
        </w:tc>
        <w:tc>
          <w:tcPr>
            <w:tcW w:w="4379" w:type="dxa"/>
            <w:shd w:val="clear" w:color="auto" w:fill="FFFFFF" w:themeFill="background1"/>
          </w:tcPr>
          <w:p w14:paraId="43DC9464" w14:textId="77777777" w:rsidR="00497123" w:rsidRPr="00A960CC" w:rsidRDefault="00497123" w:rsidP="00010D4C">
            <w:pPr>
              <w:jc w:val="both"/>
              <w:rPr>
                <w:rFonts w:cs="Tahoma"/>
                <w:b/>
                <w:lang w:val="es-BO"/>
              </w:rPr>
            </w:pPr>
          </w:p>
        </w:tc>
      </w:tr>
      <w:tr w:rsidR="00497123" w:rsidRPr="00A960CC" w14:paraId="1302DA9C" w14:textId="77777777" w:rsidTr="00010D4C">
        <w:trPr>
          <w:trHeight w:val="221"/>
        </w:trPr>
        <w:tc>
          <w:tcPr>
            <w:tcW w:w="303" w:type="dxa"/>
            <w:shd w:val="clear" w:color="auto" w:fill="FFFFFF" w:themeFill="background1"/>
          </w:tcPr>
          <w:p w14:paraId="257EDD3E"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0EFA474E" w14:textId="7828083F" w:rsidR="00497123" w:rsidRPr="00A960CC" w:rsidRDefault="00497123" w:rsidP="00497123">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7,5 kg</w:t>
            </w:r>
          </w:p>
        </w:tc>
        <w:tc>
          <w:tcPr>
            <w:tcW w:w="4379" w:type="dxa"/>
            <w:shd w:val="clear" w:color="auto" w:fill="FFFFFF" w:themeFill="background1"/>
          </w:tcPr>
          <w:p w14:paraId="328E2A8B" w14:textId="77777777" w:rsidR="00497123" w:rsidRPr="00A960CC" w:rsidRDefault="00497123" w:rsidP="00497123">
            <w:pPr>
              <w:jc w:val="both"/>
              <w:rPr>
                <w:rFonts w:cs="Tahoma"/>
                <w:b/>
                <w:lang w:val="es-BO"/>
              </w:rPr>
            </w:pPr>
          </w:p>
        </w:tc>
      </w:tr>
      <w:tr w:rsidR="00497123" w:rsidRPr="00A960CC" w14:paraId="17FC05C6" w14:textId="77777777" w:rsidTr="00010D4C">
        <w:trPr>
          <w:trHeight w:val="221"/>
        </w:trPr>
        <w:tc>
          <w:tcPr>
            <w:tcW w:w="303" w:type="dxa"/>
            <w:shd w:val="clear" w:color="auto" w:fill="FFFFFF" w:themeFill="background1"/>
          </w:tcPr>
          <w:p w14:paraId="6F894A6A"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00F8CA1C" w14:textId="32D1514C" w:rsidR="00497123" w:rsidRPr="00A960CC" w:rsidRDefault="00497123" w:rsidP="00497123">
            <w:pPr>
              <w:jc w:val="both"/>
              <w:rPr>
                <w:rFonts w:cs="Tahoma"/>
                <w:b/>
                <w:lang w:val="es-BO"/>
              </w:rPr>
            </w:pPr>
            <w:r w:rsidRPr="00C94E4A">
              <w:rPr>
                <w:rFonts w:ascii="Tahoma" w:hAnsi="Tahoma" w:cs="Tahoma"/>
                <w:b/>
                <w:sz w:val="18"/>
                <w:szCs w:val="18"/>
                <w:lang w:eastAsia="en-US"/>
              </w:rPr>
              <w:t>Condiciones técnicas generales</w:t>
            </w:r>
          </w:p>
        </w:tc>
        <w:tc>
          <w:tcPr>
            <w:tcW w:w="4379" w:type="dxa"/>
            <w:shd w:val="clear" w:color="auto" w:fill="FFFFFF" w:themeFill="background1"/>
          </w:tcPr>
          <w:p w14:paraId="636E428D" w14:textId="77777777" w:rsidR="00497123" w:rsidRPr="00A960CC" w:rsidRDefault="00497123" w:rsidP="00497123">
            <w:pPr>
              <w:jc w:val="both"/>
              <w:rPr>
                <w:rFonts w:cs="Tahoma"/>
                <w:b/>
                <w:lang w:val="es-BO"/>
              </w:rPr>
            </w:pPr>
          </w:p>
        </w:tc>
      </w:tr>
      <w:tr w:rsidR="00497123" w:rsidRPr="00A960CC" w14:paraId="7D585B11" w14:textId="77777777" w:rsidTr="00010D4C">
        <w:trPr>
          <w:trHeight w:val="221"/>
        </w:trPr>
        <w:tc>
          <w:tcPr>
            <w:tcW w:w="303" w:type="dxa"/>
            <w:shd w:val="clear" w:color="auto" w:fill="FFFFFF" w:themeFill="background1"/>
          </w:tcPr>
          <w:p w14:paraId="3A76471C"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6692D044" w14:textId="2328A68E" w:rsidR="00497123" w:rsidRPr="00A960CC" w:rsidRDefault="00497123" w:rsidP="00497123">
            <w:pPr>
              <w:jc w:val="both"/>
              <w:rPr>
                <w:rFonts w:cs="Tahoma"/>
                <w:b/>
                <w:lang w:val="es-BO"/>
              </w:rPr>
            </w:pPr>
            <w:r w:rsidRPr="00C94E4A">
              <w:rPr>
                <w:rFonts w:ascii="Tahoma" w:hAnsi="Tahoma" w:cs="Tahoma"/>
                <w:sz w:val="18"/>
                <w:szCs w:val="18"/>
                <w:lang w:eastAsia="en-US"/>
              </w:rPr>
              <w:t xml:space="preserve">Gas </w:t>
            </w:r>
            <w:r>
              <w:rPr>
                <w:rFonts w:ascii="Tahoma" w:hAnsi="Tahoma" w:cs="Tahoma"/>
                <w:sz w:val="18"/>
                <w:szCs w:val="18"/>
                <w:lang w:eastAsia="en-US"/>
              </w:rPr>
              <w:t>acetileno de grado analítico, pureza mínima del 99,6%</w:t>
            </w:r>
          </w:p>
        </w:tc>
        <w:tc>
          <w:tcPr>
            <w:tcW w:w="4379" w:type="dxa"/>
            <w:shd w:val="clear" w:color="auto" w:fill="FFFFFF" w:themeFill="background1"/>
          </w:tcPr>
          <w:p w14:paraId="294CAB67" w14:textId="77777777" w:rsidR="00497123" w:rsidRPr="00A960CC" w:rsidRDefault="00497123" w:rsidP="00497123">
            <w:pPr>
              <w:jc w:val="both"/>
              <w:rPr>
                <w:rFonts w:cs="Tahoma"/>
                <w:b/>
                <w:lang w:val="es-BO"/>
              </w:rPr>
            </w:pPr>
          </w:p>
        </w:tc>
      </w:tr>
      <w:tr w:rsidR="00497123" w:rsidRPr="00A960CC" w14:paraId="2EACBD6C" w14:textId="77777777" w:rsidTr="00010D4C">
        <w:trPr>
          <w:trHeight w:val="221"/>
        </w:trPr>
        <w:tc>
          <w:tcPr>
            <w:tcW w:w="303" w:type="dxa"/>
            <w:shd w:val="clear" w:color="auto" w:fill="FFFFFF" w:themeFill="background1"/>
          </w:tcPr>
          <w:p w14:paraId="41AA9469"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480C5616" w14:textId="698A562C" w:rsidR="00497123" w:rsidRPr="00A960CC" w:rsidRDefault="00497123" w:rsidP="00497123">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1C4F70F2" w14:textId="77777777" w:rsidR="00497123" w:rsidRPr="00A960CC" w:rsidRDefault="00497123" w:rsidP="00497123">
            <w:pPr>
              <w:jc w:val="both"/>
              <w:rPr>
                <w:rFonts w:cs="Tahoma"/>
                <w:b/>
                <w:lang w:val="es-BO"/>
              </w:rPr>
            </w:pPr>
          </w:p>
        </w:tc>
      </w:tr>
      <w:tr w:rsidR="00497123" w:rsidRPr="00A960CC" w14:paraId="4DD989F9" w14:textId="77777777" w:rsidTr="00010D4C">
        <w:trPr>
          <w:trHeight w:val="221"/>
        </w:trPr>
        <w:tc>
          <w:tcPr>
            <w:tcW w:w="303" w:type="dxa"/>
            <w:shd w:val="clear" w:color="auto" w:fill="FFFFFF" w:themeFill="background1"/>
          </w:tcPr>
          <w:p w14:paraId="33EB92FB"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6F726A3E" w14:textId="77777777" w:rsidR="00497123" w:rsidRPr="00A960CC" w:rsidRDefault="00497123" w:rsidP="00010D4C">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1362BC2B" w14:textId="77777777" w:rsidR="00497123" w:rsidRPr="00A960CC" w:rsidRDefault="00497123" w:rsidP="00010D4C">
            <w:pPr>
              <w:jc w:val="both"/>
              <w:rPr>
                <w:rFonts w:cs="Tahoma"/>
                <w:b/>
                <w:lang w:val="es-BO"/>
              </w:rPr>
            </w:pPr>
          </w:p>
        </w:tc>
      </w:tr>
      <w:tr w:rsidR="00497123" w:rsidRPr="00A960CC" w14:paraId="4B92019D" w14:textId="77777777" w:rsidTr="00010D4C">
        <w:trPr>
          <w:trHeight w:val="221"/>
        </w:trPr>
        <w:tc>
          <w:tcPr>
            <w:tcW w:w="303" w:type="dxa"/>
            <w:shd w:val="clear" w:color="auto" w:fill="FFFFFF" w:themeFill="background1"/>
          </w:tcPr>
          <w:p w14:paraId="2D8EF2D2" w14:textId="77777777" w:rsidR="00497123" w:rsidRPr="00A960CC" w:rsidRDefault="00497123" w:rsidP="00010D4C">
            <w:pPr>
              <w:jc w:val="center"/>
              <w:rPr>
                <w:rFonts w:cs="Tahoma"/>
                <w:b/>
                <w:lang w:val="es-BO"/>
              </w:rPr>
            </w:pPr>
          </w:p>
        </w:tc>
        <w:tc>
          <w:tcPr>
            <w:tcW w:w="4551" w:type="dxa"/>
            <w:shd w:val="clear" w:color="auto" w:fill="FFFFFF" w:themeFill="background1"/>
          </w:tcPr>
          <w:p w14:paraId="60062234" w14:textId="77777777" w:rsidR="00497123" w:rsidRPr="00A960CC" w:rsidRDefault="00497123" w:rsidP="00010D4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665AFC68" w14:textId="77777777" w:rsidR="00497123" w:rsidRPr="00A960CC" w:rsidRDefault="00497123" w:rsidP="00010D4C">
            <w:pPr>
              <w:jc w:val="both"/>
              <w:rPr>
                <w:rFonts w:cs="Tahoma"/>
                <w:b/>
                <w:lang w:val="es-BO"/>
              </w:rPr>
            </w:pPr>
          </w:p>
        </w:tc>
      </w:tr>
    </w:tbl>
    <w:p w14:paraId="419C2833" w14:textId="77777777" w:rsidR="00497123" w:rsidRPr="00497123" w:rsidRDefault="00497123" w:rsidP="00DD3133">
      <w:pPr>
        <w:rPr>
          <w:rFonts w:cs="Arial"/>
          <w:sz w:val="12"/>
        </w:rPr>
      </w:pPr>
    </w:p>
    <w:p w14:paraId="220ACE52" w14:textId="77777777" w:rsidR="00497123" w:rsidRDefault="00497123" w:rsidP="00DD3133">
      <w:pPr>
        <w:rPr>
          <w:rFonts w:cs="Arial"/>
          <w:sz w:val="12"/>
          <w:lang w:val="es-BO"/>
        </w:rPr>
      </w:pPr>
    </w:p>
    <w:p w14:paraId="006B1D4E" w14:textId="1F929E57" w:rsidR="00497123" w:rsidRDefault="00497123" w:rsidP="00497123">
      <w:pPr>
        <w:jc w:val="both"/>
        <w:rPr>
          <w:rFonts w:cs="Arial"/>
          <w:b/>
          <w:sz w:val="18"/>
          <w:szCs w:val="18"/>
          <w:lang w:val="es-BO"/>
        </w:rPr>
      </w:pPr>
      <w:r>
        <w:rPr>
          <w:rFonts w:cs="Arial"/>
          <w:b/>
          <w:sz w:val="18"/>
          <w:szCs w:val="18"/>
          <w:lang w:val="es-BO"/>
        </w:rPr>
        <w:t>ITEM N° 25</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97123" w:rsidRPr="00A960CC" w14:paraId="174BD457" w14:textId="77777777" w:rsidTr="00010D4C">
        <w:trPr>
          <w:tblHeader/>
        </w:trPr>
        <w:tc>
          <w:tcPr>
            <w:tcW w:w="4854" w:type="dxa"/>
            <w:gridSpan w:val="2"/>
            <w:shd w:val="clear" w:color="auto" w:fill="8DB3E2" w:themeFill="text2" w:themeFillTint="66"/>
            <w:vAlign w:val="center"/>
          </w:tcPr>
          <w:p w14:paraId="79E9165A" w14:textId="77777777" w:rsidR="00497123" w:rsidRPr="00A960CC" w:rsidRDefault="00497123"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7E0B6C6F" w14:textId="77777777" w:rsidR="00497123" w:rsidRPr="00A960CC" w:rsidRDefault="00497123" w:rsidP="00010D4C">
            <w:pPr>
              <w:jc w:val="center"/>
              <w:rPr>
                <w:rFonts w:cs="Tahoma"/>
                <w:b/>
                <w:lang w:val="es-BO"/>
              </w:rPr>
            </w:pPr>
            <w:r w:rsidRPr="00A960CC">
              <w:rPr>
                <w:rFonts w:cs="Tahoma"/>
                <w:b/>
                <w:lang w:val="es-BO"/>
              </w:rPr>
              <w:t>Para ser llenado por el proponente al momento de elaborar su propuesta</w:t>
            </w:r>
          </w:p>
        </w:tc>
      </w:tr>
      <w:tr w:rsidR="00497123" w:rsidRPr="00A960CC" w14:paraId="660731EE" w14:textId="77777777" w:rsidTr="00010D4C">
        <w:trPr>
          <w:trHeight w:val="221"/>
        </w:trPr>
        <w:tc>
          <w:tcPr>
            <w:tcW w:w="303" w:type="dxa"/>
            <w:vMerge w:val="restart"/>
            <w:shd w:val="clear" w:color="auto" w:fill="8DB3E2" w:themeFill="text2" w:themeFillTint="66"/>
            <w:vAlign w:val="center"/>
          </w:tcPr>
          <w:p w14:paraId="531DC461" w14:textId="77777777" w:rsidR="00497123" w:rsidRPr="00A960CC" w:rsidRDefault="00497123"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38038E9C" w14:textId="77777777" w:rsidR="00497123" w:rsidRPr="00A960CC" w:rsidRDefault="00497123"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7B82DA8C" w14:textId="77777777" w:rsidR="00497123" w:rsidRPr="00A960CC" w:rsidRDefault="00497123" w:rsidP="00010D4C">
            <w:pPr>
              <w:jc w:val="center"/>
              <w:rPr>
                <w:rFonts w:cs="Tahoma"/>
                <w:b/>
                <w:lang w:val="es-BO"/>
              </w:rPr>
            </w:pPr>
            <w:r w:rsidRPr="00A960CC">
              <w:rPr>
                <w:rFonts w:cs="Tahoma"/>
                <w:b/>
                <w:lang w:val="es-BO"/>
              </w:rPr>
              <w:t>Característica Propuesta (**)</w:t>
            </w:r>
          </w:p>
        </w:tc>
      </w:tr>
      <w:tr w:rsidR="00497123" w:rsidRPr="00A960CC" w14:paraId="282837BF" w14:textId="77777777" w:rsidTr="00010D4C">
        <w:trPr>
          <w:trHeight w:val="221"/>
        </w:trPr>
        <w:tc>
          <w:tcPr>
            <w:tcW w:w="303" w:type="dxa"/>
            <w:vMerge/>
            <w:shd w:val="clear" w:color="auto" w:fill="8DB3E2" w:themeFill="text2" w:themeFillTint="66"/>
          </w:tcPr>
          <w:p w14:paraId="3D136814" w14:textId="77777777" w:rsidR="00497123" w:rsidRPr="00A960CC" w:rsidRDefault="00497123" w:rsidP="00010D4C">
            <w:pPr>
              <w:jc w:val="center"/>
              <w:rPr>
                <w:rFonts w:cs="Tahoma"/>
                <w:b/>
                <w:lang w:val="es-BO"/>
              </w:rPr>
            </w:pPr>
          </w:p>
        </w:tc>
        <w:tc>
          <w:tcPr>
            <w:tcW w:w="4551" w:type="dxa"/>
            <w:vMerge/>
            <w:shd w:val="clear" w:color="auto" w:fill="8DB3E2" w:themeFill="text2" w:themeFillTint="66"/>
          </w:tcPr>
          <w:p w14:paraId="2C8CA155" w14:textId="77777777" w:rsidR="00497123" w:rsidRPr="00A960CC" w:rsidRDefault="00497123" w:rsidP="00010D4C">
            <w:pPr>
              <w:jc w:val="both"/>
              <w:rPr>
                <w:rFonts w:cs="Tahoma"/>
                <w:b/>
                <w:lang w:val="es-BO"/>
              </w:rPr>
            </w:pPr>
          </w:p>
        </w:tc>
        <w:tc>
          <w:tcPr>
            <w:tcW w:w="4379" w:type="dxa"/>
            <w:vMerge/>
            <w:shd w:val="clear" w:color="auto" w:fill="DBE5F1" w:themeFill="accent1" w:themeFillTint="33"/>
          </w:tcPr>
          <w:p w14:paraId="2A15FA18" w14:textId="77777777" w:rsidR="00497123" w:rsidRPr="00A960CC" w:rsidRDefault="00497123" w:rsidP="00010D4C">
            <w:pPr>
              <w:jc w:val="both"/>
              <w:rPr>
                <w:rFonts w:cs="Tahoma"/>
                <w:b/>
                <w:lang w:val="es-BO"/>
              </w:rPr>
            </w:pPr>
          </w:p>
        </w:tc>
      </w:tr>
      <w:tr w:rsidR="00497123" w:rsidRPr="00A960CC" w14:paraId="70B9F458" w14:textId="77777777" w:rsidTr="00010D4C">
        <w:trPr>
          <w:trHeight w:val="221"/>
        </w:trPr>
        <w:tc>
          <w:tcPr>
            <w:tcW w:w="303" w:type="dxa"/>
            <w:shd w:val="clear" w:color="auto" w:fill="FFFFFF" w:themeFill="background1"/>
          </w:tcPr>
          <w:p w14:paraId="29EF69BD" w14:textId="77777777" w:rsidR="00497123" w:rsidRPr="00A960CC" w:rsidRDefault="00497123" w:rsidP="00010D4C">
            <w:pPr>
              <w:jc w:val="center"/>
              <w:rPr>
                <w:rFonts w:cs="Tahoma"/>
                <w:b/>
                <w:lang w:val="es-BO"/>
              </w:rPr>
            </w:pPr>
          </w:p>
        </w:tc>
        <w:tc>
          <w:tcPr>
            <w:tcW w:w="4551" w:type="dxa"/>
            <w:shd w:val="clear" w:color="auto" w:fill="FFFFFF" w:themeFill="background1"/>
          </w:tcPr>
          <w:p w14:paraId="60B838D9" w14:textId="4BE20236" w:rsidR="00497123" w:rsidRPr="00A960CC" w:rsidRDefault="00497123" w:rsidP="00010D4C">
            <w:pPr>
              <w:jc w:val="both"/>
              <w:rPr>
                <w:rFonts w:cs="Tahoma"/>
                <w:b/>
                <w:lang w:val="es-BO"/>
              </w:rPr>
            </w:pPr>
            <w:r>
              <w:rPr>
                <w:rFonts w:ascii="Tahoma" w:hAnsi="Tahoma" w:cs="Tahoma"/>
                <w:b/>
                <w:sz w:val="18"/>
                <w:szCs w:val="18"/>
                <w:lang w:eastAsia="en-US"/>
              </w:rPr>
              <w:t>Recarga de Aire industrial</w:t>
            </w:r>
          </w:p>
        </w:tc>
        <w:tc>
          <w:tcPr>
            <w:tcW w:w="4379" w:type="dxa"/>
            <w:shd w:val="clear" w:color="auto" w:fill="FFFFFF" w:themeFill="background1"/>
          </w:tcPr>
          <w:p w14:paraId="1669B7B9" w14:textId="77777777" w:rsidR="00497123" w:rsidRPr="00A960CC" w:rsidRDefault="00497123" w:rsidP="00010D4C">
            <w:pPr>
              <w:jc w:val="both"/>
              <w:rPr>
                <w:rFonts w:cs="Tahoma"/>
                <w:b/>
                <w:lang w:val="es-BO"/>
              </w:rPr>
            </w:pPr>
          </w:p>
        </w:tc>
      </w:tr>
      <w:tr w:rsidR="00497123" w:rsidRPr="00A960CC" w14:paraId="782674D1" w14:textId="77777777" w:rsidTr="00010D4C">
        <w:trPr>
          <w:trHeight w:val="221"/>
        </w:trPr>
        <w:tc>
          <w:tcPr>
            <w:tcW w:w="303" w:type="dxa"/>
            <w:shd w:val="clear" w:color="auto" w:fill="FFFFFF" w:themeFill="background1"/>
          </w:tcPr>
          <w:p w14:paraId="28DFC064"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2AE48FE0" w14:textId="6BBF228C" w:rsidR="00497123" w:rsidRPr="00A960CC" w:rsidRDefault="00497123" w:rsidP="00497123">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6 m</w:t>
            </w:r>
            <w:r>
              <w:rPr>
                <w:rFonts w:ascii="Tahoma" w:hAnsi="Tahoma" w:cs="Tahoma"/>
                <w:sz w:val="18"/>
                <w:szCs w:val="18"/>
                <w:vertAlign w:val="superscript"/>
                <w:lang w:eastAsia="en-US"/>
              </w:rPr>
              <w:t>3</w:t>
            </w:r>
            <w:r>
              <w:rPr>
                <w:rFonts w:ascii="Tahoma" w:hAnsi="Tahoma" w:cs="Tahoma"/>
                <w:sz w:val="18"/>
                <w:szCs w:val="18"/>
                <w:lang w:eastAsia="en-US"/>
              </w:rPr>
              <w:t xml:space="preserve"> (metros cúbicos)</w:t>
            </w:r>
          </w:p>
        </w:tc>
        <w:tc>
          <w:tcPr>
            <w:tcW w:w="4379" w:type="dxa"/>
            <w:shd w:val="clear" w:color="auto" w:fill="FFFFFF" w:themeFill="background1"/>
          </w:tcPr>
          <w:p w14:paraId="1D704C29" w14:textId="77777777" w:rsidR="00497123" w:rsidRPr="00A960CC" w:rsidRDefault="00497123" w:rsidP="00497123">
            <w:pPr>
              <w:jc w:val="both"/>
              <w:rPr>
                <w:rFonts w:cs="Tahoma"/>
                <w:b/>
                <w:lang w:val="es-BO"/>
              </w:rPr>
            </w:pPr>
          </w:p>
        </w:tc>
      </w:tr>
      <w:tr w:rsidR="00497123" w:rsidRPr="00A960CC" w14:paraId="7BB37556" w14:textId="77777777" w:rsidTr="00010D4C">
        <w:trPr>
          <w:trHeight w:val="221"/>
        </w:trPr>
        <w:tc>
          <w:tcPr>
            <w:tcW w:w="303" w:type="dxa"/>
            <w:shd w:val="clear" w:color="auto" w:fill="FFFFFF" w:themeFill="background1"/>
          </w:tcPr>
          <w:p w14:paraId="765C7168"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537789CF" w14:textId="1E9D458E" w:rsidR="00497123" w:rsidRPr="00A960CC" w:rsidRDefault="00497123" w:rsidP="00497123">
            <w:pPr>
              <w:jc w:val="both"/>
              <w:rPr>
                <w:rFonts w:cs="Tahoma"/>
                <w:b/>
                <w:lang w:val="es-BO"/>
              </w:rPr>
            </w:pPr>
            <w:r w:rsidRPr="00C94E4A">
              <w:rPr>
                <w:rFonts w:ascii="Tahoma" w:hAnsi="Tahoma" w:cs="Tahoma"/>
                <w:b/>
                <w:sz w:val="18"/>
                <w:szCs w:val="18"/>
                <w:lang w:eastAsia="en-US"/>
              </w:rPr>
              <w:t>Condiciones técnicas generales</w:t>
            </w:r>
          </w:p>
        </w:tc>
        <w:tc>
          <w:tcPr>
            <w:tcW w:w="4379" w:type="dxa"/>
            <w:shd w:val="clear" w:color="auto" w:fill="FFFFFF" w:themeFill="background1"/>
          </w:tcPr>
          <w:p w14:paraId="2BEE9AC0" w14:textId="77777777" w:rsidR="00497123" w:rsidRPr="00A960CC" w:rsidRDefault="00497123" w:rsidP="00497123">
            <w:pPr>
              <w:jc w:val="both"/>
              <w:rPr>
                <w:rFonts w:cs="Tahoma"/>
                <w:b/>
                <w:lang w:val="es-BO"/>
              </w:rPr>
            </w:pPr>
          </w:p>
        </w:tc>
      </w:tr>
      <w:tr w:rsidR="00497123" w:rsidRPr="00A960CC" w14:paraId="2F4B2BC1" w14:textId="77777777" w:rsidTr="00010D4C">
        <w:trPr>
          <w:trHeight w:val="221"/>
        </w:trPr>
        <w:tc>
          <w:tcPr>
            <w:tcW w:w="303" w:type="dxa"/>
            <w:shd w:val="clear" w:color="auto" w:fill="FFFFFF" w:themeFill="background1"/>
          </w:tcPr>
          <w:p w14:paraId="2EA97049"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354566BA" w14:textId="12821342" w:rsidR="00497123" w:rsidRPr="00A960CC" w:rsidRDefault="00497123" w:rsidP="00497123">
            <w:pPr>
              <w:jc w:val="both"/>
              <w:rPr>
                <w:rFonts w:cs="Tahoma"/>
                <w:b/>
                <w:lang w:val="es-BO"/>
              </w:rPr>
            </w:pPr>
            <w:r>
              <w:rPr>
                <w:rFonts w:ascii="Tahoma" w:hAnsi="Tahoma" w:cs="Tahoma"/>
                <w:sz w:val="18"/>
                <w:szCs w:val="18"/>
                <w:lang w:eastAsia="en-US"/>
              </w:rPr>
              <w:t>Aire de grado industrial enriquecido</w:t>
            </w:r>
          </w:p>
        </w:tc>
        <w:tc>
          <w:tcPr>
            <w:tcW w:w="4379" w:type="dxa"/>
            <w:shd w:val="clear" w:color="auto" w:fill="FFFFFF" w:themeFill="background1"/>
          </w:tcPr>
          <w:p w14:paraId="4282CEFA" w14:textId="77777777" w:rsidR="00497123" w:rsidRPr="00A960CC" w:rsidRDefault="00497123" w:rsidP="00497123">
            <w:pPr>
              <w:jc w:val="both"/>
              <w:rPr>
                <w:rFonts w:cs="Tahoma"/>
                <w:b/>
                <w:lang w:val="es-BO"/>
              </w:rPr>
            </w:pPr>
          </w:p>
        </w:tc>
      </w:tr>
      <w:tr w:rsidR="00497123" w:rsidRPr="00A960CC" w14:paraId="3DC0F9DE" w14:textId="77777777" w:rsidTr="00010D4C">
        <w:trPr>
          <w:trHeight w:val="221"/>
        </w:trPr>
        <w:tc>
          <w:tcPr>
            <w:tcW w:w="303" w:type="dxa"/>
            <w:shd w:val="clear" w:color="auto" w:fill="FFFFFF" w:themeFill="background1"/>
          </w:tcPr>
          <w:p w14:paraId="2FA10AFE"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502F7974" w14:textId="77777777" w:rsidR="00497123" w:rsidRPr="00A960CC" w:rsidRDefault="00497123" w:rsidP="00010D4C">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48534669" w14:textId="77777777" w:rsidR="00497123" w:rsidRPr="00A960CC" w:rsidRDefault="00497123" w:rsidP="00010D4C">
            <w:pPr>
              <w:jc w:val="both"/>
              <w:rPr>
                <w:rFonts w:cs="Tahoma"/>
                <w:b/>
                <w:lang w:val="es-BO"/>
              </w:rPr>
            </w:pPr>
          </w:p>
        </w:tc>
      </w:tr>
      <w:tr w:rsidR="00497123" w:rsidRPr="00A960CC" w14:paraId="5231609E" w14:textId="77777777" w:rsidTr="00010D4C">
        <w:trPr>
          <w:trHeight w:val="221"/>
        </w:trPr>
        <w:tc>
          <w:tcPr>
            <w:tcW w:w="303" w:type="dxa"/>
            <w:shd w:val="clear" w:color="auto" w:fill="FFFFFF" w:themeFill="background1"/>
          </w:tcPr>
          <w:p w14:paraId="2F3E9DAE" w14:textId="77777777" w:rsidR="00497123" w:rsidRPr="00A960CC" w:rsidRDefault="00497123" w:rsidP="00010D4C">
            <w:pPr>
              <w:jc w:val="center"/>
              <w:rPr>
                <w:rFonts w:cs="Tahoma"/>
                <w:b/>
                <w:lang w:val="es-BO"/>
              </w:rPr>
            </w:pPr>
          </w:p>
        </w:tc>
        <w:tc>
          <w:tcPr>
            <w:tcW w:w="4551" w:type="dxa"/>
            <w:shd w:val="clear" w:color="auto" w:fill="FFFFFF" w:themeFill="background1"/>
          </w:tcPr>
          <w:p w14:paraId="1033E27F" w14:textId="77777777" w:rsidR="00497123" w:rsidRPr="00A960CC" w:rsidRDefault="00497123" w:rsidP="00010D4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3184E426" w14:textId="77777777" w:rsidR="00497123" w:rsidRPr="00A960CC" w:rsidRDefault="00497123" w:rsidP="00010D4C">
            <w:pPr>
              <w:jc w:val="both"/>
              <w:rPr>
                <w:rFonts w:cs="Tahoma"/>
                <w:b/>
                <w:lang w:val="es-BO"/>
              </w:rPr>
            </w:pPr>
          </w:p>
        </w:tc>
      </w:tr>
    </w:tbl>
    <w:p w14:paraId="15AB5B30" w14:textId="77777777" w:rsidR="00497123" w:rsidRDefault="00497123" w:rsidP="00DD3133">
      <w:pPr>
        <w:rPr>
          <w:rFonts w:cs="Arial"/>
          <w:sz w:val="12"/>
          <w:lang w:val="es-BO"/>
        </w:rPr>
      </w:pPr>
    </w:p>
    <w:p w14:paraId="3E34F356" w14:textId="77777777" w:rsidR="00497123" w:rsidRDefault="00497123" w:rsidP="00497123">
      <w:pPr>
        <w:rPr>
          <w:rFonts w:cs="Arial"/>
          <w:sz w:val="12"/>
          <w:lang w:val="es-BO"/>
        </w:rPr>
      </w:pPr>
    </w:p>
    <w:p w14:paraId="10680715" w14:textId="322ECDFD" w:rsidR="00497123" w:rsidRDefault="00497123" w:rsidP="00497123">
      <w:pPr>
        <w:jc w:val="both"/>
        <w:rPr>
          <w:rFonts w:cs="Arial"/>
          <w:b/>
          <w:sz w:val="18"/>
          <w:szCs w:val="18"/>
          <w:lang w:val="es-BO"/>
        </w:rPr>
      </w:pPr>
      <w:r>
        <w:rPr>
          <w:rFonts w:cs="Arial"/>
          <w:b/>
          <w:sz w:val="18"/>
          <w:szCs w:val="18"/>
          <w:lang w:val="es-BO"/>
        </w:rPr>
        <w:t>ITEM N° 26</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97123" w:rsidRPr="00A960CC" w14:paraId="77AF25D5" w14:textId="77777777" w:rsidTr="00010D4C">
        <w:trPr>
          <w:tblHeader/>
        </w:trPr>
        <w:tc>
          <w:tcPr>
            <w:tcW w:w="4854" w:type="dxa"/>
            <w:gridSpan w:val="2"/>
            <w:shd w:val="clear" w:color="auto" w:fill="8DB3E2" w:themeFill="text2" w:themeFillTint="66"/>
            <w:vAlign w:val="center"/>
          </w:tcPr>
          <w:p w14:paraId="22519D24" w14:textId="77777777" w:rsidR="00497123" w:rsidRPr="00A960CC" w:rsidRDefault="00497123"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30062B12" w14:textId="77777777" w:rsidR="00497123" w:rsidRPr="00A960CC" w:rsidRDefault="00497123" w:rsidP="00010D4C">
            <w:pPr>
              <w:jc w:val="center"/>
              <w:rPr>
                <w:rFonts w:cs="Tahoma"/>
                <w:b/>
                <w:lang w:val="es-BO"/>
              </w:rPr>
            </w:pPr>
            <w:r w:rsidRPr="00A960CC">
              <w:rPr>
                <w:rFonts w:cs="Tahoma"/>
                <w:b/>
                <w:lang w:val="es-BO"/>
              </w:rPr>
              <w:t>Para ser llenado por el proponente al momento de elaborar su propuesta</w:t>
            </w:r>
          </w:p>
        </w:tc>
      </w:tr>
      <w:tr w:rsidR="00497123" w:rsidRPr="00A960CC" w14:paraId="1AEC7E96" w14:textId="77777777" w:rsidTr="00010D4C">
        <w:trPr>
          <w:trHeight w:val="221"/>
        </w:trPr>
        <w:tc>
          <w:tcPr>
            <w:tcW w:w="303" w:type="dxa"/>
            <w:vMerge w:val="restart"/>
            <w:shd w:val="clear" w:color="auto" w:fill="8DB3E2" w:themeFill="text2" w:themeFillTint="66"/>
            <w:vAlign w:val="center"/>
          </w:tcPr>
          <w:p w14:paraId="154B437C" w14:textId="77777777" w:rsidR="00497123" w:rsidRPr="00A960CC" w:rsidRDefault="00497123"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03689D21" w14:textId="77777777" w:rsidR="00497123" w:rsidRPr="00A960CC" w:rsidRDefault="00497123"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5F60AD7D" w14:textId="77777777" w:rsidR="00497123" w:rsidRPr="00A960CC" w:rsidRDefault="00497123" w:rsidP="00010D4C">
            <w:pPr>
              <w:jc w:val="center"/>
              <w:rPr>
                <w:rFonts w:cs="Tahoma"/>
                <w:b/>
                <w:lang w:val="es-BO"/>
              </w:rPr>
            </w:pPr>
            <w:r w:rsidRPr="00A960CC">
              <w:rPr>
                <w:rFonts w:cs="Tahoma"/>
                <w:b/>
                <w:lang w:val="es-BO"/>
              </w:rPr>
              <w:t>Característica Propuesta (**)</w:t>
            </w:r>
          </w:p>
        </w:tc>
      </w:tr>
      <w:tr w:rsidR="00497123" w:rsidRPr="00A960CC" w14:paraId="48B05756" w14:textId="77777777" w:rsidTr="00010D4C">
        <w:trPr>
          <w:trHeight w:val="221"/>
        </w:trPr>
        <w:tc>
          <w:tcPr>
            <w:tcW w:w="303" w:type="dxa"/>
            <w:vMerge/>
            <w:shd w:val="clear" w:color="auto" w:fill="8DB3E2" w:themeFill="text2" w:themeFillTint="66"/>
          </w:tcPr>
          <w:p w14:paraId="7DC102BA" w14:textId="77777777" w:rsidR="00497123" w:rsidRPr="00A960CC" w:rsidRDefault="00497123" w:rsidP="00010D4C">
            <w:pPr>
              <w:jc w:val="center"/>
              <w:rPr>
                <w:rFonts w:cs="Tahoma"/>
                <w:b/>
                <w:lang w:val="es-BO"/>
              </w:rPr>
            </w:pPr>
          </w:p>
        </w:tc>
        <w:tc>
          <w:tcPr>
            <w:tcW w:w="4551" w:type="dxa"/>
            <w:vMerge/>
            <w:shd w:val="clear" w:color="auto" w:fill="8DB3E2" w:themeFill="text2" w:themeFillTint="66"/>
          </w:tcPr>
          <w:p w14:paraId="70928949" w14:textId="77777777" w:rsidR="00497123" w:rsidRPr="00A960CC" w:rsidRDefault="00497123" w:rsidP="00010D4C">
            <w:pPr>
              <w:jc w:val="both"/>
              <w:rPr>
                <w:rFonts w:cs="Tahoma"/>
                <w:b/>
                <w:lang w:val="es-BO"/>
              </w:rPr>
            </w:pPr>
          </w:p>
        </w:tc>
        <w:tc>
          <w:tcPr>
            <w:tcW w:w="4379" w:type="dxa"/>
            <w:vMerge/>
            <w:shd w:val="clear" w:color="auto" w:fill="DBE5F1" w:themeFill="accent1" w:themeFillTint="33"/>
          </w:tcPr>
          <w:p w14:paraId="40A9AF21" w14:textId="77777777" w:rsidR="00497123" w:rsidRPr="00A960CC" w:rsidRDefault="00497123" w:rsidP="00010D4C">
            <w:pPr>
              <w:jc w:val="both"/>
              <w:rPr>
                <w:rFonts w:cs="Tahoma"/>
                <w:b/>
                <w:lang w:val="es-BO"/>
              </w:rPr>
            </w:pPr>
          </w:p>
        </w:tc>
      </w:tr>
      <w:tr w:rsidR="00497123" w:rsidRPr="00A960CC" w14:paraId="7C24E4DF" w14:textId="77777777" w:rsidTr="00010D4C">
        <w:trPr>
          <w:trHeight w:val="221"/>
        </w:trPr>
        <w:tc>
          <w:tcPr>
            <w:tcW w:w="303" w:type="dxa"/>
            <w:shd w:val="clear" w:color="auto" w:fill="FFFFFF" w:themeFill="background1"/>
          </w:tcPr>
          <w:p w14:paraId="3013499F" w14:textId="77777777" w:rsidR="00497123" w:rsidRPr="00A960CC" w:rsidRDefault="00497123" w:rsidP="00010D4C">
            <w:pPr>
              <w:jc w:val="center"/>
              <w:rPr>
                <w:rFonts w:cs="Tahoma"/>
                <w:b/>
                <w:lang w:val="es-BO"/>
              </w:rPr>
            </w:pPr>
          </w:p>
        </w:tc>
        <w:tc>
          <w:tcPr>
            <w:tcW w:w="4551" w:type="dxa"/>
            <w:shd w:val="clear" w:color="auto" w:fill="FFFFFF" w:themeFill="background1"/>
          </w:tcPr>
          <w:p w14:paraId="6EFC2842" w14:textId="3CD56CD9" w:rsidR="00497123" w:rsidRPr="00A960CC" w:rsidRDefault="00497123" w:rsidP="00010D4C">
            <w:pPr>
              <w:jc w:val="both"/>
              <w:rPr>
                <w:rFonts w:cs="Tahoma"/>
                <w:b/>
                <w:lang w:val="es-BO"/>
              </w:rPr>
            </w:pPr>
            <w:r>
              <w:rPr>
                <w:rFonts w:ascii="Tahoma" w:hAnsi="Tahoma" w:cs="Tahoma"/>
                <w:b/>
                <w:sz w:val="18"/>
                <w:szCs w:val="18"/>
                <w:lang w:eastAsia="en-US"/>
              </w:rPr>
              <w:t>Recarga de gas Nitrógeno de grado analítico</w:t>
            </w:r>
          </w:p>
        </w:tc>
        <w:tc>
          <w:tcPr>
            <w:tcW w:w="4379" w:type="dxa"/>
            <w:shd w:val="clear" w:color="auto" w:fill="FFFFFF" w:themeFill="background1"/>
          </w:tcPr>
          <w:p w14:paraId="5AA16176" w14:textId="77777777" w:rsidR="00497123" w:rsidRPr="00A960CC" w:rsidRDefault="00497123" w:rsidP="00010D4C">
            <w:pPr>
              <w:jc w:val="both"/>
              <w:rPr>
                <w:rFonts w:cs="Tahoma"/>
                <w:b/>
                <w:lang w:val="es-BO"/>
              </w:rPr>
            </w:pPr>
          </w:p>
        </w:tc>
      </w:tr>
      <w:tr w:rsidR="00497123" w:rsidRPr="00A960CC" w14:paraId="70F057C0" w14:textId="77777777" w:rsidTr="00010D4C">
        <w:trPr>
          <w:trHeight w:val="221"/>
        </w:trPr>
        <w:tc>
          <w:tcPr>
            <w:tcW w:w="303" w:type="dxa"/>
            <w:shd w:val="clear" w:color="auto" w:fill="FFFFFF" w:themeFill="background1"/>
          </w:tcPr>
          <w:p w14:paraId="2E6D4CA1"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32217BA7" w14:textId="7F419B62" w:rsidR="00497123" w:rsidRPr="00A960CC" w:rsidRDefault="00497123" w:rsidP="00497123">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6 m</w:t>
            </w:r>
            <w:r>
              <w:rPr>
                <w:rFonts w:ascii="Tahoma" w:hAnsi="Tahoma" w:cs="Tahoma"/>
                <w:sz w:val="18"/>
                <w:szCs w:val="18"/>
                <w:vertAlign w:val="superscript"/>
                <w:lang w:eastAsia="en-US"/>
              </w:rPr>
              <w:t>3</w:t>
            </w:r>
            <w:r>
              <w:rPr>
                <w:rFonts w:ascii="Tahoma" w:hAnsi="Tahoma" w:cs="Tahoma"/>
                <w:sz w:val="18"/>
                <w:szCs w:val="18"/>
                <w:lang w:eastAsia="en-US"/>
              </w:rPr>
              <w:t xml:space="preserve"> (metros cúbicos)</w:t>
            </w:r>
          </w:p>
        </w:tc>
        <w:tc>
          <w:tcPr>
            <w:tcW w:w="4379" w:type="dxa"/>
            <w:shd w:val="clear" w:color="auto" w:fill="FFFFFF" w:themeFill="background1"/>
          </w:tcPr>
          <w:p w14:paraId="4991943A" w14:textId="77777777" w:rsidR="00497123" w:rsidRPr="00A960CC" w:rsidRDefault="00497123" w:rsidP="00497123">
            <w:pPr>
              <w:jc w:val="both"/>
              <w:rPr>
                <w:rFonts w:cs="Tahoma"/>
                <w:b/>
                <w:lang w:val="es-BO"/>
              </w:rPr>
            </w:pPr>
          </w:p>
        </w:tc>
      </w:tr>
      <w:tr w:rsidR="00497123" w:rsidRPr="00A960CC" w14:paraId="3C07BF76" w14:textId="77777777" w:rsidTr="00010D4C">
        <w:trPr>
          <w:trHeight w:val="221"/>
        </w:trPr>
        <w:tc>
          <w:tcPr>
            <w:tcW w:w="303" w:type="dxa"/>
            <w:shd w:val="clear" w:color="auto" w:fill="FFFFFF" w:themeFill="background1"/>
          </w:tcPr>
          <w:p w14:paraId="4F63430E"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2E1055EA" w14:textId="12F30C38" w:rsidR="00497123" w:rsidRPr="00A960CC" w:rsidRDefault="00497123" w:rsidP="00497123">
            <w:pPr>
              <w:jc w:val="both"/>
              <w:rPr>
                <w:rFonts w:cs="Tahoma"/>
                <w:b/>
                <w:lang w:val="es-BO"/>
              </w:rPr>
            </w:pPr>
            <w:r w:rsidRPr="00C94E4A">
              <w:rPr>
                <w:rFonts w:ascii="Tahoma" w:hAnsi="Tahoma" w:cs="Tahoma"/>
                <w:b/>
                <w:sz w:val="18"/>
                <w:szCs w:val="18"/>
                <w:lang w:eastAsia="en-US"/>
              </w:rPr>
              <w:t>Condiciones técnicas generales</w:t>
            </w:r>
          </w:p>
        </w:tc>
        <w:tc>
          <w:tcPr>
            <w:tcW w:w="4379" w:type="dxa"/>
            <w:shd w:val="clear" w:color="auto" w:fill="FFFFFF" w:themeFill="background1"/>
          </w:tcPr>
          <w:p w14:paraId="43BCC614" w14:textId="77777777" w:rsidR="00497123" w:rsidRPr="00A960CC" w:rsidRDefault="00497123" w:rsidP="00497123">
            <w:pPr>
              <w:jc w:val="both"/>
              <w:rPr>
                <w:rFonts w:cs="Tahoma"/>
                <w:b/>
                <w:lang w:val="es-BO"/>
              </w:rPr>
            </w:pPr>
          </w:p>
        </w:tc>
      </w:tr>
      <w:tr w:rsidR="00497123" w:rsidRPr="00A960CC" w14:paraId="1893E91B" w14:textId="77777777" w:rsidTr="00010D4C">
        <w:trPr>
          <w:trHeight w:val="221"/>
        </w:trPr>
        <w:tc>
          <w:tcPr>
            <w:tcW w:w="303" w:type="dxa"/>
            <w:shd w:val="clear" w:color="auto" w:fill="FFFFFF" w:themeFill="background1"/>
          </w:tcPr>
          <w:p w14:paraId="1048F5AD"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5A059F39" w14:textId="11288AE7" w:rsidR="00497123" w:rsidRPr="00A960CC" w:rsidRDefault="00497123" w:rsidP="00497123">
            <w:pPr>
              <w:jc w:val="both"/>
              <w:rPr>
                <w:rFonts w:cs="Tahoma"/>
                <w:b/>
                <w:lang w:val="es-BO"/>
              </w:rPr>
            </w:pPr>
            <w:r w:rsidRPr="00C94E4A">
              <w:rPr>
                <w:rFonts w:ascii="Tahoma" w:hAnsi="Tahoma" w:cs="Tahoma"/>
                <w:sz w:val="18"/>
                <w:szCs w:val="18"/>
                <w:lang w:eastAsia="en-US"/>
              </w:rPr>
              <w:t xml:space="preserve">Gas </w:t>
            </w:r>
            <w:r>
              <w:rPr>
                <w:rFonts w:ascii="Tahoma" w:hAnsi="Tahoma" w:cs="Tahoma"/>
                <w:sz w:val="18"/>
                <w:szCs w:val="18"/>
                <w:lang w:eastAsia="en-US"/>
              </w:rPr>
              <w:t>nitrógeno de grado analítico, pureza mínima del 99,999%</w:t>
            </w:r>
          </w:p>
        </w:tc>
        <w:tc>
          <w:tcPr>
            <w:tcW w:w="4379" w:type="dxa"/>
            <w:shd w:val="clear" w:color="auto" w:fill="FFFFFF" w:themeFill="background1"/>
          </w:tcPr>
          <w:p w14:paraId="24BA4273" w14:textId="77777777" w:rsidR="00497123" w:rsidRPr="00A960CC" w:rsidRDefault="00497123" w:rsidP="00497123">
            <w:pPr>
              <w:jc w:val="both"/>
              <w:rPr>
                <w:rFonts w:cs="Tahoma"/>
                <w:b/>
                <w:lang w:val="es-BO"/>
              </w:rPr>
            </w:pPr>
          </w:p>
        </w:tc>
      </w:tr>
      <w:tr w:rsidR="00497123" w:rsidRPr="00A960CC" w14:paraId="3079D796" w14:textId="77777777" w:rsidTr="00010D4C">
        <w:trPr>
          <w:trHeight w:val="221"/>
        </w:trPr>
        <w:tc>
          <w:tcPr>
            <w:tcW w:w="303" w:type="dxa"/>
            <w:shd w:val="clear" w:color="auto" w:fill="FFFFFF" w:themeFill="background1"/>
          </w:tcPr>
          <w:p w14:paraId="7FB8C227"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6DFD5F2E" w14:textId="5B656921" w:rsidR="00497123" w:rsidRPr="00A960CC" w:rsidRDefault="00497123" w:rsidP="00497123">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2C396238" w14:textId="77777777" w:rsidR="00497123" w:rsidRPr="00A960CC" w:rsidRDefault="00497123" w:rsidP="00497123">
            <w:pPr>
              <w:jc w:val="both"/>
              <w:rPr>
                <w:rFonts w:cs="Tahoma"/>
                <w:b/>
                <w:lang w:val="es-BO"/>
              </w:rPr>
            </w:pPr>
          </w:p>
        </w:tc>
      </w:tr>
      <w:tr w:rsidR="00497123" w:rsidRPr="00A960CC" w14:paraId="075014E7" w14:textId="77777777" w:rsidTr="00010D4C">
        <w:trPr>
          <w:trHeight w:val="221"/>
        </w:trPr>
        <w:tc>
          <w:tcPr>
            <w:tcW w:w="303" w:type="dxa"/>
            <w:shd w:val="clear" w:color="auto" w:fill="FFFFFF" w:themeFill="background1"/>
          </w:tcPr>
          <w:p w14:paraId="7D62748A"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451DDA21" w14:textId="77777777" w:rsidR="00497123" w:rsidRPr="00A960CC" w:rsidRDefault="00497123" w:rsidP="00010D4C">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2545F18B" w14:textId="77777777" w:rsidR="00497123" w:rsidRPr="00A960CC" w:rsidRDefault="00497123" w:rsidP="00010D4C">
            <w:pPr>
              <w:jc w:val="both"/>
              <w:rPr>
                <w:rFonts w:cs="Tahoma"/>
                <w:b/>
                <w:lang w:val="es-BO"/>
              </w:rPr>
            </w:pPr>
          </w:p>
        </w:tc>
      </w:tr>
      <w:tr w:rsidR="00497123" w:rsidRPr="00A960CC" w14:paraId="3E24C59D" w14:textId="77777777" w:rsidTr="00010D4C">
        <w:trPr>
          <w:trHeight w:val="221"/>
        </w:trPr>
        <w:tc>
          <w:tcPr>
            <w:tcW w:w="303" w:type="dxa"/>
            <w:shd w:val="clear" w:color="auto" w:fill="FFFFFF" w:themeFill="background1"/>
          </w:tcPr>
          <w:p w14:paraId="263E8643" w14:textId="77777777" w:rsidR="00497123" w:rsidRPr="00A960CC" w:rsidRDefault="00497123" w:rsidP="00010D4C">
            <w:pPr>
              <w:jc w:val="center"/>
              <w:rPr>
                <w:rFonts w:cs="Tahoma"/>
                <w:b/>
                <w:lang w:val="es-BO"/>
              </w:rPr>
            </w:pPr>
          </w:p>
        </w:tc>
        <w:tc>
          <w:tcPr>
            <w:tcW w:w="4551" w:type="dxa"/>
            <w:shd w:val="clear" w:color="auto" w:fill="FFFFFF" w:themeFill="background1"/>
          </w:tcPr>
          <w:p w14:paraId="47B16F7D" w14:textId="77777777" w:rsidR="00497123" w:rsidRPr="00A960CC" w:rsidRDefault="00497123" w:rsidP="00010D4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7D0EDC42" w14:textId="77777777" w:rsidR="00497123" w:rsidRPr="00A960CC" w:rsidRDefault="00497123" w:rsidP="00010D4C">
            <w:pPr>
              <w:jc w:val="both"/>
              <w:rPr>
                <w:rFonts w:cs="Tahoma"/>
                <w:b/>
                <w:lang w:val="es-BO"/>
              </w:rPr>
            </w:pPr>
          </w:p>
        </w:tc>
      </w:tr>
    </w:tbl>
    <w:p w14:paraId="506B44A3" w14:textId="77777777" w:rsidR="00497123" w:rsidRPr="00497123" w:rsidRDefault="00497123" w:rsidP="00DD3133">
      <w:pPr>
        <w:rPr>
          <w:rFonts w:cs="Arial"/>
          <w:sz w:val="12"/>
        </w:rPr>
      </w:pPr>
    </w:p>
    <w:p w14:paraId="75B778CA" w14:textId="77777777" w:rsidR="00497123" w:rsidRDefault="00497123" w:rsidP="00DD3133">
      <w:pPr>
        <w:rPr>
          <w:rFonts w:cs="Arial"/>
          <w:sz w:val="12"/>
          <w:lang w:val="es-BO"/>
        </w:rPr>
      </w:pPr>
    </w:p>
    <w:p w14:paraId="17E147B1" w14:textId="5834350C" w:rsidR="00497123" w:rsidRDefault="00497123" w:rsidP="00497123">
      <w:pPr>
        <w:jc w:val="both"/>
        <w:rPr>
          <w:rFonts w:cs="Arial"/>
          <w:b/>
          <w:sz w:val="18"/>
          <w:szCs w:val="18"/>
          <w:lang w:val="es-BO"/>
        </w:rPr>
      </w:pPr>
      <w:r>
        <w:rPr>
          <w:rFonts w:cs="Arial"/>
          <w:b/>
          <w:sz w:val="18"/>
          <w:szCs w:val="18"/>
          <w:lang w:val="es-BO"/>
        </w:rPr>
        <w:t>ITEM N° 27</w:t>
      </w: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497123" w:rsidRPr="00A960CC" w14:paraId="32DEB6BC" w14:textId="77777777" w:rsidTr="00010D4C">
        <w:trPr>
          <w:tblHeader/>
        </w:trPr>
        <w:tc>
          <w:tcPr>
            <w:tcW w:w="4854" w:type="dxa"/>
            <w:gridSpan w:val="2"/>
            <w:shd w:val="clear" w:color="auto" w:fill="8DB3E2" w:themeFill="text2" w:themeFillTint="66"/>
            <w:vAlign w:val="center"/>
          </w:tcPr>
          <w:p w14:paraId="6DCB6410" w14:textId="77777777" w:rsidR="00497123" w:rsidRPr="00A960CC" w:rsidRDefault="00497123" w:rsidP="00010D4C">
            <w:pPr>
              <w:jc w:val="center"/>
              <w:rPr>
                <w:rFonts w:cs="Tahoma"/>
                <w:b/>
                <w:lang w:val="es-BO"/>
              </w:rPr>
            </w:pPr>
            <w:r>
              <w:rPr>
                <w:rFonts w:cs="Tahoma"/>
                <w:b/>
                <w:lang w:val="es-BO"/>
              </w:rPr>
              <w:t>INSTITUTO BOLIVIANO DE METROLOGIA</w:t>
            </w:r>
          </w:p>
        </w:tc>
        <w:tc>
          <w:tcPr>
            <w:tcW w:w="4379" w:type="dxa"/>
            <w:shd w:val="clear" w:color="auto" w:fill="DBE5F1" w:themeFill="accent1" w:themeFillTint="33"/>
            <w:vAlign w:val="center"/>
          </w:tcPr>
          <w:p w14:paraId="2ECABDC3" w14:textId="77777777" w:rsidR="00497123" w:rsidRPr="00A960CC" w:rsidRDefault="00497123" w:rsidP="00010D4C">
            <w:pPr>
              <w:jc w:val="center"/>
              <w:rPr>
                <w:rFonts w:cs="Tahoma"/>
                <w:b/>
                <w:lang w:val="es-BO"/>
              </w:rPr>
            </w:pPr>
            <w:r w:rsidRPr="00A960CC">
              <w:rPr>
                <w:rFonts w:cs="Tahoma"/>
                <w:b/>
                <w:lang w:val="es-BO"/>
              </w:rPr>
              <w:t>Para ser llenado por el proponente al momento de elaborar su propuesta</w:t>
            </w:r>
          </w:p>
        </w:tc>
      </w:tr>
      <w:tr w:rsidR="00497123" w:rsidRPr="00A960CC" w14:paraId="2CF70366" w14:textId="77777777" w:rsidTr="00010D4C">
        <w:trPr>
          <w:trHeight w:val="221"/>
        </w:trPr>
        <w:tc>
          <w:tcPr>
            <w:tcW w:w="303" w:type="dxa"/>
            <w:vMerge w:val="restart"/>
            <w:shd w:val="clear" w:color="auto" w:fill="8DB3E2" w:themeFill="text2" w:themeFillTint="66"/>
            <w:vAlign w:val="center"/>
          </w:tcPr>
          <w:p w14:paraId="25151C6C" w14:textId="77777777" w:rsidR="00497123" w:rsidRPr="00A960CC" w:rsidRDefault="00497123" w:rsidP="00010D4C">
            <w:pPr>
              <w:jc w:val="center"/>
              <w:rPr>
                <w:rFonts w:cs="Tahoma"/>
                <w:b/>
                <w:lang w:val="es-BO"/>
              </w:rPr>
            </w:pPr>
            <w:r w:rsidRPr="00A960CC">
              <w:rPr>
                <w:rFonts w:cs="Tahoma"/>
                <w:b/>
                <w:lang w:val="es-BO"/>
              </w:rPr>
              <w:t>#</w:t>
            </w:r>
          </w:p>
        </w:tc>
        <w:tc>
          <w:tcPr>
            <w:tcW w:w="4551" w:type="dxa"/>
            <w:vMerge w:val="restart"/>
            <w:shd w:val="clear" w:color="auto" w:fill="8DB3E2" w:themeFill="text2" w:themeFillTint="66"/>
            <w:vAlign w:val="center"/>
          </w:tcPr>
          <w:p w14:paraId="35F011B5" w14:textId="77777777" w:rsidR="00497123" w:rsidRPr="00A960CC" w:rsidRDefault="00497123" w:rsidP="00010D4C">
            <w:pPr>
              <w:jc w:val="center"/>
              <w:rPr>
                <w:rFonts w:cs="Tahoma"/>
                <w:b/>
                <w:lang w:val="es-BO"/>
              </w:rPr>
            </w:pPr>
            <w:r w:rsidRPr="00A960CC">
              <w:rPr>
                <w:rFonts w:cs="Tahoma"/>
                <w:b/>
                <w:lang w:val="es-BO"/>
              </w:rPr>
              <w:t>Características y condiciones técnicas solicitadas</w:t>
            </w:r>
          </w:p>
        </w:tc>
        <w:tc>
          <w:tcPr>
            <w:tcW w:w="4379" w:type="dxa"/>
            <w:vMerge w:val="restart"/>
            <w:shd w:val="clear" w:color="auto" w:fill="DBE5F1" w:themeFill="accent1" w:themeFillTint="33"/>
            <w:vAlign w:val="center"/>
          </w:tcPr>
          <w:p w14:paraId="55E4289D" w14:textId="77777777" w:rsidR="00497123" w:rsidRPr="00A960CC" w:rsidRDefault="00497123" w:rsidP="00010D4C">
            <w:pPr>
              <w:jc w:val="center"/>
              <w:rPr>
                <w:rFonts w:cs="Tahoma"/>
                <w:b/>
                <w:lang w:val="es-BO"/>
              </w:rPr>
            </w:pPr>
            <w:r w:rsidRPr="00A960CC">
              <w:rPr>
                <w:rFonts w:cs="Tahoma"/>
                <w:b/>
                <w:lang w:val="es-BO"/>
              </w:rPr>
              <w:t>Característica Propuesta (**)</w:t>
            </w:r>
          </w:p>
        </w:tc>
      </w:tr>
      <w:tr w:rsidR="00497123" w:rsidRPr="00A960CC" w14:paraId="64045E32" w14:textId="77777777" w:rsidTr="00010D4C">
        <w:trPr>
          <w:trHeight w:val="221"/>
        </w:trPr>
        <w:tc>
          <w:tcPr>
            <w:tcW w:w="303" w:type="dxa"/>
            <w:vMerge/>
            <w:shd w:val="clear" w:color="auto" w:fill="8DB3E2" w:themeFill="text2" w:themeFillTint="66"/>
          </w:tcPr>
          <w:p w14:paraId="1B4A3D45" w14:textId="77777777" w:rsidR="00497123" w:rsidRPr="00A960CC" w:rsidRDefault="00497123" w:rsidP="00010D4C">
            <w:pPr>
              <w:jc w:val="center"/>
              <w:rPr>
                <w:rFonts w:cs="Tahoma"/>
                <w:b/>
                <w:lang w:val="es-BO"/>
              </w:rPr>
            </w:pPr>
          </w:p>
        </w:tc>
        <w:tc>
          <w:tcPr>
            <w:tcW w:w="4551" w:type="dxa"/>
            <w:vMerge/>
            <w:shd w:val="clear" w:color="auto" w:fill="8DB3E2" w:themeFill="text2" w:themeFillTint="66"/>
          </w:tcPr>
          <w:p w14:paraId="0A1D320C" w14:textId="77777777" w:rsidR="00497123" w:rsidRPr="00A960CC" w:rsidRDefault="00497123" w:rsidP="00010D4C">
            <w:pPr>
              <w:jc w:val="both"/>
              <w:rPr>
                <w:rFonts w:cs="Tahoma"/>
                <w:b/>
                <w:lang w:val="es-BO"/>
              </w:rPr>
            </w:pPr>
          </w:p>
        </w:tc>
        <w:tc>
          <w:tcPr>
            <w:tcW w:w="4379" w:type="dxa"/>
            <w:vMerge/>
            <w:shd w:val="clear" w:color="auto" w:fill="DBE5F1" w:themeFill="accent1" w:themeFillTint="33"/>
          </w:tcPr>
          <w:p w14:paraId="1D15AFC2" w14:textId="77777777" w:rsidR="00497123" w:rsidRPr="00A960CC" w:rsidRDefault="00497123" w:rsidP="00010D4C">
            <w:pPr>
              <w:jc w:val="both"/>
              <w:rPr>
                <w:rFonts w:cs="Tahoma"/>
                <w:b/>
                <w:lang w:val="es-BO"/>
              </w:rPr>
            </w:pPr>
          </w:p>
        </w:tc>
      </w:tr>
      <w:tr w:rsidR="00497123" w:rsidRPr="00A960CC" w14:paraId="5025FDBB" w14:textId="77777777" w:rsidTr="00010D4C">
        <w:trPr>
          <w:trHeight w:val="221"/>
        </w:trPr>
        <w:tc>
          <w:tcPr>
            <w:tcW w:w="303" w:type="dxa"/>
            <w:shd w:val="clear" w:color="auto" w:fill="FFFFFF" w:themeFill="background1"/>
          </w:tcPr>
          <w:p w14:paraId="169E9143" w14:textId="77777777" w:rsidR="00497123" w:rsidRPr="00A960CC" w:rsidRDefault="00497123" w:rsidP="00010D4C">
            <w:pPr>
              <w:jc w:val="center"/>
              <w:rPr>
                <w:rFonts w:cs="Tahoma"/>
                <w:b/>
                <w:lang w:val="es-BO"/>
              </w:rPr>
            </w:pPr>
          </w:p>
        </w:tc>
        <w:tc>
          <w:tcPr>
            <w:tcW w:w="4551" w:type="dxa"/>
            <w:shd w:val="clear" w:color="auto" w:fill="FFFFFF" w:themeFill="background1"/>
          </w:tcPr>
          <w:p w14:paraId="5C377CCC" w14:textId="2A575E34" w:rsidR="00497123" w:rsidRPr="00A960CC" w:rsidRDefault="00497123" w:rsidP="00010D4C">
            <w:pPr>
              <w:jc w:val="both"/>
              <w:rPr>
                <w:rFonts w:cs="Tahoma"/>
                <w:b/>
                <w:lang w:val="es-BO"/>
              </w:rPr>
            </w:pPr>
            <w:r>
              <w:rPr>
                <w:rFonts w:ascii="Tahoma" w:hAnsi="Tahoma" w:cs="Tahoma"/>
                <w:b/>
                <w:sz w:val="18"/>
                <w:szCs w:val="18"/>
                <w:lang w:eastAsia="en-US"/>
              </w:rPr>
              <w:t>Recarga de gas Helio de grado analítico</w:t>
            </w:r>
          </w:p>
        </w:tc>
        <w:tc>
          <w:tcPr>
            <w:tcW w:w="4379" w:type="dxa"/>
            <w:shd w:val="clear" w:color="auto" w:fill="FFFFFF" w:themeFill="background1"/>
          </w:tcPr>
          <w:p w14:paraId="57BB868F" w14:textId="77777777" w:rsidR="00497123" w:rsidRPr="00A960CC" w:rsidRDefault="00497123" w:rsidP="00010D4C">
            <w:pPr>
              <w:jc w:val="both"/>
              <w:rPr>
                <w:rFonts w:cs="Tahoma"/>
                <w:b/>
                <w:lang w:val="es-BO"/>
              </w:rPr>
            </w:pPr>
          </w:p>
        </w:tc>
      </w:tr>
      <w:tr w:rsidR="00497123" w:rsidRPr="00A960CC" w14:paraId="220F6BBA" w14:textId="77777777" w:rsidTr="00010D4C">
        <w:trPr>
          <w:trHeight w:val="221"/>
        </w:trPr>
        <w:tc>
          <w:tcPr>
            <w:tcW w:w="303" w:type="dxa"/>
            <w:shd w:val="clear" w:color="auto" w:fill="FFFFFF" w:themeFill="background1"/>
          </w:tcPr>
          <w:p w14:paraId="5C83CA58"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46F682E3" w14:textId="1C7D2172" w:rsidR="00497123" w:rsidRPr="00A960CC" w:rsidRDefault="00497123" w:rsidP="00497123">
            <w:pPr>
              <w:jc w:val="both"/>
              <w:rPr>
                <w:rFonts w:cs="Tahoma"/>
                <w:b/>
                <w:lang w:val="es-BO"/>
              </w:rPr>
            </w:pPr>
            <w:r>
              <w:rPr>
                <w:rFonts w:ascii="Tahoma" w:hAnsi="Tahoma" w:cs="Tahoma"/>
                <w:b/>
                <w:sz w:val="18"/>
                <w:szCs w:val="18"/>
                <w:lang w:eastAsia="en-US"/>
              </w:rPr>
              <w:t>Cantidad:</w:t>
            </w:r>
            <w:r>
              <w:rPr>
                <w:rFonts w:ascii="Tahoma" w:hAnsi="Tahoma" w:cs="Tahoma"/>
                <w:sz w:val="18"/>
                <w:szCs w:val="18"/>
                <w:lang w:eastAsia="en-US"/>
              </w:rPr>
              <w:t xml:space="preserve"> 6 m</w:t>
            </w:r>
            <w:r>
              <w:rPr>
                <w:rFonts w:ascii="Tahoma" w:hAnsi="Tahoma" w:cs="Tahoma"/>
                <w:sz w:val="18"/>
                <w:szCs w:val="18"/>
                <w:vertAlign w:val="superscript"/>
                <w:lang w:eastAsia="en-US"/>
              </w:rPr>
              <w:t>3</w:t>
            </w:r>
            <w:r>
              <w:rPr>
                <w:rFonts w:ascii="Tahoma" w:hAnsi="Tahoma" w:cs="Tahoma"/>
                <w:sz w:val="18"/>
                <w:szCs w:val="18"/>
                <w:lang w:eastAsia="en-US"/>
              </w:rPr>
              <w:t xml:space="preserve"> (metros cúbicos)</w:t>
            </w:r>
          </w:p>
        </w:tc>
        <w:tc>
          <w:tcPr>
            <w:tcW w:w="4379" w:type="dxa"/>
            <w:shd w:val="clear" w:color="auto" w:fill="FFFFFF" w:themeFill="background1"/>
          </w:tcPr>
          <w:p w14:paraId="7A080E09" w14:textId="77777777" w:rsidR="00497123" w:rsidRPr="00A960CC" w:rsidRDefault="00497123" w:rsidP="00497123">
            <w:pPr>
              <w:jc w:val="both"/>
              <w:rPr>
                <w:rFonts w:cs="Tahoma"/>
                <w:b/>
                <w:lang w:val="es-BO"/>
              </w:rPr>
            </w:pPr>
          </w:p>
        </w:tc>
      </w:tr>
      <w:tr w:rsidR="00497123" w:rsidRPr="00A960CC" w14:paraId="604A3F4F" w14:textId="77777777" w:rsidTr="00010D4C">
        <w:trPr>
          <w:trHeight w:val="221"/>
        </w:trPr>
        <w:tc>
          <w:tcPr>
            <w:tcW w:w="303" w:type="dxa"/>
            <w:shd w:val="clear" w:color="auto" w:fill="FFFFFF" w:themeFill="background1"/>
          </w:tcPr>
          <w:p w14:paraId="44A48D2C"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77C89936" w14:textId="0778D5C7" w:rsidR="00497123" w:rsidRPr="00A960CC" w:rsidRDefault="00497123" w:rsidP="00497123">
            <w:pPr>
              <w:jc w:val="both"/>
              <w:rPr>
                <w:rFonts w:cs="Tahoma"/>
                <w:b/>
                <w:lang w:val="es-BO"/>
              </w:rPr>
            </w:pPr>
            <w:r w:rsidRPr="00C94E4A">
              <w:rPr>
                <w:rFonts w:ascii="Tahoma" w:hAnsi="Tahoma" w:cs="Tahoma"/>
                <w:b/>
                <w:sz w:val="18"/>
                <w:szCs w:val="18"/>
                <w:lang w:eastAsia="en-US"/>
              </w:rPr>
              <w:t>Condiciones técnicas generales</w:t>
            </w:r>
          </w:p>
        </w:tc>
        <w:tc>
          <w:tcPr>
            <w:tcW w:w="4379" w:type="dxa"/>
            <w:shd w:val="clear" w:color="auto" w:fill="FFFFFF" w:themeFill="background1"/>
          </w:tcPr>
          <w:p w14:paraId="65AAB0B7" w14:textId="77777777" w:rsidR="00497123" w:rsidRPr="00A960CC" w:rsidRDefault="00497123" w:rsidP="00497123">
            <w:pPr>
              <w:jc w:val="both"/>
              <w:rPr>
                <w:rFonts w:cs="Tahoma"/>
                <w:b/>
                <w:lang w:val="es-BO"/>
              </w:rPr>
            </w:pPr>
          </w:p>
        </w:tc>
      </w:tr>
      <w:tr w:rsidR="00497123" w:rsidRPr="00A960CC" w14:paraId="576A99EC" w14:textId="77777777" w:rsidTr="00010D4C">
        <w:trPr>
          <w:trHeight w:val="221"/>
        </w:trPr>
        <w:tc>
          <w:tcPr>
            <w:tcW w:w="303" w:type="dxa"/>
            <w:shd w:val="clear" w:color="auto" w:fill="FFFFFF" w:themeFill="background1"/>
          </w:tcPr>
          <w:p w14:paraId="1B6BA9F2"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0C636024" w14:textId="41ADF215" w:rsidR="00497123" w:rsidRPr="00A960CC" w:rsidRDefault="00497123" w:rsidP="00497123">
            <w:pPr>
              <w:jc w:val="both"/>
              <w:rPr>
                <w:rFonts w:cs="Tahoma"/>
                <w:b/>
                <w:lang w:val="es-BO"/>
              </w:rPr>
            </w:pPr>
            <w:r w:rsidRPr="00C94E4A">
              <w:rPr>
                <w:rFonts w:ascii="Tahoma" w:hAnsi="Tahoma" w:cs="Tahoma"/>
                <w:sz w:val="18"/>
                <w:szCs w:val="18"/>
                <w:lang w:eastAsia="en-US"/>
              </w:rPr>
              <w:t xml:space="preserve">Gas </w:t>
            </w:r>
            <w:r>
              <w:rPr>
                <w:rFonts w:ascii="Tahoma" w:hAnsi="Tahoma" w:cs="Tahoma"/>
                <w:sz w:val="18"/>
                <w:szCs w:val="18"/>
                <w:lang w:eastAsia="en-US"/>
              </w:rPr>
              <w:t>argón de grado analítico, pureza mínima del 99,999%</w:t>
            </w:r>
          </w:p>
        </w:tc>
        <w:tc>
          <w:tcPr>
            <w:tcW w:w="4379" w:type="dxa"/>
            <w:shd w:val="clear" w:color="auto" w:fill="FFFFFF" w:themeFill="background1"/>
          </w:tcPr>
          <w:p w14:paraId="5B6BF388" w14:textId="77777777" w:rsidR="00497123" w:rsidRPr="00A960CC" w:rsidRDefault="00497123" w:rsidP="00497123">
            <w:pPr>
              <w:jc w:val="both"/>
              <w:rPr>
                <w:rFonts w:cs="Tahoma"/>
                <w:b/>
                <w:lang w:val="es-BO"/>
              </w:rPr>
            </w:pPr>
          </w:p>
        </w:tc>
      </w:tr>
      <w:tr w:rsidR="00497123" w:rsidRPr="00A960CC" w14:paraId="5699D5BC" w14:textId="77777777" w:rsidTr="00010D4C">
        <w:trPr>
          <w:trHeight w:val="221"/>
        </w:trPr>
        <w:tc>
          <w:tcPr>
            <w:tcW w:w="303" w:type="dxa"/>
            <w:shd w:val="clear" w:color="auto" w:fill="FFFFFF" w:themeFill="background1"/>
          </w:tcPr>
          <w:p w14:paraId="2F9FD3B1" w14:textId="77777777" w:rsidR="00497123" w:rsidRPr="00A960CC" w:rsidRDefault="00497123" w:rsidP="00497123">
            <w:pPr>
              <w:jc w:val="center"/>
              <w:rPr>
                <w:rFonts w:cs="Tahoma"/>
                <w:b/>
                <w:lang w:val="es-BO"/>
              </w:rPr>
            </w:pPr>
          </w:p>
        </w:tc>
        <w:tc>
          <w:tcPr>
            <w:tcW w:w="4551" w:type="dxa"/>
            <w:shd w:val="clear" w:color="auto" w:fill="FFFFFF" w:themeFill="background1"/>
            <w:vAlign w:val="center"/>
          </w:tcPr>
          <w:p w14:paraId="218908CA" w14:textId="492CF1B6" w:rsidR="00497123" w:rsidRPr="00A960CC" w:rsidRDefault="00497123" w:rsidP="00497123">
            <w:pPr>
              <w:jc w:val="both"/>
              <w:rPr>
                <w:rFonts w:cs="Tahoma"/>
                <w:b/>
                <w:lang w:val="es-BO"/>
              </w:rPr>
            </w:pPr>
            <w:r>
              <w:rPr>
                <w:rFonts w:ascii="Tahoma" w:hAnsi="Tahoma" w:cs="Tahoma"/>
                <w:b/>
                <w:sz w:val="18"/>
                <w:szCs w:val="18"/>
                <w:lang w:eastAsia="en-US"/>
              </w:rPr>
              <w:t xml:space="preserve">Incluye: </w:t>
            </w:r>
            <w:r>
              <w:rPr>
                <w:rFonts w:ascii="Tahoma" w:hAnsi="Tahoma" w:cs="Tahoma"/>
                <w:sz w:val="18"/>
                <w:szCs w:val="18"/>
                <w:lang w:eastAsia="en-US"/>
              </w:rPr>
              <w:t>Certificado de análisis (</w:t>
            </w:r>
            <w:proofErr w:type="spellStart"/>
            <w:r>
              <w:rPr>
                <w:rFonts w:ascii="Tahoma" w:hAnsi="Tahoma" w:cs="Tahoma"/>
                <w:sz w:val="18"/>
                <w:szCs w:val="18"/>
                <w:lang w:eastAsia="en-US"/>
              </w:rPr>
              <w:t>CoA</w:t>
            </w:r>
            <w:proofErr w:type="spellEnd"/>
            <w:r>
              <w:rPr>
                <w:rFonts w:ascii="Tahoma" w:hAnsi="Tahoma" w:cs="Tahoma"/>
                <w:sz w:val="18"/>
                <w:szCs w:val="18"/>
                <w:lang w:eastAsia="en-US"/>
              </w:rPr>
              <w:t>)</w:t>
            </w:r>
          </w:p>
        </w:tc>
        <w:tc>
          <w:tcPr>
            <w:tcW w:w="4379" w:type="dxa"/>
            <w:shd w:val="clear" w:color="auto" w:fill="FFFFFF" w:themeFill="background1"/>
          </w:tcPr>
          <w:p w14:paraId="2122FEE8" w14:textId="77777777" w:rsidR="00497123" w:rsidRPr="00A960CC" w:rsidRDefault="00497123" w:rsidP="00497123">
            <w:pPr>
              <w:jc w:val="both"/>
              <w:rPr>
                <w:rFonts w:cs="Tahoma"/>
                <w:b/>
                <w:lang w:val="es-BO"/>
              </w:rPr>
            </w:pPr>
          </w:p>
        </w:tc>
      </w:tr>
      <w:tr w:rsidR="00497123" w:rsidRPr="00A960CC" w14:paraId="417E7E29" w14:textId="77777777" w:rsidTr="00010D4C">
        <w:trPr>
          <w:trHeight w:val="221"/>
        </w:trPr>
        <w:tc>
          <w:tcPr>
            <w:tcW w:w="303" w:type="dxa"/>
            <w:shd w:val="clear" w:color="auto" w:fill="FFFFFF" w:themeFill="background1"/>
          </w:tcPr>
          <w:p w14:paraId="66A963C3" w14:textId="77777777" w:rsidR="00497123" w:rsidRPr="00A960CC" w:rsidRDefault="00497123" w:rsidP="00010D4C">
            <w:pPr>
              <w:jc w:val="center"/>
              <w:rPr>
                <w:rFonts w:cs="Tahoma"/>
                <w:b/>
                <w:lang w:val="es-BO"/>
              </w:rPr>
            </w:pPr>
          </w:p>
        </w:tc>
        <w:tc>
          <w:tcPr>
            <w:tcW w:w="4551" w:type="dxa"/>
            <w:shd w:val="clear" w:color="auto" w:fill="FFFFFF" w:themeFill="background1"/>
            <w:vAlign w:val="center"/>
          </w:tcPr>
          <w:p w14:paraId="0B652136" w14:textId="77777777" w:rsidR="00497123" w:rsidRPr="00A960CC" w:rsidRDefault="00497123" w:rsidP="00010D4C">
            <w:pPr>
              <w:jc w:val="both"/>
              <w:rPr>
                <w:rFonts w:cs="Tahoma"/>
                <w:b/>
                <w:lang w:val="es-BO"/>
              </w:rPr>
            </w:pPr>
            <w:r w:rsidRPr="00AC0724">
              <w:rPr>
                <w:rFonts w:ascii="Tahoma" w:hAnsi="Tahoma" w:cs="Tahoma"/>
                <w:b/>
                <w:sz w:val="18"/>
                <w:szCs w:val="18"/>
                <w:lang w:eastAsia="en-US"/>
              </w:rPr>
              <w:t xml:space="preserve">Plazo de entrega: </w:t>
            </w:r>
            <w:r w:rsidRPr="00FF2616">
              <w:rPr>
                <w:rFonts w:ascii="Tahoma" w:hAnsi="Tahoma" w:cs="Tahoma"/>
                <w:sz w:val="18"/>
                <w:szCs w:val="18"/>
                <w:lang w:eastAsia="en-US"/>
              </w:rPr>
              <w:t>1</w:t>
            </w:r>
            <w:r>
              <w:rPr>
                <w:rFonts w:ascii="Tahoma" w:hAnsi="Tahoma" w:cs="Tahoma"/>
                <w:sz w:val="18"/>
                <w:szCs w:val="18"/>
                <w:lang w:eastAsia="en-US"/>
              </w:rPr>
              <w:t>5</w:t>
            </w:r>
            <w:r w:rsidRPr="00AC0724">
              <w:rPr>
                <w:rFonts w:ascii="Tahoma" w:hAnsi="Tahoma" w:cs="Tahoma"/>
                <w:sz w:val="18"/>
                <w:szCs w:val="18"/>
                <w:lang w:eastAsia="en-US"/>
              </w:rPr>
              <w:t xml:space="preserve"> días calendario, a partir de</w:t>
            </w:r>
            <w:r>
              <w:rPr>
                <w:rFonts w:ascii="Tahoma" w:hAnsi="Tahoma" w:cs="Tahoma"/>
                <w:sz w:val="18"/>
                <w:szCs w:val="18"/>
                <w:lang w:eastAsia="en-US"/>
              </w:rPr>
              <w:t>l</w:t>
            </w:r>
            <w:r w:rsidRPr="00AC0724">
              <w:rPr>
                <w:rFonts w:ascii="Tahoma" w:hAnsi="Tahoma" w:cs="Tahoma"/>
                <w:sz w:val="18"/>
                <w:szCs w:val="18"/>
                <w:lang w:eastAsia="en-US"/>
              </w:rPr>
              <w:t xml:space="preserve"> día siguiente hábil de la firma d</w:t>
            </w:r>
            <w:r>
              <w:rPr>
                <w:rFonts w:ascii="Tahoma" w:hAnsi="Tahoma" w:cs="Tahoma"/>
                <w:sz w:val="18"/>
                <w:szCs w:val="18"/>
                <w:lang w:eastAsia="en-US"/>
              </w:rPr>
              <w:t xml:space="preserve">e </w:t>
            </w:r>
            <w:r w:rsidRPr="00AC0724">
              <w:rPr>
                <w:rFonts w:ascii="Tahoma" w:hAnsi="Tahoma" w:cs="Tahoma"/>
                <w:sz w:val="18"/>
                <w:szCs w:val="18"/>
                <w:lang w:eastAsia="en-US"/>
              </w:rPr>
              <w:t>l</w:t>
            </w:r>
            <w:r>
              <w:rPr>
                <w:rFonts w:ascii="Tahoma" w:hAnsi="Tahoma" w:cs="Tahoma"/>
                <w:sz w:val="18"/>
                <w:szCs w:val="18"/>
                <w:lang w:eastAsia="en-US"/>
              </w:rPr>
              <w:t>a</w:t>
            </w:r>
            <w:r w:rsidRPr="00AC0724">
              <w:rPr>
                <w:rFonts w:ascii="Tahoma" w:hAnsi="Tahoma" w:cs="Tahoma"/>
                <w:sz w:val="18"/>
                <w:szCs w:val="18"/>
                <w:lang w:eastAsia="en-US"/>
              </w:rPr>
              <w:t xml:space="preserve"> orden de compra</w:t>
            </w:r>
          </w:p>
        </w:tc>
        <w:tc>
          <w:tcPr>
            <w:tcW w:w="4379" w:type="dxa"/>
            <w:shd w:val="clear" w:color="auto" w:fill="FFFFFF" w:themeFill="background1"/>
          </w:tcPr>
          <w:p w14:paraId="41B7C146" w14:textId="77777777" w:rsidR="00497123" w:rsidRPr="00A960CC" w:rsidRDefault="00497123" w:rsidP="00010D4C">
            <w:pPr>
              <w:jc w:val="both"/>
              <w:rPr>
                <w:rFonts w:cs="Tahoma"/>
                <w:b/>
                <w:lang w:val="es-BO"/>
              </w:rPr>
            </w:pPr>
          </w:p>
        </w:tc>
      </w:tr>
      <w:tr w:rsidR="00497123" w:rsidRPr="00A960CC" w14:paraId="07680ABE" w14:textId="77777777" w:rsidTr="00010D4C">
        <w:trPr>
          <w:trHeight w:val="221"/>
        </w:trPr>
        <w:tc>
          <w:tcPr>
            <w:tcW w:w="303" w:type="dxa"/>
            <w:shd w:val="clear" w:color="auto" w:fill="FFFFFF" w:themeFill="background1"/>
          </w:tcPr>
          <w:p w14:paraId="2CBABBAB" w14:textId="77777777" w:rsidR="00497123" w:rsidRPr="00A960CC" w:rsidRDefault="00497123" w:rsidP="00010D4C">
            <w:pPr>
              <w:jc w:val="center"/>
              <w:rPr>
                <w:rFonts w:cs="Tahoma"/>
                <w:b/>
                <w:lang w:val="es-BO"/>
              </w:rPr>
            </w:pPr>
          </w:p>
        </w:tc>
        <w:tc>
          <w:tcPr>
            <w:tcW w:w="4551" w:type="dxa"/>
            <w:shd w:val="clear" w:color="auto" w:fill="FFFFFF" w:themeFill="background1"/>
          </w:tcPr>
          <w:p w14:paraId="12BE619F" w14:textId="77777777" w:rsidR="00497123" w:rsidRPr="00A960CC" w:rsidRDefault="00497123" w:rsidP="00010D4C">
            <w:pPr>
              <w:jc w:val="both"/>
              <w:rPr>
                <w:rFonts w:cs="Tahoma"/>
                <w:bCs/>
                <w:color w:val="000000"/>
              </w:rPr>
            </w:pPr>
            <w:r w:rsidRPr="00C9752B">
              <w:rPr>
                <w:rFonts w:ascii="Tahoma" w:hAnsi="Tahoma" w:cs="Tahoma"/>
                <w:b/>
                <w:sz w:val="18"/>
                <w:szCs w:val="18"/>
                <w:lang w:eastAsia="en-US"/>
              </w:rPr>
              <w:t>Lugar de entrega:</w:t>
            </w:r>
            <w:r w:rsidRPr="00C9752B">
              <w:rPr>
                <w:rFonts w:ascii="Tahoma" w:hAnsi="Tahoma" w:cs="Tahoma"/>
                <w:sz w:val="18"/>
                <w:szCs w:val="18"/>
                <w:lang w:eastAsia="en-US"/>
              </w:rPr>
              <w:t xml:space="preserve"> En oficina de IBMETRO en la ciudad de La Paz, Avenida Camacho N° 1488</w:t>
            </w:r>
          </w:p>
        </w:tc>
        <w:tc>
          <w:tcPr>
            <w:tcW w:w="4379" w:type="dxa"/>
            <w:shd w:val="clear" w:color="auto" w:fill="FFFFFF" w:themeFill="background1"/>
          </w:tcPr>
          <w:p w14:paraId="2CB3C3B7" w14:textId="77777777" w:rsidR="00497123" w:rsidRPr="00A960CC" w:rsidRDefault="00497123" w:rsidP="00010D4C">
            <w:pPr>
              <w:jc w:val="both"/>
              <w:rPr>
                <w:rFonts w:cs="Tahoma"/>
                <w:b/>
                <w:lang w:val="es-BO"/>
              </w:rPr>
            </w:pPr>
          </w:p>
        </w:tc>
      </w:tr>
    </w:tbl>
    <w:p w14:paraId="4FF2277A" w14:textId="77777777" w:rsidR="00497123" w:rsidRPr="00497123" w:rsidRDefault="00497123" w:rsidP="00DD3133">
      <w:pPr>
        <w:rPr>
          <w:rFonts w:cs="Arial"/>
          <w:sz w:val="12"/>
        </w:rPr>
      </w:pPr>
    </w:p>
    <w:p w14:paraId="33A3E6B9" w14:textId="1AA1E59B" w:rsidR="00DD3133" w:rsidRPr="00DD187E" w:rsidRDefault="00DD3133" w:rsidP="00DD3133">
      <w:pPr>
        <w:rPr>
          <w:rFonts w:cs="Arial"/>
          <w:sz w:val="12"/>
          <w:lang w:val="es-BO"/>
        </w:rPr>
      </w:pPr>
      <w:r w:rsidRPr="00DD187E">
        <w:rPr>
          <w:rFonts w:cs="Arial"/>
          <w:sz w:val="12"/>
          <w:lang w:val="es-BO"/>
        </w:rPr>
        <w:t>Nota: En caso que la contratación se efectué por ítem o lotes, se deberá repetir el cuadro para cada ítem o lote.</w:t>
      </w:r>
    </w:p>
    <w:p w14:paraId="31D70673" w14:textId="77777777" w:rsidR="00DD3133" w:rsidRPr="00DD187E" w:rsidRDefault="00DD3133" w:rsidP="00DD3133">
      <w:pPr>
        <w:jc w:val="both"/>
        <w:rPr>
          <w:rFonts w:cs="Arial"/>
          <w:b/>
          <w:sz w:val="12"/>
          <w:lang w:val="es-BO"/>
        </w:rPr>
      </w:pPr>
    </w:p>
    <w:p w14:paraId="211F28F2" w14:textId="77777777" w:rsidR="00DD3133" w:rsidRPr="00DD187E" w:rsidRDefault="00DD3133" w:rsidP="00DD3133">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 y Condiciones Técnicas señaladas en el Numeral 30 del presente DBC. </w:t>
      </w:r>
    </w:p>
    <w:p w14:paraId="4372841C" w14:textId="77777777" w:rsidR="00DD3133" w:rsidRPr="00DD187E" w:rsidRDefault="00DD3133" w:rsidP="00DD3133">
      <w:pPr>
        <w:jc w:val="both"/>
        <w:rPr>
          <w:rFonts w:cs="Arial"/>
          <w:b/>
          <w:sz w:val="12"/>
          <w:lang w:val="es-BO"/>
        </w:rPr>
      </w:pPr>
    </w:p>
    <w:p w14:paraId="1B4308DB" w14:textId="77777777" w:rsidR="00DD3133" w:rsidRPr="00DD187E" w:rsidRDefault="00DD3133" w:rsidP="00DD3133">
      <w:pPr>
        <w:jc w:val="both"/>
        <w:rPr>
          <w:rFonts w:cs="Arial"/>
          <w:sz w:val="12"/>
          <w:lang w:val="es-BO"/>
        </w:rPr>
      </w:pPr>
      <w:r w:rsidRPr="00DD187E">
        <w:rPr>
          <w:rFonts w:cs="Arial"/>
          <w:b/>
          <w:sz w:val="12"/>
          <w:lang w:val="es-BO"/>
        </w:rPr>
        <w:t xml:space="preserve">(**) </w:t>
      </w:r>
      <w:r w:rsidRPr="00DD187E">
        <w:rPr>
          <w:rFonts w:cs="Arial"/>
          <w:sz w:val="12"/>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5B77580" w14:textId="77777777" w:rsidR="00DD3133" w:rsidRPr="00DD187E" w:rsidRDefault="00DD3133" w:rsidP="00DD3133">
      <w:pPr>
        <w:jc w:val="both"/>
        <w:rPr>
          <w:b/>
          <w:sz w:val="12"/>
          <w:lang w:val="es-BO"/>
        </w:rPr>
      </w:pPr>
    </w:p>
    <w:p w14:paraId="1A239555" w14:textId="77777777" w:rsidR="00DD3133" w:rsidRDefault="00DD3133" w:rsidP="00DD3133">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5EAA37F7" w14:textId="77777777" w:rsidR="00391C8B" w:rsidRDefault="00391C8B" w:rsidP="00523667">
      <w:pPr>
        <w:rPr>
          <w:rFonts w:cs="Arial"/>
          <w:b/>
          <w:sz w:val="18"/>
          <w:szCs w:val="18"/>
          <w:lang w:val="es-BO"/>
        </w:rPr>
      </w:pPr>
    </w:p>
    <w:p w14:paraId="28BBB554"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42816AE"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50FAEFC5" w14:textId="77777777" w:rsidR="00C163C4" w:rsidRPr="009956C4" w:rsidRDefault="00C163C4" w:rsidP="00C163C4">
      <w:pPr>
        <w:jc w:val="center"/>
        <w:rPr>
          <w:rFonts w:cs="Arial"/>
          <w:b/>
          <w:sz w:val="18"/>
          <w:szCs w:val="18"/>
          <w:lang w:val="es-BO"/>
        </w:rPr>
      </w:pPr>
    </w:p>
    <w:p w14:paraId="45CD3B3F" w14:textId="77777777" w:rsidR="00C163C4" w:rsidRPr="009956C4" w:rsidRDefault="00C163C4" w:rsidP="00C163C4">
      <w:pPr>
        <w:jc w:val="center"/>
        <w:rPr>
          <w:rFonts w:cs="Arial"/>
          <w:b/>
          <w:i/>
          <w:sz w:val="18"/>
          <w:szCs w:val="18"/>
          <w:lang w:val="es-BO"/>
        </w:rPr>
      </w:pPr>
    </w:p>
    <w:p w14:paraId="6D66C231" w14:textId="77777777" w:rsidR="001669BE" w:rsidRPr="00A420F9" w:rsidRDefault="00A420F9" w:rsidP="00A420F9">
      <w:pPr>
        <w:jc w:val="center"/>
        <w:rPr>
          <w:rFonts w:cs="Arial"/>
          <w:b/>
          <w:sz w:val="56"/>
          <w:lang w:val="es-BO"/>
        </w:rPr>
      </w:pPr>
      <w:r w:rsidRPr="00A420F9">
        <w:rPr>
          <w:rFonts w:cs="Arial"/>
          <w:b/>
          <w:sz w:val="56"/>
          <w:lang w:val="es-BO"/>
        </w:rPr>
        <w:t>NO APLICA</w:t>
      </w:r>
    </w:p>
    <w:p w14:paraId="1A34B7A2" w14:textId="77777777" w:rsidR="00975A21" w:rsidRPr="009956C4" w:rsidRDefault="00D65B57" w:rsidP="00C163C4">
      <w:pPr>
        <w:jc w:val="both"/>
        <w:rPr>
          <w:sz w:val="18"/>
          <w:szCs w:val="18"/>
          <w:lang w:val="es-BO"/>
        </w:rPr>
        <w:sectPr w:rsidR="00975A21" w:rsidRPr="009956C4" w:rsidSect="00975A21">
          <w:headerReference w:type="default" r:id="rId14"/>
          <w:pgSz w:w="12240" w:h="15840"/>
          <w:pgMar w:top="1418" w:right="1276" w:bottom="1418" w:left="1701" w:header="709" w:footer="709" w:gutter="0"/>
          <w:cols w:space="708"/>
          <w:docGrid w:linePitch="360"/>
        </w:sectPr>
      </w:pPr>
      <w:r>
        <w:rPr>
          <w:sz w:val="18"/>
          <w:szCs w:val="18"/>
          <w:lang w:val="es-BO"/>
        </w:rPr>
        <w:t xml:space="preserve"> </w:t>
      </w:r>
    </w:p>
    <w:p w14:paraId="73756FA1"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7B487303"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571404A"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3EBDA7E2" w14:textId="77777777" w:rsidTr="00F12EAA">
        <w:trPr>
          <w:jc w:val="center"/>
        </w:trPr>
        <w:tc>
          <w:tcPr>
            <w:tcW w:w="8082" w:type="dxa"/>
          </w:tcPr>
          <w:p w14:paraId="04BC16A7"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0CDE712E" w14:textId="77777777" w:rsidR="00543B30" w:rsidRPr="009956C4" w:rsidRDefault="00543B30" w:rsidP="00C163C4">
      <w:pPr>
        <w:jc w:val="center"/>
        <w:rPr>
          <w:rFonts w:cs="Arial"/>
          <w:b/>
          <w:sz w:val="18"/>
          <w:szCs w:val="18"/>
          <w:lang w:val="es-BO"/>
        </w:rPr>
      </w:pPr>
    </w:p>
    <w:p w14:paraId="4CA8B0A6"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E8DC052"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1F17F8D6"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16F30F" w14:textId="77777777" w:rsidTr="007D24F0">
        <w:trPr>
          <w:trHeight w:val="525"/>
        </w:trPr>
        <w:tc>
          <w:tcPr>
            <w:tcW w:w="247" w:type="dxa"/>
            <w:tcBorders>
              <w:top w:val="single" w:sz="12" w:space="0" w:color="auto"/>
              <w:bottom w:val="single" w:sz="4" w:space="0" w:color="auto"/>
            </w:tcBorders>
            <w:shd w:val="clear" w:color="auto" w:fill="1F497D"/>
          </w:tcPr>
          <w:p w14:paraId="75B1E4B5"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49FF215"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5415A4E6" w14:textId="77777777" w:rsidTr="007D24F0">
        <w:trPr>
          <w:trHeight w:val="58"/>
        </w:trPr>
        <w:tc>
          <w:tcPr>
            <w:tcW w:w="247" w:type="dxa"/>
            <w:tcBorders>
              <w:top w:val="single" w:sz="4" w:space="0" w:color="auto"/>
              <w:left w:val="single" w:sz="12" w:space="0" w:color="auto"/>
              <w:bottom w:val="nil"/>
            </w:tcBorders>
          </w:tcPr>
          <w:p w14:paraId="567761B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3CEC6619" w14:textId="77777777" w:rsidR="00AC648C" w:rsidRPr="009956C4" w:rsidRDefault="00AC648C" w:rsidP="00CF1A8B">
            <w:pPr>
              <w:jc w:val="center"/>
              <w:rPr>
                <w:rFonts w:ascii="Arial" w:hAnsi="Arial" w:cs="Arial"/>
                <w:b/>
                <w:sz w:val="8"/>
                <w:szCs w:val="2"/>
                <w:lang w:val="es-BO"/>
              </w:rPr>
            </w:pPr>
          </w:p>
        </w:tc>
      </w:tr>
      <w:tr w:rsidR="007310EB" w:rsidRPr="009956C4" w14:paraId="33522F5E"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D63E0E6"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BB7AD1F"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307968BC"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CB3D26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599BBF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6FBD11F"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59275D7"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BFA24F"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8C2651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AC627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344A63E5"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E71A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1004AD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344E18C"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48D627E"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4F08632D"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FD1824D"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3808C5A"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95445F"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A6CA4BC"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4F8B149"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B63A6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0EC3991"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16964F1" w14:textId="77777777" w:rsidR="00AC648C" w:rsidRPr="009956C4" w:rsidRDefault="00AC648C" w:rsidP="00CF1A8B">
            <w:pPr>
              <w:rPr>
                <w:rFonts w:ascii="Arial" w:hAnsi="Arial" w:cs="Arial"/>
                <w:lang w:val="es-BO"/>
              </w:rPr>
            </w:pPr>
          </w:p>
        </w:tc>
      </w:tr>
      <w:tr w:rsidR="00AC648C" w:rsidRPr="009956C4" w14:paraId="239DA8CC"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2EFFD5D"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BD7DF47" w14:textId="77777777" w:rsidR="00AC648C" w:rsidRPr="009956C4" w:rsidRDefault="00AC648C" w:rsidP="00CF1A8B">
            <w:pPr>
              <w:jc w:val="center"/>
              <w:rPr>
                <w:rFonts w:ascii="Arial" w:hAnsi="Arial" w:cs="Arial"/>
                <w:b/>
                <w:sz w:val="8"/>
                <w:szCs w:val="2"/>
                <w:lang w:val="es-BO"/>
              </w:rPr>
            </w:pPr>
          </w:p>
        </w:tc>
      </w:tr>
      <w:tr w:rsidR="00AC648C" w:rsidRPr="009956C4" w14:paraId="0A08C3FD"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72615347"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1AC4BB56"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0853A57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0C007EAF" w14:textId="77777777" w:rsidR="00AC648C" w:rsidRPr="009956C4" w:rsidRDefault="00AC648C" w:rsidP="00CF1A8B">
            <w:pPr>
              <w:rPr>
                <w:rFonts w:ascii="Arial" w:hAnsi="Arial" w:cs="Arial"/>
                <w:lang w:val="es-BO"/>
              </w:rPr>
            </w:pPr>
          </w:p>
        </w:tc>
      </w:tr>
      <w:tr w:rsidR="00AC648C" w:rsidRPr="009956C4" w14:paraId="6D50B0AD"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0D536E2C"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54B6365F" w14:textId="77777777" w:rsidR="00AC648C" w:rsidRPr="009956C4" w:rsidRDefault="00AC648C" w:rsidP="00CF1A8B">
            <w:pPr>
              <w:jc w:val="center"/>
              <w:rPr>
                <w:rFonts w:ascii="Arial" w:hAnsi="Arial" w:cs="Arial"/>
                <w:b/>
                <w:sz w:val="8"/>
                <w:szCs w:val="2"/>
                <w:lang w:val="es-BO"/>
              </w:rPr>
            </w:pPr>
          </w:p>
        </w:tc>
      </w:tr>
      <w:tr w:rsidR="00AC648C" w:rsidRPr="009956C4" w14:paraId="6C6A861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B96D8B4"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50454F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23C974B"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984F2FC" w14:textId="77777777" w:rsidR="00AC648C" w:rsidRPr="009956C4" w:rsidRDefault="00AC648C" w:rsidP="00CF1A8B">
            <w:pPr>
              <w:rPr>
                <w:rFonts w:ascii="Arial" w:hAnsi="Arial" w:cs="Arial"/>
                <w:lang w:val="es-BO"/>
              </w:rPr>
            </w:pPr>
          </w:p>
        </w:tc>
      </w:tr>
      <w:tr w:rsidR="00AC648C" w:rsidRPr="009956C4" w14:paraId="3091C4F5" w14:textId="77777777" w:rsidTr="007D24F0">
        <w:trPr>
          <w:trHeight w:val="58"/>
        </w:trPr>
        <w:tc>
          <w:tcPr>
            <w:tcW w:w="247" w:type="dxa"/>
            <w:tcBorders>
              <w:top w:val="nil"/>
              <w:left w:val="single" w:sz="12" w:space="0" w:color="auto"/>
              <w:bottom w:val="nil"/>
            </w:tcBorders>
          </w:tcPr>
          <w:p w14:paraId="4DA7D4D6"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3A9CE88A" w14:textId="77777777" w:rsidR="00AC648C" w:rsidRPr="009956C4" w:rsidRDefault="00AC648C" w:rsidP="00CF1A8B">
            <w:pPr>
              <w:jc w:val="center"/>
              <w:rPr>
                <w:rFonts w:ascii="Arial" w:hAnsi="Arial" w:cs="Arial"/>
                <w:b/>
                <w:sz w:val="8"/>
                <w:szCs w:val="2"/>
                <w:lang w:val="es-BO"/>
              </w:rPr>
            </w:pPr>
          </w:p>
        </w:tc>
      </w:tr>
      <w:tr w:rsidR="00AC648C" w:rsidRPr="009956C4" w14:paraId="6A99EF4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33DC823"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5433DE73"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64E9C5A8"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7509CBD" w14:textId="77777777" w:rsidR="00AC648C" w:rsidRPr="009956C4" w:rsidRDefault="00AC648C" w:rsidP="00CF1A8B">
            <w:pPr>
              <w:rPr>
                <w:rFonts w:ascii="Arial" w:hAnsi="Arial" w:cs="Arial"/>
                <w:lang w:val="es-BO"/>
              </w:rPr>
            </w:pPr>
          </w:p>
        </w:tc>
      </w:tr>
      <w:tr w:rsidR="00AC648C" w:rsidRPr="009956C4" w14:paraId="66B81DA1" w14:textId="77777777" w:rsidTr="007D24F0">
        <w:trPr>
          <w:trHeight w:val="58"/>
        </w:trPr>
        <w:tc>
          <w:tcPr>
            <w:tcW w:w="247" w:type="dxa"/>
            <w:tcBorders>
              <w:top w:val="nil"/>
              <w:left w:val="single" w:sz="12" w:space="0" w:color="auto"/>
              <w:bottom w:val="single" w:sz="12" w:space="0" w:color="auto"/>
            </w:tcBorders>
          </w:tcPr>
          <w:p w14:paraId="2E7D50EF"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896A802" w14:textId="77777777" w:rsidR="00AC648C" w:rsidRPr="009956C4" w:rsidRDefault="00AC648C" w:rsidP="00CF1A8B">
            <w:pPr>
              <w:rPr>
                <w:rFonts w:ascii="Arial" w:hAnsi="Arial" w:cs="Arial"/>
                <w:sz w:val="8"/>
                <w:szCs w:val="4"/>
                <w:lang w:val="es-BO"/>
              </w:rPr>
            </w:pPr>
          </w:p>
        </w:tc>
      </w:tr>
      <w:tr w:rsidR="00AC648C" w:rsidRPr="009956C4" w14:paraId="6EA8CFE2"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0559F93"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2FD7AE6F"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004B9E9C"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01088AE"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5587C64"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7F27C60B"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5D3BFCD9"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15FF276"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38E58CB5"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953CE8C" w14:textId="77777777" w:rsidR="00AC648C" w:rsidRPr="009956C4" w:rsidRDefault="00AC648C" w:rsidP="00CF1A8B">
            <w:pPr>
              <w:jc w:val="center"/>
              <w:rPr>
                <w:rFonts w:ascii="Arial" w:hAnsi="Arial" w:cs="Arial"/>
                <w:b/>
                <w:lang w:val="es-BO"/>
              </w:rPr>
            </w:pPr>
          </w:p>
        </w:tc>
      </w:tr>
      <w:tr w:rsidR="00AC648C" w:rsidRPr="009956C4" w14:paraId="581E3B01"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33E5977F"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09F1B496"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8A9A2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3EDE2B69"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C3425C5"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9F379"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6C116CDE"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1ACA6B3C"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6280966A"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7A17547E" w14:textId="77777777" w:rsidR="00AC648C" w:rsidRPr="009956C4" w:rsidRDefault="00AC648C" w:rsidP="00CF1A8B">
            <w:pPr>
              <w:jc w:val="both"/>
              <w:rPr>
                <w:rFonts w:ascii="Arial" w:hAnsi="Arial" w:cs="Arial"/>
                <w:lang w:val="es-BO"/>
              </w:rPr>
            </w:pPr>
          </w:p>
        </w:tc>
      </w:tr>
      <w:tr w:rsidR="00AC648C" w:rsidRPr="009956C4" w14:paraId="3D20843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38A6DA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9E1E0D"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CF3A5F9"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3325B6"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3A927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D115617" w14:textId="77777777" w:rsidR="00AC648C" w:rsidRPr="009956C4" w:rsidRDefault="00AC648C" w:rsidP="00CF1A8B">
            <w:pPr>
              <w:jc w:val="both"/>
              <w:rPr>
                <w:rFonts w:ascii="Arial" w:hAnsi="Arial" w:cs="Arial"/>
                <w:lang w:val="es-BO"/>
              </w:rPr>
            </w:pPr>
          </w:p>
        </w:tc>
      </w:tr>
      <w:tr w:rsidR="00AC648C" w:rsidRPr="009956C4" w14:paraId="0E5AE7AA"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237C7C2F"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79B4E0E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2B23EE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1C7BF200"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9FFB4C7"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41C71AC6" w14:textId="77777777" w:rsidR="00AC648C" w:rsidRPr="009956C4" w:rsidRDefault="00AC648C" w:rsidP="00CF1A8B">
            <w:pPr>
              <w:jc w:val="both"/>
              <w:rPr>
                <w:rFonts w:ascii="Arial" w:hAnsi="Arial" w:cs="Arial"/>
                <w:lang w:val="es-BO"/>
              </w:rPr>
            </w:pPr>
          </w:p>
        </w:tc>
      </w:tr>
      <w:tr w:rsidR="00AC648C" w:rsidRPr="009956C4" w14:paraId="3EC6D0C9"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0760E0B"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5C05990E"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5DCD9EDA"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3453F932"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148BD180"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52F0E946"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F321118" w14:textId="77777777" w:rsidR="00AC648C" w:rsidRPr="009956C4" w:rsidRDefault="00AC648C" w:rsidP="00CF1A8B">
            <w:pPr>
              <w:jc w:val="both"/>
              <w:rPr>
                <w:rFonts w:ascii="Arial" w:hAnsi="Arial" w:cs="Arial"/>
                <w:lang w:val="es-BO"/>
              </w:rPr>
            </w:pPr>
          </w:p>
        </w:tc>
      </w:tr>
      <w:tr w:rsidR="00AC648C" w:rsidRPr="009956C4" w14:paraId="2A77BE3A"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C448DA7"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CFB295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6CE6C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EDD949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B39B4"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F01932B" w14:textId="77777777" w:rsidR="00AC648C" w:rsidRPr="009956C4" w:rsidRDefault="00AC648C" w:rsidP="00CF1A8B">
            <w:pPr>
              <w:jc w:val="both"/>
              <w:rPr>
                <w:rFonts w:ascii="Arial" w:hAnsi="Arial" w:cs="Arial"/>
                <w:lang w:val="es-BO"/>
              </w:rPr>
            </w:pPr>
          </w:p>
        </w:tc>
      </w:tr>
      <w:tr w:rsidR="00AC648C" w:rsidRPr="009956C4" w14:paraId="1F3E8FF8"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EC9763C"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21C9BA5C"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52FF17BD" w14:textId="77777777" w:rsidR="00AC648C" w:rsidRPr="009956C4" w:rsidRDefault="00AC648C" w:rsidP="00CF1A8B">
            <w:pPr>
              <w:jc w:val="both"/>
              <w:rPr>
                <w:rFonts w:ascii="Arial" w:hAnsi="Arial" w:cs="Arial"/>
                <w:lang w:val="es-BO"/>
              </w:rPr>
            </w:pPr>
          </w:p>
        </w:tc>
      </w:tr>
      <w:tr w:rsidR="00AC648C" w:rsidRPr="009956C4" w14:paraId="17CD1F3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E25DC8F"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D8B2E0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F71480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7E47E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E4EEE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0AF1533" w14:textId="77777777" w:rsidR="00AC648C" w:rsidRPr="009956C4" w:rsidRDefault="00AC648C" w:rsidP="00CF1A8B">
            <w:pPr>
              <w:jc w:val="both"/>
              <w:rPr>
                <w:rFonts w:ascii="Arial" w:hAnsi="Arial" w:cs="Arial"/>
                <w:lang w:val="es-BO"/>
              </w:rPr>
            </w:pPr>
          </w:p>
        </w:tc>
      </w:tr>
      <w:tr w:rsidR="00AC648C" w:rsidRPr="009956C4" w14:paraId="117702F3"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3336B14"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69FBFE5"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91A808"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3E80DB3"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2862813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3F81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526845" w14:textId="77777777" w:rsidR="00AC648C" w:rsidRPr="009956C4" w:rsidRDefault="00AC648C" w:rsidP="00CF1A8B">
            <w:pPr>
              <w:jc w:val="both"/>
              <w:rPr>
                <w:rFonts w:ascii="Arial" w:hAnsi="Arial" w:cs="Arial"/>
                <w:lang w:val="es-BO"/>
              </w:rPr>
            </w:pPr>
          </w:p>
        </w:tc>
      </w:tr>
      <w:tr w:rsidR="00AC648C" w:rsidRPr="009956C4" w14:paraId="09CB978E"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1DB8DCA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57F4B061"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611F534D" w14:textId="77777777" w:rsidR="00AC648C" w:rsidRPr="009956C4" w:rsidRDefault="00AC648C" w:rsidP="00CF1A8B">
            <w:pPr>
              <w:jc w:val="both"/>
              <w:rPr>
                <w:rFonts w:ascii="Arial" w:hAnsi="Arial" w:cs="Arial"/>
                <w:lang w:val="es-BO"/>
              </w:rPr>
            </w:pPr>
          </w:p>
        </w:tc>
      </w:tr>
      <w:tr w:rsidR="00AC648C" w:rsidRPr="009956C4" w14:paraId="07E1956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281C93F"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8126B9A"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5B6B42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2D29573E"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604A5AA"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1B5430D1" w14:textId="77777777" w:rsidR="00AC648C" w:rsidRPr="009956C4" w:rsidRDefault="00AC648C" w:rsidP="00CF1A8B">
            <w:pPr>
              <w:jc w:val="both"/>
              <w:rPr>
                <w:rFonts w:ascii="Arial" w:hAnsi="Arial" w:cs="Arial"/>
                <w:lang w:val="es-BO"/>
              </w:rPr>
            </w:pPr>
          </w:p>
        </w:tc>
      </w:tr>
    </w:tbl>
    <w:p w14:paraId="742D2ADD" w14:textId="77777777" w:rsidR="00667CD6" w:rsidRPr="009956C4" w:rsidRDefault="00667CD6" w:rsidP="002545E0">
      <w:pPr>
        <w:rPr>
          <w:rFonts w:cs="Arial"/>
          <w:b/>
          <w:sz w:val="18"/>
          <w:szCs w:val="18"/>
        </w:rPr>
      </w:pPr>
    </w:p>
    <w:p w14:paraId="03D26510" w14:textId="77777777" w:rsidR="00C163C4" w:rsidRPr="009956C4" w:rsidRDefault="00C163C4" w:rsidP="00C163C4">
      <w:pPr>
        <w:rPr>
          <w:rFonts w:ascii="Arial" w:hAnsi="Arial" w:cs="Arial"/>
          <w:lang w:val="es-BO"/>
        </w:rPr>
      </w:pPr>
    </w:p>
    <w:p w14:paraId="397BC532" w14:textId="77777777" w:rsidR="00C163C4" w:rsidRPr="009956C4" w:rsidRDefault="00C163C4" w:rsidP="00C163C4">
      <w:pPr>
        <w:jc w:val="center"/>
        <w:rPr>
          <w:rFonts w:ascii="Arial" w:hAnsi="Arial" w:cs="Arial"/>
          <w:b/>
          <w:lang w:val="es-BO"/>
        </w:rPr>
      </w:pPr>
    </w:p>
    <w:p w14:paraId="5C48D359" w14:textId="77777777" w:rsidR="00883C6C" w:rsidRPr="009956C4" w:rsidRDefault="00883C6C" w:rsidP="00C163C4">
      <w:pPr>
        <w:jc w:val="center"/>
        <w:rPr>
          <w:rFonts w:ascii="Arial" w:hAnsi="Arial" w:cs="Arial"/>
          <w:b/>
          <w:lang w:val="es-BO"/>
        </w:rPr>
      </w:pPr>
    </w:p>
    <w:p w14:paraId="70E0E268" w14:textId="77777777" w:rsidR="00883C6C" w:rsidRPr="009956C4" w:rsidRDefault="00883C6C" w:rsidP="00C163C4">
      <w:pPr>
        <w:jc w:val="center"/>
        <w:rPr>
          <w:rFonts w:ascii="Arial" w:hAnsi="Arial" w:cs="Arial"/>
          <w:b/>
          <w:lang w:val="es-BO"/>
        </w:rPr>
      </w:pPr>
    </w:p>
    <w:p w14:paraId="7E5AB141" w14:textId="77777777" w:rsidR="00883C6C" w:rsidRPr="009956C4" w:rsidRDefault="00883C6C" w:rsidP="00C163C4">
      <w:pPr>
        <w:jc w:val="center"/>
        <w:rPr>
          <w:rFonts w:ascii="Arial" w:hAnsi="Arial" w:cs="Arial"/>
          <w:b/>
          <w:lang w:val="es-BO"/>
        </w:rPr>
      </w:pPr>
    </w:p>
    <w:p w14:paraId="784F0604" w14:textId="77777777" w:rsidR="00883C6C" w:rsidRPr="009956C4" w:rsidRDefault="00883C6C" w:rsidP="00C163C4">
      <w:pPr>
        <w:jc w:val="center"/>
        <w:rPr>
          <w:rFonts w:ascii="Arial" w:hAnsi="Arial" w:cs="Arial"/>
          <w:b/>
          <w:lang w:val="es-BO"/>
        </w:rPr>
      </w:pPr>
    </w:p>
    <w:p w14:paraId="0AA6CDF4" w14:textId="77777777" w:rsidR="00883C6C" w:rsidRPr="009956C4" w:rsidRDefault="00883C6C" w:rsidP="00C163C4">
      <w:pPr>
        <w:jc w:val="center"/>
        <w:rPr>
          <w:rFonts w:ascii="Arial" w:hAnsi="Arial" w:cs="Arial"/>
          <w:b/>
          <w:lang w:val="es-BO"/>
        </w:rPr>
      </w:pPr>
    </w:p>
    <w:p w14:paraId="3C37BEEA"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41A3F67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FORMULARIO V-</w:t>
      </w:r>
      <w:r w:rsidR="00F04E7A">
        <w:rPr>
          <w:rFonts w:cs="Tahoma"/>
          <w:b/>
          <w:sz w:val="18"/>
          <w:szCs w:val="18"/>
          <w:lang w:val="es-BO"/>
        </w:rPr>
        <w:t>2</w:t>
      </w:r>
      <w:r w:rsidRPr="009956C4">
        <w:rPr>
          <w:rFonts w:cs="Tahoma"/>
          <w:b/>
          <w:sz w:val="18"/>
          <w:szCs w:val="18"/>
          <w:lang w:val="es-BO"/>
        </w:rPr>
        <w:t xml:space="preserve"> </w:t>
      </w:r>
    </w:p>
    <w:p w14:paraId="4A331CCE"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25E4E20E"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D4B11A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8C0F70B" w14:textId="77777777" w:rsidR="00733085" w:rsidRPr="009956C4" w:rsidRDefault="00733085" w:rsidP="008339FA">
            <w:pPr>
              <w:jc w:val="center"/>
              <w:rPr>
                <w:rFonts w:ascii="Arial" w:hAnsi="Arial" w:cs="Arial"/>
                <w:b/>
                <w:lang w:val="es-BO"/>
              </w:rPr>
            </w:pPr>
          </w:p>
          <w:p w14:paraId="7DD25787"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0974E3E3"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457291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ED06F4E"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755BE0AA"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3EFFE90"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0905D9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40776D4E"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40A931F0"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35ED8D8B"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577DA6AC"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0C6CB6C"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4576DD3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7C10EE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08B4FF6"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6B875539"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41DD6923"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66174040"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508BD9B"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5B5E9B6E"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41F70271" w14:textId="77777777" w:rsidTr="00733085">
        <w:trPr>
          <w:trHeight w:val="255"/>
        </w:trPr>
        <w:tc>
          <w:tcPr>
            <w:tcW w:w="1267" w:type="pct"/>
            <w:tcBorders>
              <w:top w:val="single" w:sz="4" w:space="0" w:color="auto"/>
              <w:bottom w:val="single" w:sz="4" w:space="0" w:color="auto"/>
            </w:tcBorders>
            <w:shd w:val="clear" w:color="auto" w:fill="auto"/>
            <w:vAlign w:val="center"/>
          </w:tcPr>
          <w:p w14:paraId="0A6FFAEA"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04F9A21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CC70AC"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90B5D48"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4069B7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C8674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D24B82B"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BA3C2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7A3CCDC" w14:textId="77777777" w:rsidR="00C163C4" w:rsidRPr="009956C4" w:rsidRDefault="00C163C4" w:rsidP="00306D34">
            <w:pPr>
              <w:jc w:val="center"/>
              <w:rPr>
                <w:rFonts w:ascii="Arial" w:hAnsi="Arial" w:cs="Arial"/>
                <w:b/>
                <w:lang w:val="es-BO"/>
              </w:rPr>
            </w:pPr>
          </w:p>
        </w:tc>
      </w:tr>
      <w:tr w:rsidR="00733085" w:rsidRPr="009956C4" w14:paraId="260B2EB7" w14:textId="77777777" w:rsidTr="00733085">
        <w:trPr>
          <w:trHeight w:val="255"/>
        </w:trPr>
        <w:tc>
          <w:tcPr>
            <w:tcW w:w="1267" w:type="pct"/>
            <w:tcBorders>
              <w:top w:val="single" w:sz="4" w:space="0" w:color="auto"/>
              <w:bottom w:val="single" w:sz="4" w:space="0" w:color="auto"/>
            </w:tcBorders>
            <w:shd w:val="clear" w:color="auto" w:fill="auto"/>
            <w:vAlign w:val="center"/>
          </w:tcPr>
          <w:p w14:paraId="3C257FD1"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5A55B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3BFB0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E11B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15B68B5"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ACCDAE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FF74A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E87422"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CBC1200" w14:textId="77777777" w:rsidR="00C163C4" w:rsidRPr="009956C4" w:rsidRDefault="00C163C4" w:rsidP="00306D34">
            <w:pPr>
              <w:jc w:val="center"/>
              <w:rPr>
                <w:rFonts w:ascii="Arial" w:hAnsi="Arial" w:cs="Arial"/>
                <w:b/>
                <w:lang w:val="es-BO"/>
              </w:rPr>
            </w:pPr>
          </w:p>
        </w:tc>
      </w:tr>
      <w:tr w:rsidR="00733085" w:rsidRPr="009956C4" w14:paraId="352A88E8" w14:textId="77777777" w:rsidTr="00733085">
        <w:trPr>
          <w:trHeight w:val="255"/>
        </w:trPr>
        <w:tc>
          <w:tcPr>
            <w:tcW w:w="1267" w:type="pct"/>
            <w:tcBorders>
              <w:top w:val="single" w:sz="4" w:space="0" w:color="auto"/>
              <w:bottom w:val="single" w:sz="4" w:space="0" w:color="auto"/>
            </w:tcBorders>
            <w:shd w:val="clear" w:color="auto" w:fill="auto"/>
            <w:vAlign w:val="center"/>
          </w:tcPr>
          <w:p w14:paraId="160BFC79"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64E16733"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1070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B7D99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6323FA6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494AC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4C7AC6E"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EF1D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01BFDE" w14:textId="77777777" w:rsidR="00C163C4" w:rsidRPr="009956C4" w:rsidRDefault="00C163C4" w:rsidP="00306D34">
            <w:pPr>
              <w:jc w:val="center"/>
              <w:rPr>
                <w:rFonts w:ascii="Arial" w:hAnsi="Arial" w:cs="Arial"/>
                <w:b/>
                <w:lang w:val="es-BO"/>
              </w:rPr>
            </w:pPr>
          </w:p>
        </w:tc>
      </w:tr>
      <w:tr w:rsidR="00733085" w:rsidRPr="009956C4" w14:paraId="7ADBFF86" w14:textId="77777777" w:rsidTr="00733085">
        <w:trPr>
          <w:trHeight w:val="255"/>
        </w:trPr>
        <w:tc>
          <w:tcPr>
            <w:tcW w:w="1267" w:type="pct"/>
            <w:tcBorders>
              <w:top w:val="single" w:sz="4" w:space="0" w:color="auto"/>
              <w:bottom w:val="single" w:sz="4" w:space="0" w:color="auto"/>
            </w:tcBorders>
            <w:shd w:val="clear" w:color="auto" w:fill="auto"/>
            <w:vAlign w:val="center"/>
          </w:tcPr>
          <w:p w14:paraId="3BD2FD48"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84B74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B56F1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8749A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C4F819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12C4C7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7F12D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5022A6D"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F228884" w14:textId="77777777" w:rsidR="00C163C4" w:rsidRPr="009956C4" w:rsidRDefault="00C163C4" w:rsidP="00306D34">
            <w:pPr>
              <w:jc w:val="center"/>
              <w:rPr>
                <w:rFonts w:ascii="Arial" w:hAnsi="Arial" w:cs="Arial"/>
                <w:b/>
                <w:lang w:val="es-BO"/>
              </w:rPr>
            </w:pPr>
          </w:p>
        </w:tc>
      </w:tr>
      <w:tr w:rsidR="00733085" w:rsidRPr="009956C4" w14:paraId="06249DED" w14:textId="77777777" w:rsidTr="00733085">
        <w:trPr>
          <w:trHeight w:val="255"/>
        </w:trPr>
        <w:tc>
          <w:tcPr>
            <w:tcW w:w="1267" w:type="pct"/>
            <w:tcBorders>
              <w:top w:val="single" w:sz="4" w:space="0" w:color="auto"/>
              <w:bottom w:val="single" w:sz="4" w:space="0" w:color="auto"/>
            </w:tcBorders>
            <w:shd w:val="clear" w:color="auto" w:fill="auto"/>
            <w:vAlign w:val="center"/>
          </w:tcPr>
          <w:p w14:paraId="64E6B422"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0199715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69CF8A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C22C4"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9CEA79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7FF7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F2A556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61BF44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69769AFC" w14:textId="77777777" w:rsidR="00C163C4" w:rsidRPr="009956C4" w:rsidRDefault="00C163C4" w:rsidP="00306D34">
            <w:pPr>
              <w:jc w:val="center"/>
              <w:rPr>
                <w:rFonts w:ascii="Arial" w:hAnsi="Arial" w:cs="Arial"/>
                <w:b/>
                <w:lang w:val="es-BO"/>
              </w:rPr>
            </w:pPr>
          </w:p>
        </w:tc>
      </w:tr>
      <w:tr w:rsidR="00733085" w:rsidRPr="009956C4" w14:paraId="326E86A2" w14:textId="77777777" w:rsidTr="00733085">
        <w:trPr>
          <w:trHeight w:val="255"/>
        </w:trPr>
        <w:tc>
          <w:tcPr>
            <w:tcW w:w="1267" w:type="pct"/>
            <w:tcBorders>
              <w:top w:val="single" w:sz="4" w:space="0" w:color="auto"/>
              <w:bottom w:val="single" w:sz="4" w:space="0" w:color="auto"/>
            </w:tcBorders>
            <w:shd w:val="clear" w:color="auto" w:fill="auto"/>
            <w:vAlign w:val="center"/>
          </w:tcPr>
          <w:p w14:paraId="45CB418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19E776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75727DF"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5A169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C4A1B81"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20E16E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90889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0D59E7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E2D143F" w14:textId="77777777" w:rsidR="00C163C4" w:rsidRPr="009956C4" w:rsidRDefault="00C163C4" w:rsidP="00306D34">
            <w:pPr>
              <w:jc w:val="center"/>
              <w:rPr>
                <w:rFonts w:ascii="Arial" w:hAnsi="Arial" w:cs="Arial"/>
                <w:b/>
                <w:lang w:val="es-BO"/>
              </w:rPr>
            </w:pPr>
          </w:p>
        </w:tc>
      </w:tr>
      <w:tr w:rsidR="00917E0D" w:rsidRPr="009956C4" w14:paraId="5E7707BA"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552FD535"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71342B9"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28F37F5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2068CEB3"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6FCE754D"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1770550C" w14:textId="77777777" w:rsidR="00C163C4" w:rsidRPr="009956C4" w:rsidRDefault="00C163C4" w:rsidP="00C163C4">
      <w:pPr>
        <w:jc w:val="center"/>
        <w:rPr>
          <w:rFonts w:cs="Arial"/>
          <w:b/>
          <w:i/>
          <w:sz w:val="18"/>
          <w:szCs w:val="18"/>
          <w:lang w:val="es-BO"/>
        </w:rPr>
      </w:pPr>
    </w:p>
    <w:p w14:paraId="4B7B651B" w14:textId="77777777" w:rsidR="00301F48" w:rsidRDefault="00301F48" w:rsidP="00A233C5">
      <w:pPr>
        <w:ind w:right="-943"/>
        <w:jc w:val="both"/>
        <w:rPr>
          <w:rFonts w:cs="Arial"/>
          <w:b/>
          <w:i/>
          <w:szCs w:val="18"/>
          <w:lang w:val="es-BO"/>
        </w:rPr>
      </w:pPr>
    </w:p>
    <w:p w14:paraId="57E29C0B"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479D2B56" w14:textId="77777777" w:rsidTr="007D24F0">
        <w:tc>
          <w:tcPr>
            <w:tcW w:w="9072" w:type="dxa"/>
          </w:tcPr>
          <w:p w14:paraId="2B8926A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3946B70" w14:textId="77777777" w:rsidR="00301F48" w:rsidRPr="000C6821" w:rsidRDefault="00301F48" w:rsidP="00301F48">
      <w:pPr>
        <w:jc w:val="center"/>
        <w:rPr>
          <w:rFonts w:ascii="Arial" w:hAnsi="Arial" w:cs="Arial"/>
          <w:b/>
          <w:i/>
          <w:lang w:val="es-BO"/>
        </w:rPr>
      </w:pPr>
    </w:p>
    <w:p w14:paraId="1FEAA8CB"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57D02A5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085A2607" w14:textId="77777777" w:rsidR="00732D03" w:rsidRPr="009956C4" w:rsidRDefault="00732D03" w:rsidP="008339FA">
            <w:pPr>
              <w:jc w:val="center"/>
              <w:rPr>
                <w:rFonts w:ascii="Arial" w:hAnsi="Arial" w:cs="Arial"/>
                <w:b/>
                <w:sz w:val="4"/>
                <w:szCs w:val="4"/>
                <w:lang w:val="es-BO"/>
              </w:rPr>
            </w:pPr>
          </w:p>
          <w:p w14:paraId="05718974" w14:textId="77777777" w:rsidR="00732D03" w:rsidRPr="009956C4" w:rsidRDefault="00732D03" w:rsidP="008339FA">
            <w:pPr>
              <w:jc w:val="center"/>
              <w:rPr>
                <w:rFonts w:ascii="Arial" w:hAnsi="Arial" w:cs="Arial"/>
                <w:b/>
                <w:lang w:val="es-BO"/>
              </w:rPr>
            </w:pPr>
          </w:p>
          <w:p w14:paraId="6FB2CF6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9CA8478"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2948CD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68F9F245"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48ED20AC"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67F52D4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3D82A82"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6E38BE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727AEC1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70C11483"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3A3CC8B8"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4710F475"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4C0B3A8E"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5D22BC8"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AE67B76"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71B359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9E4700C"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0BAB56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56CCC583" w14:textId="77777777" w:rsidTr="00B80223">
        <w:trPr>
          <w:trHeight w:val="255"/>
        </w:trPr>
        <w:tc>
          <w:tcPr>
            <w:tcW w:w="1347" w:type="pct"/>
            <w:tcBorders>
              <w:top w:val="single" w:sz="4" w:space="0" w:color="auto"/>
              <w:bottom w:val="single" w:sz="4" w:space="0" w:color="auto"/>
            </w:tcBorders>
            <w:shd w:val="clear" w:color="auto" w:fill="auto"/>
            <w:vAlign w:val="center"/>
          </w:tcPr>
          <w:p w14:paraId="707F0E22"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554E2231"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318284BF"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772B70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87A36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3914339" w14:textId="77777777" w:rsidR="00C163C4" w:rsidRPr="009956C4" w:rsidRDefault="00C163C4" w:rsidP="00306D34">
            <w:pPr>
              <w:jc w:val="center"/>
              <w:rPr>
                <w:rFonts w:ascii="Arial" w:hAnsi="Arial" w:cs="Arial"/>
                <w:b/>
                <w:lang w:val="es-BO"/>
              </w:rPr>
            </w:pPr>
          </w:p>
        </w:tc>
      </w:tr>
      <w:tr w:rsidR="00C163C4" w:rsidRPr="009956C4" w14:paraId="57C09AA9" w14:textId="77777777" w:rsidTr="00B80223">
        <w:trPr>
          <w:trHeight w:val="255"/>
        </w:trPr>
        <w:tc>
          <w:tcPr>
            <w:tcW w:w="1347" w:type="pct"/>
            <w:tcBorders>
              <w:top w:val="single" w:sz="4" w:space="0" w:color="auto"/>
              <w:bottom w:val="single" w:sz="4" w:space="0" w:color="auto"/>
            </w:tcBorders>
            <w:shd w:val="clear" w:color="auto" w:fill="auto"/>
            <w:vAlign w:val="center"/>
          </w:tcPr>
          <w:p w14:paraId="08C20A5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7132D42"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BF04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5FEA41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4E9282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FB6ED75" w14:textId="77777777" w:rsidR="00C163C4" w:rsidRPr="009956C4" w:rsidRDefault="00C163C4" w:rsidP="00306D34">
            <w:pPr>
              <w:jc w:val="center"/>
              <w:rPr>
                <w:rFonts w:ascii="Arial" w:hAnsi="Arial" w:cs="Arial"/>
                <w:b/>
                <w:lang w:val="es-BO"/>
              </w:rPr>
            </w:pPr>
          </w:p>
        </w:tc>
      </w:tr>
      <w:tr w:rsidR="00C163C4" w:rsidRPr="009956C4" w14:paraId="41778DA3" w14:textId="77777777" w:rsidTr="00B80223">
        <w:trPr>
          <w:trHeight w:val="255"/>
        </w:trPr>
        <w:tc>
          <w:tcPr>
            <w:tcW w:w="1347" w:type="pct"/>
            <w:tcBorders>
              <w:top w:val="single" w:sz="4" w:space="0" w:color="auto"/>
              <w:bottom w:val="single" w:sz="4" w:space="0" w:color="auto"/>
            </w:tcBorders>
            <w:shd w:val="clear" w:color="auto" w:fill="auto"/>
            <w:vAlign w:val="center"/>
          </w:tcPr>
          <w:p w14:paraId="12FA3AA9"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24A92323"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7B5C2F8"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30561F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08CDBB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D69750" w14:textId="77777777" w:rsidR="00C163C4" w:rsidRPr="009956C4" w:rsidRDefault="00C163C4" w:rsidP="00306D34">
            <w:pPr>
              <w:jc w:val="center"/>
              <w:rPr>
                <w:rFonts w:ascii="Arial" w:hAnsi="Arial" w:cs="Arial"/>
                <w:b/>
                <w:lang w:val="es-BO"/>
              </w:rPr>
            </w:pPr>
          </w:p>
        </w:tc>
      </w:tr>
      <w:tr w:rsidR="00C163C4" w:rsidRPr="009956C4" w14:paraId="31851F93" w14:textId="77777777" w:rsidTr="00B80223">
        <w:trPr>
          <w:trHeight w:val="255"/>
        </w:trPr>
        <w:tc>
          <w:tcPr>
            <w:tcW w:w="1347" w:type="pct"/>
            <w:tcBorders>
              <w:top w:val="single" w:sz="4" w:space="0" w:color="auto"/>
              <w:bottom w:val="single" w:sz="4" w:space="0" w:color="auto"/>
            </w:tcBorders>
            <w:shd w:val="clear" w:color="auto" w:fill="auto"/>
            <w:vAlign w:val="center"/>
          </w:tcPr>
          <w:p w14:paraId="22817B30"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5C5F932A"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99D8A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E94EB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7CCD2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ED6CD0D" w14:textId="77777777" w:rsidR="00C163C4" w:rsidRPr="009956C4" w:rsidRDefault="00C163C4" w:rsidP="00306D34">
            <w:pPr>
              <w:jc w:val="center"/>
              <w:rPr>
                <w:rFonts w:ascii="Arial" w:hAnsi="Arial" w:cs="Arial"/>
                <w:b/>
                <w:lang w:val="es-BO"/>
              </w:rPr>
            </w:pPr>
          </w:p>
        </w:tc>
      </w:tr>
      <w:tr w:rsidR="00C163C4" w:rsidRPr="009956C4" w14:paraId="2BDD944D" w14:textId="77777777" w:rsidTr="00B80223">
        <w:trPr>
          <w:trHeight w:val="255"/>
        </w:trPr>
        <w:tc>
          <w:tcPr>
            <w:tcW w:w="1347" w:type="pct"/>
            <w:tcBorders>
              <w:top w:val="single" w:sz="4" w:space="0" w:color="auto"/>
              <w:bottom w:val="single" w:sz="4" w:space="0" w:color="auto"/>
            </w:tcBorders>
            <w:shd w:val="clear" w:color="auto" w:fill="auto"/>
            <w:vAlign w:val="center"/>
          </w:tcPr>
          <w:p w14:paraId="5B19188D"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6CCFC45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AD409B"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69481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A2F79B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5C8EC2" w14:textId="77777777" w:rsidR="00C163C4" w:rsidRPr="009956C4" w:rsidRDefault="00C163C4" w:rsidP="00306D34">
            <w:pPr>
              <w:jc w:val="center"/>
              <w:rPr>
                <w:rFonts w:ascii="Arial" w:hAnsi="Arial" w:cs="Arial"/>
                <w:b/>
                <w:lang w:val="es-BO"/>
              </w:rPr>
            </w:pPr>
          </w:p>
        </w:tc>
      </w:tr>
      <w:tr w:rsidR="00C163C4" w:rsidRPr="009956C4" w14:paraId="745FC01D" w14:textId="77777777" w:rsidTr="00B80223">
        <w:trPr>
          <w:trHeight w:val="255"/>
        </w:trPr>
        <w:tc>
          <w:tcPr>
            <w:tcW w:w="1347" w:type="pct"/>
            <w:tcBorders>
              <w:top w:val="single" w:sz="4" w:space="0" w:color="auto"/>
              <w:bottom w:val="single" w:sz="4" w:space="0" w:color="auto"/>
            </w:tcBorders>
            <w:shd w:val="clear" w:color="auto" w:fill="auto"/>
            <w:vAlign w:val="center"/>
          </w:tcPr>
          <w:p w14:paraId="6E8F10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167F13C"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B9E3FE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1071242"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75444EF"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E5439E" w14:textId="77777777" w:rsidR="00C163C4" w:rsidRPr="009956C4" w:rsidRDefault="00C163C4" w:rsidP="00306D34">
            <w:pPr>
              <w:jc w:val="center"/>
              <w:rPr>
                <w:rFonts w:ascii="Arial" w:hAnsi="Arial" w:cs="Arial"/>
                <w:b/>
                <w:lang w:val="es-BO"/>
              </w:rPr>
            </w:pPr>
          </w:p>
        </w:tc>
      </w:tr>
      <w:tr w:rsidR="00917E0D" w:rsidRPr="009956C4" w14:paraId="0044B054"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185A0FD3"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521DCBB9"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5C1D494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A911729"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B326F16"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8DC8E1D"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06B5FFC3" w14:textId="77777777" w:rsidTr="00B80223">
        <w:trPr>
          <w:trHeight w:val="134"/>
        </w:trPr>
        <w:tc>
          <w:tcPr>
            <w:tcW w:w="1347" w:type="pct"/>
            <w:tcBorders>
              <w:top w:val="single" w:sz="12" w:space="0" w:color="auto"/>
              <w:left w:val="nil"/>
              <w:bottom w:val="nil"/>
              <w:right w:val="nil"/>
            </w:tcBorders>
            <w:shd w:val="clear" w:color="auto" w:fill="auto"/>
            <w:vAlign w:val="center"/>
          </w:tcPr>
          <w:p w14:paraId="662D260F"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D19F958"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187FA2C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3945EDE"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1E085BC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41B63903" w14:textId="77777777" w:rsidR="00C163C4" w:rsidRPr="009956C4" w:rsidRDefault="00C163C4" w:rsidP="00306D34">
            <w:pPr>
              <w:jc w:val="center"/>
              <w:rPr>
                <w:rFonts w:ascii="Arial" w:hAnsi="Arial" w:cs="Arial"/>
                <w:b/>
                <w:lang w:val="es-BO"/>
              </w:rPr>
            </w:pPr>
          </w:p>
        </w:tc>
      </w:tr>
      <w:tr w:rsidR="000309FC" w:rsidRPr="009956C4" w14:paraId="12C0C7EA"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0F217CE3" w14:textId="77777777" w:rsidR="000309FC" w:rsidRPr="009956C4" w:rsidRDefault="000309FC" w:rsidP="00713E4E">
            <w:pPr>
              <w:rPr>
                <w:rFonts w:ascii="Arial" w:hAnsi="Arial" w:cs="Arial"/>
                <w:b/>
                <w:lang w:val="es-BO"/>
              </w:rPr>
            </w:pPr>
          </w:p>
        </w:tc>
      </w:tr>
      <w:tr w:rsidR="000309FC" w:rsidRPr="009956C4" w14:paraId="7BF94BF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8C21F5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1A3A3E4E"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4774F20E"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6C76D40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5B0312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735AC30A"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541811D7"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25E4545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43837E91"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69B6408"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32595B34"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290C9AA1"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6394E9EE"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2DF285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61AE254"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06972C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18641F79"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64037693"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A713761"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46648A6"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2FDDBEE"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5FEAE1D8"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0E7180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C90A47F" w14:textId="77777777" w:rsidR="000309FC" w:rsidRPr="009956C4" w:rsidRDefault="000309FC" w:rsidP="00713E4E">
            <w:pPr>
              <w:jc w:val="center"/>
              <w:rPr>
                <w:rFonts w:ascii="Arial" w:hAnsi="Arial" w:cs="Arial"/>
                <w:b/>
                <w:lang w:val="es-BO"/>
              </w:rPr>
            </w:pPr>
          </w:p>
        </w:tc>
      </w:tr>
      <w:tr w:rsidR="000309FC" w:rsidRPr="009956C4" w14:paraId="05BF3FAC"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73E8C874"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445F0F4A"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0DDA5B2F"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0CE8D0A0"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A98469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1ED8FF1A" w14:textId="77777777" w:rsidR="000309FC" w:rsidRPr="009956C4" w:rsidRDefault="000309FC" w:rsidP="00713E4E">
            <w:pPr>
              <w:jc w:val="center"/>
              <w:rPr>
                <w:rFonts w:ascii="Arial" w:hAnsi="Arial" w:cs="Arial"/>
                <w:b/>
                <w:lang w:val="es-BO"/>
              </w:rPr>
            </w:pPr>
          </w:p>
        </w:tc>
      </w:tr>
    </w:tbl>
    <w:p w14:paraId="14FA57F1"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630C83B4"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2257158"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17A3ED2"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sidR="00F04E7A">
        <w:rPr>
          <w:rFonts w:cs="Tahoma"/>
          <w:b/>
          <w:sz w:val="18"/>
          <w:szCs w:val="18"/>
          <w:lang w:val="es-BO"/>
        </w:rPr>
        <w:t>3</w:t>
      </w:r>
    </w:p>
    <w:p w14:paraId="69C8CFE2"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57DC09E3" w14:textId="77777777" w:rsidR="004C4027" w:rsidRPr="009956C4" w:rsidRDefault="004C4027" w:rsidP="00C163C4">
      <w:pPr>
        <w:tabs>
          <w:tab w:val="center" w:pos="5833"/>
          <w:tab w:val="right" w:pos="10252"/>
        </w:tabs>
        <w:jc w:val="center"/>
        <w:rPr>
          <w:rFonts w:cs="Tahoma"/>
          <w:b/>
          <w:sz w:val="18"/>
          <w:szCs w:val="18"/>
          <w:lang w:val="es-BO"/>
        </w:rPr>
      </w:pPr>
    </w:p>
    <w:p w14:paraId="2F741BD0"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1FC57E0D" w14:textId="77777777" w:rsidTr="007310EB">
        <w:tc>
          <w:tcPr>
            <w:tcW w:w="9356" w:type="dxa"/>
          </w:tcPr>
          <w:p w14:paraId="145BC5F1"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768187D8" w14:textId="77777777" w:rsidR="004C4027" w:rsidRPr="000C6821" w:rsidRDefault="004C4027" w:rsidP="004C4027">
      <w:pPr>
        <w:jc w:val="center"/>
        <w:rPr>
          <w:rFonts w:ascii="Arial" w:hAnsi="Arial" w:cs="Arial"/>
          <w:b/>
          <w:i/>
          <w:lang w:val="es-BO"/>
        </w:rPr>
      </w:pPr>
    </w:p>
    <w:p w14:paraId="6245627A" w14:textId="77777777" w:rsidR="004C4027" w:rsidRPr="009956C4" w:rsidRDefault="004C4027" w:rsidP="007D24F0">
      <w:pPr>
        <w:tabs>
          <w:tab w:val="center" w:pos="5833"/>
          <w:tab w:val="right" w:pos="10252"/>
        </w:tabs>
        <w:jc w:val="center"/>
        <w:rPr>
          <w:rFonts w:cs="Tahoma"/>
          <w:sz w:val="18"/>
          <w:szCs w:val="18"/>
          <w:lang w:val="es-BO"/>
        </w:rPr>
      </w:pPr>
    </w:p>
    <w:p w14:paraId="1ADFC9A6"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1647AB4A"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742743D1" w14:textId="77777777" w:rsidTr="006E79A5">
        <w:trPr>
          <w:jc w:val="center"/>
        </w:trPr>
        <w:tc>
          <w:tcPr>
            <w:tcW w:w="1505" w:type="dxa"/>
            <w:shd w:val="clear" w:color="auto" w:fill="DBE5F1" w:themeFill="accent1" w:themeFillTint="33"/>
            <w:vAlign w:val="center"/>
          </w:tcPr>
          <w:p w14:paraId="56830262" w14:textId="77777777" w:rsidR="004A4097" w:rsidRPr="009956C4" w:rsidRDefault="004A4097" w:rsidP="004A4097">
            <w:pPr>
              <w:tabs>
                <w:tab w:val="left" w:pos="709"/>
              </w:tabs>
              <w:jc w:val="center"/>
              <w:rPr>
                <w:rFonts w:ascii="Arial" w:eastAsia="Calibri" w:hAnsi="Arial" w:cs="Arial"/>
                <w:b/>
                <w:lang w:val="es-BO"/>
              </w:rPr>
            </w:pPr>
          </w:p>
          <w:p w14:paraId="7AFF54E5"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3068D997"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1704E3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C74B3ED"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5E85228B" w14:textId="77777777" w:rsidTr="006E79A5">
        <w:trPr>
          <w:jc w:val="center"/>
        </w:trPr>
        <w:tc>
          <w:tcPr>
            <w:tcW w:w="1505" w:type="dxa"/>
            <w:vAlign w:val="center"/>
          </w:tcPr>
          <w:p w14:paraId="21619606" w14:textId="77777777" w:rsidR="004A4097" w:rsidRPr="009956C4" w:rsidRDefault="004A4097" w:rsidP="004A4097">
            <w:pPr>
              <w:tabs>
                <w:tab w:val="left" w:pos="709"/>
              </w:tabs>
              <w:jc w:val="center"/>
              <w:rPr>
                <w:rFonts w:ascii="Arial" w:eastAsia="Calibri" w:hAnsi="Arial" w:cs="Arial"/>
                <w:lang w:val="es-BO"/>
              </w:rPr>
            </w:pPr>
          </w:p>
          <w:p w14:paraId="37C529A4"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21DB3AA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72666D89"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37AE53CE" w14:textId="77777777" w:rsidTr="006E79A5">
        <w:trPr>
          <w:jc w:val="center"/>
        </w:trPr>
        <w:tc>
          <w:tcPr>
            <w:tcW w:w="1505" w:type="dxa"/>
            <w:vAlign w:val="center"/>
          </w:tcPr>
          <w:p w14:paraId="348B1F6A" w14:textId="77777777" w:rsidR="004A4097" w:rsidRPr="009956C4" w:rsidRDefault="004A4097" w:rsidP="004A4097">
            <w:pPr>
              <w:tabs>
                <w:tab w:val="left" w:pos="709"/>
              </w:tabs>
              <w:jc w:val="center"/>
              <w:rPr>
                <w:rFonts w:ascii="Arial" w:hAnsi="Arial" w:cs="Arial"/>
                <w:lang w:val="es-BO"/>
              </w:rPr>
            </w:pPr>
          </w:p>
          <w:p w14:paraId="5840F515"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4F06FCB9"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5A1A13BB"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3573D48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030ADF81" w14:textId="77777777" w:rsidTr="006E79A5">
        <w:trPr>
          <w:jc w:val="center"/>
        </w:trPr>
        <w:tc>
          <w:tcPr>
            <w:tcW w:w="1505" w:type="dxa"/>
            <w:shd w:val="clear" w:color="auto" w:fill="DBE5F1" w:themeFill="accent1" w:themeFillTint="33"/>
            <w:vAlign w:val="center"/>
          </w:tcPr>
          <w:p w14:paraId="35D1E838" w14:textId="77777777" w:rsidR="004A4097" w:rsidRPr="009956C4" w:rsidRDefault="004A4097" w:rsidP="004A4097">
            <w:pPr>
              <w:tabs>
                <w:tab w:val="left" w:pos="709"/>
              </w:tabs>
              <w:jc w:val="center"/>
              <w:rPr>
                <w:rFonts w:ascii="Arial" w:eastAsia="Calibri" w:hAnsi="Arial" w:cs="Arial"/>
                <w:b/>
                <w:lang w:val="es-BO"/>
              </w:rPr>
            </w:pPr>
          </w:p>
          <w:p w14:paraId="50C672C7"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682E0C3D"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49987918"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96A6E00"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532D01BF" w14:textId="77777777" w:rsidR="00C163C4" w:rsidRPr="009956C4" w:rsidRDefault="00C163C4" w:rsidP="00667CD6">
      <w:pPr>
        <w:pStyle w:val="Prrafodelista"/>
        <w:tabs>
          <w:tab w:val="left" w:pos="709"/>
        </w:tabs>
        <w:jc w:val="both"/>
        <w:rPr>
          <w:rFonts w:ascii="Arial" w:hAnsi="Arial" w:cs="Arial"/>
          <w:sz w:val="16"/>
          <w:szCs w:val="16"/>
          <w:lang w:val="es-BO"/>
        </w:rPr>
      </w:pPr>
    </w:p>
    <w:p w14:paraId="00A8EAD6" w14:textId="77777777" w:rsidR="006106D1" w:rsidRDefault="006106D1" w:rsidP="00667CD6">
      <w:pPr>
        <w:pStyle w:val="Prrafodelista"/>
        <w:tabs>
          <w:tab w:val="left" w:pos="709"/>
        </w:tabs>
        <w:jc w:val="both"/>
        <w:rPr>
          <w:rFonts w:ascii="Arial" w:hAnsi="Arial" w:cs="Arial"/>
          <w:sz w:val="16"/>
          <w:szCs w:val="16"/>
          <w:lang w:val="es-BO"/>
        </w:rPr>
      </w:pPr>
      <w:bookmarkStart w:id="74" w:name="_Hlk92362141"/>
    </w:p>
    <w:p w14:paraId="6B45D42E"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01A59ECE" w14:textId="77777777" w:rsidTr="006E79A5">
        <w:trPr>
          <w:trHeight w:val="307"/>
          <w:jc w:val="center"/>
        </w:trPr>
        <w:tc>
          <w:tcPr>
            <w:tcW w:w="1593" w:type="pct"/>
            <w:vMerge w:val="restart"/>
            <w:shd w:val="clear" w:color="auto" w:fill="DBE5F1" w:themeFill="accent1" w:themeFillTint="33"/>
            <w:vAlign w:val="center"/>
          </w:tcPr>
          <w:bookmarkEnd w:id="74"/>
          <w:p w14:paraId="70E9CAA4"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540FEA8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10996B87" w14:textId="77777777" w:rsidTr="006E79A5">
        <w:trPr>
          <w:trHeight w:val="547"/>
          <w:jc w:val="center"/>
        </w:trPr>
        <w:tc>
          <w:tcPr>
            <w:tcW w:w="1593" w:type="pct"/>
            <w:vMerge/>
            <w:shd w:val="clear" w:color="auto" w:fill="DBE5F1" w:themeFill="accent1" w:themeFillTint="33"/>
            <w:vAlign w:val="center"/>
          </w:tcPr>
          <w:p w14:paraId="49CA032D"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65E8B3FB"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2B4D994C"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5AFECEC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7C4F7DC8"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0557948D" w14:textId="77777777" w:rsidTr="006E79A5">
        <w:trPr>
          <w:trHeight w:val="769"/>
          <w:jc w:val="center"/>
        </w:trPr>
        <w:tc>
          <w:tcPr>
            <w:tcW w:w="1593" w:type="pct"/>
            <w:shd w:val="clear" w:color="auto" w:fill="auto"/>
            <w:vAlign w:val="center"/>
          </w:tcPr>
          <w:p w14:paraId="68BED5E9"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7C212A80"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1F686F0E"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04793DFD"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A4BB47B" w14:textId="77777777" w:rsidR="00012AA5" w:rsidRPr="009956C4" w:rsidRDefault="00012AA5" w:rsidP="00CF1A8B">
            <w:pPr>
              <w:jc w:val="center"/>
              <w:rPr>
                <w:rFonts w:ascii="Arial" w:hAnsi="Arial" w:cs="Arial"/>
                <w:b/>
                <w:lang w:val="es-BO"/>
              </w:rPr>
            </w:pPr>
          </w:p>
        </w:tc>
      </w:tr>
      <w:tr w:rsidR="006106D1" w:rsidRPr="009956C4" w14:paraId="7D3D8FE7" w14:textId="77777777" w:rsidTr="006E79A5">
        <w:trPr>
          <w:trHeight w:val="697"/>
          <w:jc w:val="center"/>
        </w:trPr>
        <w:tc>
          <w:tcPr>
            <w:tcW w:w="1593" w:type="pct"/>
            <w:shd w:val="clear" w:color="auto" w:fill="auto"/>
            <w:vAlign w:val="center"/>
          </w:tcPr>
          <w:p w14:paraId="0BEA8BBD"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3FFF9313"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4ABA0955"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E04DC04"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B7972FF" w14:textId="77777777" w:rsidR="00012AA5" w:rsidRPr="009956C4" w:rsidRDefault="00012AA5" w:rsidP="00CF1A8B">
            <w:pPr>
              <w:jc w:val="center"/>
              <w:rPr>
                <w:rFonts w:ascii="Arial" w:hAnsi="Arial" w:cs="Arial"/>
                <w:b/>
                <w:lang w:val="es-BO"/>
              </w:rPr>
            </w:pPr>
          </w:p>
        </w:tc>
      </w:tr>
      <w:tr w:rsidR="006106D1" w:rsidRPr="009956C4" w14:paraId="03EEE4C3" w14:textId="77777777" w:rsidTr="006E79A5">
        <w:trPr>
          <w:trHeight w:val="565"/>
          <w:jc w:val="center"/>
        </w:trPr>
        <w:tc>
          <w:tcPr>
            <w:tcW w:w="1593" w:type="pct"/>
            <w:shd w:val="clear" w:color="auto" w:fill="DBE5F1" w:themeFill="accent1" w:themeFillTint="33"/>
            <w:vAlign w:val="center"/>
          </w:tcPr>
          <w:p w14:paraId="3DC68715"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0438F558"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828D3BD"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714FB7EC"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A4FD6C4" w14:textId="77777777" w:rsidR="00012AA5" w:rsidRPr="009956C4" w:rsidRDefault="00012AA5" w:rsidP="00CF1A8B">
            <w:pPr>
              <w:jc w:val="center"/>
              <w:rPr>
                <w:rFonts w:ascii="Arial" w:hAnsi="Arial" w:cs="Arial"/>
                <w:b/>
                <w:lang w:val="es-BO"/>
              </w:rPr>
            </w:pPr>
          </w:p>
        </w:tc>
      </w:tr>
    </w:tbl>
    <w:p w14:paraId="7ECAD238" w14:textId="77777777" w:rsidR="00667CD6" w:rsidRPr="009956C4" w:rsidRDefault="00667CD6" w:rsidP="00667CD6">
      <w:pPr>
        <w:pStyle w:val="Prrafodelista"/>
        <w:tabs>
          <w:tab w:val="left" w:pos="709"/>
        </w:tabs>
        <w:jc w:val="both"/>
        <w:rPr>
          <w:rFonts w:ascii="Arial" w:hAnsi="Arial" w:cs="Arial"/>
          <w:sz w:val="16"/>
          <w:szCs w:val="16"/>
          <w:lang w:val="es-BO"/>
        </w:rPr>
      </w:pPr>
    </w:p>
    <w:p w14:paraId="45EFB630"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82D356B" w14:textId="77777777" w:rsidR="002A3754" w:rsidRPr="009956C4" w:rsidRDefault="002A3754" w:rsidP="002A3754">
      <w:pPr>
        <w:jc w:val="center"/>
        <w:rPr>
          <w:rFonts w:cs="Arial"/>
          <w:b/>
          <w:sz w:val="18"/>
          <w:szCs w:val="18"/>
          <w:lang w:val="es-BO"/>
        </w:rPr>
      </w:pPr>
      <w:r w:rsidRPr="009956C4">
        <w:rPr>
          <w:rFonts w:cs="Arial"/>
          <w:b/>
          <w:sz w:val="18"/>
          <w:szCs w:val="18"/>
          <w:lang w:val="es-BO"/>
        </w:rPr>
        <w:t>ANEXO 3</w:t>
      </w:r>
    </w:p>
    <w:p w14:paraId="19670584" w14:textId="540C11E5"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6E1770E7" w14:textId="77777777" w:rsidR="00DD0983" w:rsidRPr="009956C4" w:rsidRDefault="00DD0983" w:rsidP="002A3754">
      <w:pPr>
        <w:pStyle w:val="Normal2"/>
        <w:jc w:val="center"/>
        <w:rPr>
          <w:rFonts w:ascii="Verdana" w:hAnsi="Verdana" w:cs="Arial"/>
          <w:b/>
          <w:sz w:val="18"/>
          <w:szCs w:val="18"/>
          <w:lang w:val="es-BO"/>
        </w:rPr>
      </w:pPr>
    </w:p>
    <w:p w14:paraId="5ADA05DA" w14:textId="77777777" w:rsidR="00DD0983" w:rsidRPr="009956C4" w:rsidRDefault="00DD0983" w:rsidP="00DD0983">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91F6AB6" w14:textId="77777777" w:rsidR="00DD0983" w:rsidRPr="009956C4" w:rsidRDefault="00DD0983" w:rsidP="00DD0983">
      <w:pPr>
        <w:jc w:val="both"/>
        <w:rPr>
          <w:rFonts w:cs="Arial"/>
          <w:b/>
          <w:sz w:val="18"/>
          <w:szCs w:val="18"/>
          <w:lang w:val="es-BO"/>
        </w:rPr>
      </w:pPr>
    </w:p>
    <w:p w14:paraId="454DC53F"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PRIMERA.- (ANTECEDENTES) </w:t>
      </w:r>
    </w:p>
    <w:p w14:paraId="5394E8EA" w14:textId="77777777" w:rsidR="00DD0983" w:rsidRPr="009956C4" w:rsidRDefault="00DD0983" w:rsidP="00DD0983">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12B8297C" w14:textId="77777777" w:rsidR="00DD0983" w:rsidRPr="009956C4" w:rsidRDefault="00DD0983" w:rsidP="00DD0983">
      <w:pPr>
        <w:jc w:val="both"/>
        <w:rPr>
          <w:rFonts w:cs="Arial"/>
          <w:sz w:val="18"/>
          <w:szCs w:val="18"/>
          <w:lang w:val="es-BO"/>
        </w:rPr>
      </w:pPr>
    </w:p>
    <w:p w14:paraId="3E1C30AC" w14:textId="77777777" w:rsidR="00DD0983" w:rsidRPr="009956C4" w:rsidRDefault="00DD0983" w:rsidP="00DD0983">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5A83F9E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417987F" w14:textId="77777777" w:rsidR="00DD0983" w:rsidRPr="009956C4" w:rsidRDefault="00DD0983" w:rsidP="00DD0983">
      <w:pPr>
        <w:jc w:val="both"/>
        <w:rPr>
          <w:rFonts w:cs="Arial"/>
          <w:b/>
          <w:sz w:val="18"/>
          <w:szCs w:val="18"/>
          <w:lang w:val="es-BO"/>
        </w:rPr>
      </w:pPr>
    </w:p>
    <w:p w14:paraId="6841F7BB"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SEGUNDA.- (LEGISLACIÓN APLICABLE) </w:t>
      </w:r>
    </w:p>
    <w:p w14:paraId="45C9B89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6BB7C21" w14:textId="77777777" w:rsidR="00DD0983" w:rsidRPr="009956C4" w:rsidRDefault="00DD0983" w:rsidP="00DD0983">
      <w:pPr>
        <w:jc w:val="both"/>
        <w:rPr>
          <w:rFonts w:cs="Arial"/>
          <w:sz w:val="18"/>
          <w:szCs w:val="18"/>
          <w:lang w:val="es-BO"/>
        </w:rPr>
      </w:pPr>
    </w:p>
    <w:p w14:paraId="4195E0D2"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Constitución Política del Estado.</w:t>
      </w:r>
    </w:p>
    <w:p w14:paraId="2DDEA22B"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51002935"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0E39AB13"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5564C30E" w14:textId="77777777" w:rsidR="00DD0983" w:rsidRPr="009956C4" w:rsidRDefault="00DD0983">
      <w:pPr>
        <w:numPr>
          <w:ilvl w:val="0"/>
          <w:numId w:val="36"/>
        </w:numPr>
        <w:jc w:val="both"/>
        <w:rPr>
          <w:rFonts w:cs="Arial"/>
          <w:sz w:val="18"/>
          <w:szCs w:val="18"/>
          <w:lang w:val="es-BO"/>
        </w:rPr>
      </w:pPr>
      <w:r w:rsidRPr="009956C4">
        <w:rPr>
          <w:rFonts w:cs="Arial"/>
          <w:sz w:val="18"/>
          <w:szCs w:val="18"/>
          <w:lang w:val="es-BO"/>
        </w:rPr>
        <w:t>Otras disposiciones relacionadas.</w:t>
      </w:r>
    </w:p>
    <w:p w14:paraId="159BD10C" w14:textId="77777777" w:rsidR="00DD0983" w:rsidRPr="009956C4" w:rsidRDefault="00DD0983" w:rsidP="00DD0983">
      <w:pPr>
        <w:jc w:val="both"/>
        <w:rPr>
          <w:rFonts w:cs="Arial"/>
          <w:sz w:val="18"/>
          <w:szCs w:val="18"/>
          <w:lang w:val="es-BO"/>
        </w:rPr>
      </w:pPr>
    </w:p>
    <w:p w14:paraId="15AF6E7D"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062E5C93"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3BA2187E" w14:textId="77777777" w:rsidR="00DD0983" w:rsidRPr="009956C4" w:rsidRDefault="00DD0983" w:rsidP="00DD0983">
      <w:pPr>
        <w:jc w:val="both"/>
        <w:rPr>
          <w:rFonts w:cs="MECOGP+Verdana"/>
          <w:sz w:val="18"/>
          <w:szCs w:val="18"/>
          <w:lang w:val="es-BO"/>
        </w:rPr>
      </w:pPr>
    </w:p>
    <w:p w14:paraId="5492703D"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10E8C588" w14:textId="77777777" w:rsidR="00DD0983" w:rsidRPr="009956C4" w:rsidRDefault="00DD0983" w:rsidP="00DD0983">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4CEE9F10" w14:textId="77777777" w:rsidR="00DD0983" w:rsidRPr="009956C4" w:rsidRDefault="00DD0983" w:rsidP="00DD0983">
      <w:pPr>
        <w:autoSpaceDE w:val="0"/>
        <w:autoSpaceDN w:val="0"/>
        <w:adjustRightInd w:val="0"/>
        <w:jc w:val="both"/>
        <w:rPr>
          <w:sz w:val="18"/>
          <w:szCs w:val="18"/>
          <w:lang w:val="es-BO"/>
        </w:rPr>
      </w:pPr>
    </w:p>
    <w:p w14:paraId="79590C8A"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 xml:space="preserve">Documento Base de Contratación. </w:t>
      </w:r>
    </w:p>
    <w:p w14:paraId="68430144"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Propuesta Adjudicada.</w:t>
      </w:r>
    </w:p>
    <w:p w14:paraId="6D9486B6"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Documento de Adjudicación.</w:t>
      </w:r>
    </w:p>
    <w:p w14:paraId="7600DB5E"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Certificado del RUPE.</w:t>
      </w:r>
    </w:p>
    <w:p w14:paraId="19EC8AAE"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 xml:space="preserve">Garantía (s), cuando corresponda. </w:t>
      </w:r>
    </w:p>
    <w:p w14:paraId="2290ED7C"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Documento de Constitución, cuando corresponda.</w:t>
      </w:r>
    </w:p>
    <w:p w14:paraId="2CF37155"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Contrato de Asociación Accidental, cuando corresponda.</w:t>
      </w:r>
    </w:p>
    <w:p w14:paraId="124FA811" w14:textId="77777777" w:rsidR="00DD0983" w:rsidRPr="009956C4" w:rsidRDefault="00DD0983">
      <w:pPr>
        <w:numPr>
          <w:ilvl w:val="0"/>
          <w:numId w:val="37"/>
        </w:numPr>
        <w:jc w:val="both"/>
        <w:rPr>
          <w:rFonts w:cs="Arial"/>
          <w:sz w:val="18"/>
          <w:szCs w:val="18"/>
          <w:lang w:val="es-BO"/>
        </w:rPr>
      </w:pPr>
      <w:r w:rsidRPr="009956C4">
        <w:rPr>
          <w:rFonts w:cs="Arial"/>
          <w:sz w:val="18"/>
          <w:szCs w:val="18"/>
          <w:lang w:val="es-BO"/>
        </w:rPr>
        <w:t>Poder General del Representante Legal, cuando corresponda.</w:t>
      </w:r>
    </w:p>
    <w:p w14:paraId="14EF5405" w14:textId="77777777" w:rsidR="00DD0983" w:rsidRPr="009956C4" w:rsidRDefault="00DD0983">
      <w:pPr>
        <w:numPr>
          <w:ilvl w:val="0"/>
          <w:numId w:val="37"/>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C76EE00" w14:textId="77777777" w:rsidR="00DD0983" w:rsidRPr="009956C4" w:rsidRDefault="00DD0983" w:rsidP="00DD0983">
      <w:pPr>
        <w:jc w:val="both"/>
        <w:rPr>
          <w:rFonts w:cs="MECOGP+Verdana"/>
          <w:b/>
          <w:sz w:val="18"/>
          <w:szCs w:val="18"/>
          <w:lang w:val="es-BO"/>
        </w:rPr>
      </w:pPr>
    </w:p>
    <w:p w14:paraId="399559F4" w14:textId="77777777" w:rsidR="00DD0983" w:rsidRPr="009956C4" w:rsidRDefault="00DD0983" w:rsidP="00DD0983">
      <w:pPr>
        <w:jc w:val="both"/>
        <w:rPr>
          <w:rFonts w:cs="MECOGP+Verdana"/>
          <w:b/>
          <w:sz w:val="18"/>
          <w:szCs w:val="18"/>
          <w:lang w:val="es-BO"/>
        </w:rPr>
      </w:pPr>
      <w:r w:rsidRPr="009956C4">
        <w:rPr>
          <w:rFonts w:cs="MECOGP+Verdana"/>
          <w:b/>
          <w:sz w:val="18"/>
          <w:szCs w:val="18"/>
          <w:lang w:val="es-BO"/>
        </w:rPr>
        <w:t>QUINTA.- (OBLIGACIONES DE LAS PARTES)</w:t>
      </w:r>
    </w:p>
    <w:p w14:paraId="31A8CB52" w14:textId="77777777" w:rsidR="00DD0983" w:rsidRPr="009956C4" w:rsidRDefault="00DD0983" w:rsidP="00DD0983">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338CCEEC" w14:textId="77777777" w:rsidR="00DD0983" w:rsidRPr="009956C4" w:rsidRDefault="00DD0983" w:rsidP="00DD0983">
      <w:pPr>
        <w:jc w:val="both"/>
        <w:rPr>
          <w:rFonts w:cs="MECOGP+Verdana"/>
          <w:sz w:val="18"/>
          <w:szCs w:val="18"/>
          <w:lang w:val="es-BO"/>
        </w:rPr>
      </w:pPr>
    </w:p>
    <w:p w14:paraId="3BEB0E2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438B910A" w14:textId="77777777" w:rsidR="00DD0983" w:rsidRPr="009956C4" w:rsidRDefault="00DD0983" w:rsidP="00DD0983">
      <w:pPr>
        <w:jc w:val="both"/>
        <w:rPr>
          <w:rFonts w:cs="MECOGP+Verdana"/>
          <w:sz w:val="18"/>
          <w:szCs w:val="18"/>
          <w:lang w:val="es-BO"/>
        </w:rPr>
      </w:pPr>
    </w:p>
    <w:p w14:paraId="5C480B6A"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2EAD918"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69743AA"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440B9159"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Mantener vigentes las garantías presentadas.</w:t>
      </w:r>
    </w:p>
    <w:p w14:paraId="0AD3CCD7"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7A660ED9" w14:textId="77777777" w:rsidR="00DD0983" w:rsidRPr="009956C4" w:rsidRDefault="00DD0983">
      <w:pPr>
        <w:numPr>
          <w:ilvl w:val="0"/>
          <w:numId w:val="35"/>
        </w:numPr>
        <w:jc w:val="both"/>
        <w:rPr>
          <w:rFonts w:cs="MECOGP+Verdana"/>
          <w:sz w:val="18"/>
          <w:szCs w:val="18"/>
          <w:lang w:val="es-BO"/>
        </w:rPr>
      </w:pPr>
      <w:r w:rsidRPr="009956C4">
        <w:rPr>
          <w:rFonts w:cs="MECOGP+Verdana"/>
          <w:sz w:val="18"/>
          <w:szCs w:val="18"/>
          <w:lang w:val="es-BO"/>
        </w:rPr>
        <w:t>Cumplir cada una de las cláusulas del presente contrato.</w:t>
      </w:r>
    </w:p>
    <w:p w14:paraId="38548442" w14:textId="77777777" w:rsidR="00DD0983" w:rsidRPr="009956C4" w:rsidRDefault="00DD0983">
      <w:pPr>
        <w:numPr>
          <w:ilvl w:val="0"/>
          <w:numId w:val="35"/>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1D62A155" w14:textId="77777777" w:rsidR="00DD0983" w:rsidRPr="009956C4" w:rsidRDefault="00DD0983" w:rsidP="00DD0983">
      <w:pPr>
        <w:ind w:left="720"/>
        <w:jc w:val="both"/>
        <w:rPr>
          <w:rFonts w:cs="MECOGP+Verdana"/>
          <w:sz w:val="18"/>
          <w:szCs w:val="18"/>
          <w:lang w:val="es-BO"/>
        </w:rPr>
      </w:pPr>
    </w:p>
    <w:p w14:paraId="6BD40D0C" w14:textId="77777777" w:rsidR="00DD0983" w:rsidRPr="009956C4" w:rsidRDefault="00DD0983" w:rsidP="00DD0983">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41057707" w14:textId="77777777" w:rsidR="00DD0983" w:rsidRPr="009956C4" w:rsidRDefault="00DD0983" w:rsidP="00DD0983">
      <w:pPr>
        <w:jc w:val="both"/>
        <w:rPr>
          <w:rFonts w:cs="MECOGP+Verdana"/>
          <w:sz w:val="18"/>
          <w:szCs w:val="18"/>
          <w:lang w:val="es-BO"/>
        </w:rPr>
      </w:pPr>
    </w:p>
    <w:p w14:paraId="09B41027"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5BDC5C04"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2FC2F9F8"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65FC63E0" w14:textId="77777777" w:rsidR="00DD0983" w:rsidRPr="009956C4" w:rsidRDefault="00DD0983">
      <w:pPr>
        <w:numPr>
          <w:ilvl w:val="0"/>
          <w:numId w:val="38"/>
        </w:numPr>
        <w:jc w:val="both"/>
        <w:rPr>
          <w:rFonts w:cs="MECOGP+Verdana"/>
          <w:sz w:val="18"/>
          <w:szCs w:val="18"/>
          <w:lang w:val="es-BO"/>
        </w:rPr>
      </w:pPr>
      <w:r w:rsidRPr="009956C4">
        <w:rPr>
          <w:rFonts w:cs="MECOGP+Verdana"/>
          <w:sz w:val="18"/>
          <w:szCs w:val="18"/>
          <w:lang w:val="es-BO"/>
        </w:rPr>
        <w:t>Cumplir cada una de las cláusulas del presente contrato.</w:t>
      </w:r>
    </w:p>
    <w:p w14:paraId="1E907ED7" w14:textId="77777777" w:rsidR="00DD0983" w:rsidRPr="009956C4" w:rsidRDefault="00DD0983" w:rsidP="00DD0983">
      <w:pPr>
        <w:jc w:val="both"/>
        <w:rPr>
          <w:rFonts w:cs="MECOGP+Verdana"/>
          <w:b/>
          <w:sz w:val="18"/>
          <w:szCs w:val="18"/>
          <w:lang w:val="es-BO"/>
        </w:rPr>
      </w:pPr>
    </w:p>
    <w:p w14:paraId="285EB840" w14:textId="77777777" w:rsidR="00DD0983" w:rsidRPr="009956C4" w:rsidRDefault="00DD0983" w:rsidP="00DD0983">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54CF474A" w14:textId="77777777" w:rsidR="00DD0983" w:rsidRPr="009956C4" w:rsidRDefault="00DD0983" w:rsidP="00DD0983">
      <w:pPr>
        <w:autoSpaceDE w:val="0"/>
        <w:autoSpaceDN w:val="0"/>
        <w:adjustRightInd w:val="0"/>
        <w:jc w:val="both"/>
        <w:rPr>
          <w:rFonts w:cs="Arial"/>
          <w:sz w:val="18"/>
          <w:szCs w:val="18"/>
          <w:lang w:val="es-BO"/>
        </w:rPr>
      </w:pPr>
      <w:r w:rsidRPr="009956C4">
        <w:rPr>
          <w:rFonts w:cs="Arial"/>
          <w:sz w:val="18"/>
          <w:szCs w:val="18"/>
          <w:lang w:val="es-BO"/>
        </w:rPr>
        <w:t xml:space="preserve">El contrato, entrará en vigencia desde el día siguiente hábil de su suscripción, por ambas partes, hasta que las mismas hayan dado cumplimiento a todas las </w:t>
      </w:r>
      <w:proofErr w:type="spellStart"/>
      <w:r w:rsidRPr="009956C4">
        <w:rPr>
          <w:rFonts w:cs="Arial"/>
          <w:sz w:val="18"/>
          <w:szCs w:val="18"/>
          <w:lang w:val="es-BO"/>
        </w:rPr>
        <w:t>clausulas</w:t>
      </w:r>
      <w:proofErr w:type="spellEnd"/>
      <w:r w:rsidRPr="009956C4">
        <w:rPr>
          <w:rFonts w:cs="Arial"/>
          <w:sz w:val="18"/>
          <w:szCs w:val="18"/>
          <w:lang w:val="es-BO"/>
        </w:rPr>
        <w:t xml:space="preserve"> contenidas en el presente contrato.</w:t>
      </w:r>
    </w:p>
    <w:p w14:paraId="2EEECC22" w14:textId="77777777" w:rsidR="00DD0983" w:rsidRPr="009956C4" w:rsidRDefault="00DD0983" w:rsidP="00DD0983">
      <w:pPr>
        <w:autoSpaceDE w:val="0"/>
        <w:autoSpaceDN w:val="0"/>
        <w:adjustRightInd w:val="0"/>
        <w:jc w:val="both"/>
        <w:rPr>
          <w:b/>
          <w:sz w:val="18"/>
          <w:szCs w:val="18"/>
          <w:lang w:val="es-BO"/>
        </w:rPr>
      </w:pPr>
    </w:p>
    <w:p w14:paraId="1A19FD8F"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2211C2E" w14:textId="77777777" w:rsidR="00DD0983" w:rsidRPr="009956C4" w:rsidRDefault="00DD0983" w:rsidP="00DD0983">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7B430A9E" w14:textId="77777777" w:rsidR="00DD0983" w:rsidRPr="009956C4" w:rsidRDefault="00DD0983" w:rsidP="00DD0983">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55FB3D9E" w14:textId="77777777" w:rsidR="00DD0983" w:rsidRPr="009956C4" w:rsidRDefault="00DD0983" w:rsidP="00DD0983">
      <w:pPr>
        <w:jc w:val="both"/>
        <w:rPr>
          <w:rFonts w:cs="Arial"/>
          <w:sz w:val="18"/>
          <w:szCs w:val="18"/>
          <w:lang w:val="es-BO"/>
        </w:rPr>
      </w:pPr>
    </w:p>
    <w:p w14:paraId="2277B7BB"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65D058E6" w14:textId="77777777" w:rsidR="00DD0983" w:rsidRPr="009956C4" w:rsidRDefault="00DD0983" w:rsidP="00DD0983">
      <w:pPr>
        <w:jc w:val="both"/>
        <w:rPr>
          <w:rFonts w:cs="Arial"/>
          <w:sz w:val="18"/>
          <w:szCs w:val="18"/>
          <w:lang w:val="es-BO"/>
        </w:rPr>
      </w:pPr>
    </w:p>
    <w:p w14:paraId="04EF52D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6C49A911" w14:textId="77777777" w:rsidR="00DD0983" w:rsidRPr="009956C4" w:rsidRDefault="00DD0983" w:rsidP="00DD0983">
      <w:pPr>
        <w:jc w:val="both"/>
        <w:rPr>
          <w:rFonts w:cs="Arial"/>
          <w:sz w:val="18"/>
          <w:szCs w:val="18"/>
          <w:lang w:val="es-BO"/>
        </w:rPr>
      </w:pPr>
    </w:p>
    <w:p w14:paraId="60E7DC6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39FF0C32" w14:textId="77777777" w:rsidR="00DD0983" w:rsidRPr="009956C4" w:rsidRDefault="00DD0983" w:rsidP="00DD0983">
      <w:pPr>
        <w:jc w:val="both"/>
        <w:rPr>
          <w:rFonts w:cs="Arial"/>
          <w:sz w:val="18"/>
          <w:szCs w:val="18"/>
          <w:lang w:val="es-BO"/>
        </w:rPr>
      </w:pPr>
    </w:p>
    <w:p w14:paraId="0883BD8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410A6B9C" w14:textId="77777777" w:rsidR="00DD0983" w:rsidRPr="009956C4" w:rsidRDefault="00DD0983" w:rsidP="00DD0983">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7CF26C6" w14:textId="77777777" w:rsidR="00DD0983" w:rsidRPr="009956C4" w:rsidRDefault="00DD0983" w:rsidP="00DD0983">
      <w:pPr>
        <w:jc w:val="both"/>
        <w:rPr>
          <w:sz w:val="18"/>
          <w:szCs w:val="18"/>
          <w:lang w:val="es-BO"/>
        </w:rPr>
      </w:pPr>
    </w:p>
    <w:p w14:paraId="710F515E" w14:textId="77777777" w:rsidR="00DD0983" w:rsidRPr="009956C4" w:rsidRDefault="00DD0983" w:rsidP="00DD0983">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B18260" w14:textId="77777777" w:rsidR="00DD0983" w:rsidRPr="009956C4" w:rsidRDefault="00DD0983" w:rsidP="00DD0983">
      <w:pPr>
        <w:jc w:val="both"/>
        <w:rPr>
          <w:sz w:val="18"/>
          <w:szCs w:val="18"/>
          <w:lang w:val="es-BO"/>
        </w:rPr>
      </w:pPr>
    </w:p>
    <w:p w14:paraId="7BE38732" w14:textId="77777777" w:rsidR="00DD0983" w:rsidRPr="009956C4" w:rsidRDefault="00DD0983" w:rsidP="00DD0983">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2C67FC6" w14:textId="77777777" w:rsidR="00DD0983" w:rsidRPr="009956C4" w:rsidRDefault="00DD0983" w:rsidP="00DD0983">
      <w:pPr>
        <w:jc w:val="both"/>
        <w:rPr>
          <w:sz w:val="18"/>
          <w:szCs w:val="18"/>
          <w:lang w:val="es-BO"/>
        </w:rPr>
      </w:pPr>
    </w:p>
    <w:p w14:paraId="7420BD72"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2710BB8C" w14:textId="77777777" w:rsidR="00DD0983" w:rsidRPr="009956C4" w:rsidRDefault="00DD0983" w:rsidP="00DD0983">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7F7AA86" w14:textId="77777777" w:rsidR="00DD0983" w:rsidRPr="009956C4" w:rsidRDefault="00DD0983" w:rsidP="00DD0983">
      <w:pPr>
        <w:jc w:val="both"/>
        <w:rPr>
          <w:b/>
          <w:sz w:val="18"/>
          <w:szCs w:val="18"/>
          <w:lang w:val="es-BO"/>
        </w:rPr>
      </w:pPr>
    </w:p>
    <w:p w14:paraId="0355A728" w14:textId="77777777" w:rsidR="00DD0983" w:rsidRPr="009956C4" w:rsidRDefault="00DD0983">
      <w:pPr>
        <w:pStyle w:val="Prrafodelista"/>
        <w:numPr>
          <w:ilvl w:val="0"/>
          <w:numId w:val="42"/>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07FA6028" w14:textId="77777777" w:rsidR="00DD0983" w:rsidRPr="009956C4" w:rsidRDefault="00DD0983">
      <w:pPr>
        <w:pStyle w:val="Prrafodelista"/>
        <w:numPr>
          <w:ilvl w:val="0"/>
          <w:numId w:val="42"/>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B47A1F8" w14:textId="77777777" w:rsidR="00DD0983" w:rsidRPr="009956C4" w:rsidRDefault="00DD0983" w:rsidP="00DD0983">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61D6CD9" w14:textId="77777777" w:rsidR="00DD0983" w:rsidRPr="009956C4" w:rsidRDefault="00DD0983" w:rsidP="00DD0983">
      <w:pPr>
        <w:jc w:val="both"/>
        <w:rPr>
          <w:rFonts w:cs="Arial"/>
          <w:sz w:val="18"/>
          <w:szCs w:val="18"/>
          <w:lang w:val="es-BO"/>
        </w:rPr>
      </w:pPr>
    </w:p>
    <w:p w14:paraId="61E5C527"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bienes sujetos a pagos parciales, cuando la entidad haya optado por utilizar estas retenciones en lugar de la garantía de cumplimiento de contrato)</w:t>
      </w:r>
    </w:p>
    <w:p w14:paraId="46C960FA" w14:textId="77777777" w:rsidR="00DD0983" w:rsidRPr="009956C4" w:rsidRDefault="00DD0983" w:rsidP="00DD0983">
      <w:pPr>
        <w:jc w:val="both"/>
        <w:rPr>
          <w:rFonts w:cs="Arial"/>
          <w:b/>
          <w:sz w:val="18"/>
          <w:szCs w:val="18"/>
          <w:lang w:val="es-BO"/>
        </w:rPr>
      </w:pPr>
      <w:r w:rsidRPr="009956C4">
        <w:rPr>
          <w:rFonts w:cs="Arial"/>
          <w:b/>
          <w:sz w:val="18"/>
          <w:szCs w:val="18"/>
          <w:lang w:val="es-BO"/>
        </w:rPr>
        <w:t>SÉPTIMA.- (RETENCIONES POR PAGOS PARCIALES)</w:t>
      </w:r>
    </w:p>
    <w:p w14:paraId="369A41AB" w14:textId="77777777" w:rsidR="00DD0983" w:rsidRPr="009956C4" w:rsidRDefault="00DD0983" w:rsidP="00DD0983">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56D617B5" w14:textId="77777777" w:rsidR="00DD0983" w:rsidRPr="009956C4" w:rsidRDefault="00DD0983" w:rsidP="00DD0983">
      <w:pPr>
        <w:jc w:val="both"/>
        <w:rPr>
          <w:rFonts w:cs="Arial"/>
          <w:sz w:val="18"/>
          <w:szCs w:val="18"/>
          <w:lang w:val="es-BO"/>
        </w:rPr>
      </w:pPr>
    </w:p>
    <w:p w14:paraId="6E586BB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512A54EE" w14:textId="77777777" w:rsidR="00DD0983" w:rsidRPr="009956C4" w:rsidRDefault="00DD0983" w:rsidP="00DD0983">
      <w:pPr>
        <w:jc w:val="both"/>
        <w:rPr>
          <w:rFonts w:cs="Arial"/>
          <w:sz w:val="18"/>
          <w:szCs w:val="18"/>
          <w:lang w:val="es-BO"/>
        </w:rPr>
      </w:pPr>
    </w:p>
    <w:p w14:paraId="6009008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54655118" w14:textId="77777777" w:rsidR="00DD0983" w:rsidRPr="009956C4" w:rsidRDefault="00DD0983" w:rsidP="00DD0983">
      <w:pPr>
        <w:jc w:val="both"/>
        <w:rPr>
          <w:sz w:val="18"/>
          <w:szCs w:val="18"/>
          <w:lang w:val="es-BO"/>
        </w:rPr>
      </w:pPr>
    </w:p>
    <w:p w14:paraId="4DE4E5B4" w14:textId="77777777" w:rsidR="00DD0983" w:rsidRPr="009956C4" w:rsidRDefault="00DD0983" w:rsidP="00DD0983">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614CF80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60D3922F" w14:textId="77777777" w:rsidR="00DD0983" w:rsidRPr="009956C4" w:rsidRDefault="00DD0983" w:rsidP="00DD0983">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w:t>
      </w:r>
      <w:r>
        <w:rPr>
          <w:rFonts w:ascii="Verdana" w:hAnsi="Verdana" w:cs="Arial"/>
          <w:sz w:val="18"/>
          <w:szCs w:val="18"/>
          <w:lang w:val="es-BO"/>
        </w:rPr>
        <w:t>(</w:t>
      </w:r>
      <w:r w:rsidRPr="009956C4">
        <w:rPr>
          <w:rFonts w:ascii="Verdana" w:hAnsi="Verdana" w:cs="Arial"/>
          <w:sz w:val="18"/>
          <w:szCs w:val="18"/>
          <w:lang w:val="es-BO"/>
        </w:rPr>
        <w:t>90</w:t>
      </w:r>
      <w:r>
        <w:rPr>
          <w:rFonts w:ascii="Verdana" w:hAnsi="Verdana" w:cs="Arial"/>
          <w:sz w:val="18"/>
          <w:szCs w:val="18"/>
          <w:lang w:val="es-BO"/>
        </w:rPr>
        <w:t>)</w:t>
      </w:r>
      <w:r w:rsidRPr="009956C4">
        <w:rPr>
          <w:rFonts w:ascii="Verdana" w:hAnsi="Verdana" w:cs="Arial"/>
          <w:sz w:val="18"/>
          <w:szCs w:val="18"/>
          <w:lang w:val="es-BO"/>
        </w:rPr>
        <w:t xml:space="preserve">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2F9C0205" w14:textId="77777777" w:rsidR="00DD0983" w:rsidRPr="009956C4" w:rsidRDefault="00DD0983" w:rsidP="00DD0983">
      <w:pPr>
        <w:jc w:val="both"/>
        <w:rPr>
          <w:rFonts w:cs="Arial"/>
          <w:sz w:val="18"/>
          <w:szCs w:val="18"/>
          <w:lang w:val="es-BO"/>
        </w:rPr>
      </w:pPr>
    </w:p>
    <w:p w14:paraId="0F0657B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15F5EB9" w14:textId="77777777" w:rsidR="00DD0983" w:rsidRPr="009956C4" w:rsidRDefault="00DD0983" w:rsidP="00DD0983">
      <w:pPr>
        <w:jc w:val="both"/>
        <w:rPr>
          <w:rFonts w:cs="Arial"/>
          <w:sz w:val="18"/>
          <w:szCs w:val="18"/>
          <w:lang w:val="es-BO"/>
        </w:rPr>
      </w:pPr>
    </w:p>
    <w:p w14:paraId="42C199E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183908D6" w14:textId="77777777" w:rsidR="00DD0983" w:rsidRPr="009956C4" w:rsidRDefault="00DD0983" w:rsidP="00DD0983">
      <w:pPr>
        <w:jc w:val="both"/>
        <w:rPr>
          <w:rFonts w:cs="Arial"/>
          <w:sz w:val="18"/>
          <w:szCs w:val="18"/>
          <w:lang w:val="es-BO"/>
        </w:rPr>
      </w:pPr>
    </w:p>
    <w:p w14:paraId="5F14AC3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720B0B3" w14:textId="77777777" w:rsidR="00DD0983" w:rsidRPr="009956C4" w:rsidRDefault="00DD0983" w:rsidP="00DD0983">
      <w:pPr>
        <w:jc w:val="both"/>
        <w:rPr>
          <w:rFonts w:cs="Arial"/>
          <w:sz w:val="18"/>
          <w:szCs w:val="18"/>
          <w:lang w:val="es-BO"/>
        </w:rPr>
      </w:pPr>
    </w:p>
    <w:p w14:paraId="7C278543" w14:textId="77777777" w:rsidR="00DD0983" w:rsidRPr="009956C4" w:rsidRDefault="00DD0983" w:rsidP="00DD0983">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13304B10" w14:textId="77777777" w:rsidR="00DD0983" w:rsidRPr="009956C4" w:rsidRDefault="00DD0983" w:rsidP="00DD0983">
      <w:pPr>
        <w:jc w:val="both"/>
        <w:rPr>
          <w:rFonts w:cs="Arial"/>
          <w:sz w:val="18"/>
          <w:szCs w:val="18"/>
          <w:lang w:val="es-BO"/>
        </w:rPr>
      </w:pPr>
    </w:p>
    <w:p w14:paraId="3EBC51B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5996EBEF" w14:textId="77777777" w:rsidR="00DD0983" w:rsidRPr="009956C4" w:rsidRDefault="00DD0983" w:rsidP="00DD0983">
      <w:pPr>
        <w:jc w:val="both"/>
        <w:rPr>
          <w:rFonts w:cs="Arial"/>
          <w:sz w:val="18"/>
          <w:szCs w:val="18"/>
          <w:lang w:val="es-BO"/>
        </w:rPr>
      </w:pPr>
    </w:p>
    <w:p w14:paraId="0DE61A9A" w14:textId="77777777" w:rsidR="00DD0983" w:rsidRPr="009956C4" w:rsidRDefault="00DD0983" w:rsidP="00DD0983">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4F973334" w14:textId="77777777" w:rsidR="00DD0983" w:rsidRPr="009956C4" w:rsidRDefault="00DD0983" w:rsidP="00DD0983">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769420A3" w14:textId="77777777" w:rsidR="00DD0983" w:rsidRPr="009956C4" w:rsidRDefault="00DD0983" w:rsidP="00DD0983">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2BB509BF" w14:textId="77777777" w:rsidR="00DD0983" w:rsidRPr="009956C4" w:rsidRDefault="00DD0983" w:rsidP="00DD0983">
      <w:pPr>
        <w:jc w:val="both"/>
        <w:rPr>
          <w:rFonts w:cs="Arial"/>
          <w:sz w:val="18"/>
          <w:szCs w:val="18"/>
          <w:lang w:val="es-BO"/>
        </w:rPr>
      </w:pPr>
    </w:p>
    <w:p w14:paraId="5B43BA0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50448FFC" w14:textId="77777777" w:rsidR="00DD0983" w:rsidRPr="009956C4" w:rsidRDefault="00DD0983" w:rsidP="00DD0983">
      <w:pPr>
        <w:jc w:val="both"/>
        <w:rPr>
          <w:rFonts w:cs="Arial"/>
          <w:sz w:val="18"/>
          <w:szCs w:val="18"/>
          <w:lang w:val="es-BO"/>
        </w:rPr>
      </w:pPr>
    </w:p>
    <w:p w14:paraId="7154908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5439B761" w14:textId="77777777" w:rsidR="00DD0983" w:rsidRPr="009956C4" w:rsidRDefault="00DD0983" w:rsidP="00DD0983">
      <w:pPr>
        <w:jc w:val="both"/>
        <w:rPr>
          <w:rFonts w:cs="Arial"/>
          <w:sz w:val="18"/>
          <w:szCs w:val="18"/>
          <w:lang w:val="es-BO"/>
        </w:rPr>
      </w:pPr>
    </w:p>
    <w:p w14:paraId="453CD563"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49D305F0" w14:textId="77777777" w:rsidR="00DD0983" w:rsidRPr="009956C4" w:rsidRDefault="00DD0983" w:rsidP="00DD0983">
      <w:pPr>
        <w:jc w:val="both"/>
        <w:rPr>
          <w:rFonts w:cs="Arial"/>
          <w:b/>
          <w:i/>
          <w:sz w:val="18"/>
          <w:szCs w:val="18"/>
          <w:lang w:val="es-BO"/>
        </w:rPr>
      </w:pPr>
    </w:p>
    <w:p w14:paraId="3F97B34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39C4DA78" w14:textId="77777777" w:rsidR="00DD0983" w:rsidRPr="009956C4" w:rsidRDefault="00DD0983" w:rsidP="00DD0983">
      <w:pPr>
        <w:jc w:val="both"/>
        <w:rPr>
          <w:rFonts w:cs="Arial"/>
          <w:b/>
          <w:sz w:val="18"/>
          <w:szCs w:val="18"/>
          <w:lang w:val="es-BO"/>
        </w:rPr>
      </w:pPr>
    </w:p>
    <w:p w14:paraId="4FFE1239"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610DEC5F" w14:textId="77777777" w:rsidR="00DD0983" w:rsidRPr="009956C4" w:rsidRDefault="00DD0983" w:rsidP="00DD0983">
      <w:pPr>
        <w:jc w:val="both"/>
        <w:rPr>
          <w:rFonts w:cs="Arial"/>
          <w:b/>
          <w:i/>
          <w:sz w:val="18"/>
          <w:szCs w:val="18"/>
          <w:lang w:val="es-BO"/>
        </w:rPr>
      </w:pPr>
    </w:p>
    <w:p w14:paraId="6E31E64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0B5C35F8" w14:textId="77777777" w:rsidR="00DD0983" w:rsidRPr="009956C4" w:rsidRDefault="00DD0983" w:rsidP="00DD0983">
      <w:pPr>
        <w:jc w:val="both"/>
        <w:rPr>
          <w:rFonts w:cs="Arial"/>
          <w:sz w:val="18"/>
          <w:szCs w:val="18"/>
          <w:lang w:val="es-BO"/>
        </w:rPr>
      </w:pPr>
    </w:p>
    <w:p w14:paraId="6B8F2E7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 xml:space="preserve">(La Entidad deberá registrar el plazo de cobertura de la retención en literal y numeral que deberá exceder en treinta </w:t>
      </w:r>
      <w:r>
        <w:rPr>
          <w:rFonts w:cs="Arial"/>
          <w:b/>
          <w:i/>
          <w:sz w:val="18"/>
          <w:szCs w:val="18"/>
          <w:lang w:val="es-BO"/>
        </w:rPr>
        <w:t xml:space="preserve">(30) </w:t>
      </w:r>
      <w:r w:rsidRPr="009956C4">
        <w:rPr>
          <w:rFonts w:cs="Arial"/>
          <w:b/>
          <w:i/>
          <w:sz w:val="18"/>
          <w:szCs w:val="18"/>
          <w:lang w:val="es-BO"/>
        </w:rPr>
        <w:t>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6EF5FD4B" w14:textId="77777777" w:rsidR="00DD0983" w:rsidRPr="009956C4" w:rsidRDefault="00DD0983" w:rsidP="00DD0983">
      <w:pPr>
        <w:jc w:val="both"/>
        <w:rPr>
          <w:rFonts w:cs="Arial"/>
          <w:sz w:val="18"/>
          <w:szCs w:val="18"/>
          <w:lang w:val="es-BO"/>
        </w:rPr>
      </w:pPr>
    </w:p>
    <w:p w14:paraId="6E03087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05690F42" w14:textId="77777777" w:rsidR="00DD0983" w:rsidRPr="009956C4" w:rsidRDefault="00DD0983" w:rsidP="00DD0983">
      <w:pPr>
        <w:jc w:val="both"/>
        <w:rPr>
          <w:rFonts w:cs="Arial"/>
          <w:sz w:val="18"/>
          <w:szCs w:val="18"/>
          <w:lang w:val="es-BO"/>
        </w:rPr>
      </w:pPr>
    </w:p>
    <w:p w14:paraId="2A7B0FD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E1BCC80" w14:textId="77777777" w:rsidR="00DD0983" w:rsidRPr="009956C4" w:rsidRDefault="00DD0983" w:rsidP="00DD0983">
      <w:pPr>
        <w:jc w:val="both"/>
        <w:rPr>
          <w:rFonts w:cs="Arial"/>
          <w:b/>
          <w:sz w:val="18"/>
          <w:szCs w:val="18"/>
          <w:lang w:val="es-BO"/>
        </w:rPr>
      </w:pPr>
    </w:p>
    <w:p w14:paraId="1B812E15" w14:textId="77777777" w:rsidR="00DD0983" w:rsidRPr="009956C4" w:rsidRDefault="00DD0983" w:rsidP="00DD0983">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45D19E77" w14:textId="77777777" w:rsidR="00DD0983" w:rsidRPr="009956C4" w:rsidRDefault="00DD0983" w:rsidP="00DD0983">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15B915F9" w14:textId="77777777" w:rsidR="00DD0983" w:rsidRPr="009956C4" w:rsidRDefault="00DD0983" w:rsidP="00DD0983">
      <w:pPr>
        <w:jc w:val="both"/>
        <w:rPr>
          <w:rFonts w:cs="Arial"/>
          <w:b/>
          <w:i/>
          <w:sz w:val="18"/>
          <w:szCs w:val="18"/>
          <w:lang w:val="es-BO"/>
        </w:rPr>
      </w:pPr>
    </w:p>
    <w:p w14:paraId="788CA3A8"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1 en caso de BIENES con una sola entrega)</w:t>
      </w:r>
    </w:p>
    <w:p w14:paraId="466F58B2"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38AA7776" w14:textId="77777777" w:rsidR="00DD0983" w:rsidRPr="009956C4" w:rsidRDefault="00DD0983" w:rsidP="00DD0983">
      <w:pPr>
        <w:jc w:val="both"/>
        <w:rPr>
          <w:rFonts w:cs="Arial"/>
          <w:i/>
          <w:sz w:val="18"/>
          <w:szCs w:val="18"/>
          <w:lang w:val="es-BO"/>
        </w:rPr>
      </w:pPr>
    </w:p>
    <w:p w14:paraId="7EB5B8B0" w14:textId="77777777" w:rsidR="00DD0983" w:rsidRPr="009956C4" w:rsidRDefault="00DD0983" w:rsidP="00DD0983">
      <w:pPr>
        <w:jc w:val="both"/>
        <w:rPr>
          <w:rFonts w:cs="Arial"/>
          <w:b/>
          <w:i/>
          <w:sz w:val="18"/>
          <w:szCs w:val="18"/>
          <w:lang w:val="es-BO"/>
        </w:rPr>
      </w:pPr>
      <w:r w:rsidRPr="009956C4">
        <w:rPr>
          <w:rFonts w:cs="Arial"/>
          <w:b/>
          <w:i/>
          <w:sz w:val="18"/>
          <w:szCs w:val="18"/>
          <w:lang w:val="es-BO"/>
        </w:rPr>
        <w:t>(Opción 2 en caso de BIENES con más de una entrega)</w:t>
      </w:r>
    </w:p>
    <w:p w14:paraId="1C7B3B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3EA40923" w14:textId="77777777" w:rsidR="00DD0983" w:rsidRPr="009956C4" w:rsidRDefault="00DD0983" w:rsidP="00DD0983">
      <w:pPr>
        <w:jc w:val="both"/>
        <w:rPr>
          <w:rFonts w:cs="Arial"/>
          <w:sz w:val="18"/>
          <w:szCs w:val="18"/>
          <w:lang w:val="es-BO"/>
        </w:rPr>
      </w:pPr>
    </w:p>
    <w:p w14:paraId="35FF4833" w14:textId="77777777" w:rsidR="00DD0983" w:rsidRPr="009956C4" w:rsidRDefault="00DD0983" w:rsidP="00DD0983">
      <w:pPr>
        <w:jc w:val="both"/>
        <w:rPr>
          <w:rFonts w:cs="Arial"/>
          <w:sz w:val="18"/>
          <w:szCs w:val="18"/>
          <w:lang w:val="es-BO"/>
        </w:rPr>
      </w:pPr>
      <w:r w:rsidRPr="009956C4">
        <w:rPr>
          <w:rFonts w:cs="Arial"/>
          <w:sz w:val="18"/>
          <w:szCs w:val="18"/>
          <w:lang w:val="es-BO"/>
        </w:rPr>
        <w:t>Los plazos señalados en el cronograma de entregas, se computarán independientes uno del otro.</w:t>
      </w:r>
    </w:p>
    <w:p w14:paraId="1D81A71E" w14:textId="77777777" w:rsidR="00DD0983" w:rsidRPr="009956C4" w:rsidRDefault="00DD0983" w:rsidP="00DD0983">
      <w:pPr>
        <w:jc w:val="both"/>
        <w:rPr>
          <w:rFonts w:cs="Arial"/>
          <w:sz w:val="18"/>
          <w:szCs w:val="18"/>
          <w:lang w:val="es-BO"/>
        </w:rPr>
      </w:pPr>
    </w:p>
    <w:p w14:paraId="11F4F488" w14:textId="77777777" w:rsidR="00DD0983" w:rsidRPr="009956C4" w:rsidRDefault="00DD0983" w:rsidP="00DD0983">
      <w:pPr>
        <w:jc w:val="both"/>
        <w:rPr>
          <w:rFonts w:cs="Arial"/>
          <w:sz w:val="18"/>
          <w:szCs w:val="18"/>
          <w:lang w:val="es-BO"/>
        </w:rPr>
      </w:pPr>
      <w:r w:rsidRPr="009956C4">
        <w:rPr>
          <w:rFonts w:cs="Arial"/>
          <w:b/>
          <w:i/>
          <w:sz w:val="18"/>
          <w:szCs w:val="18"/>
          <w:lang w:val="es-BO"/>
        </w:rPr>
        <w:t>(Opción 3 en caso de BIENES de provisión continua)</w:t>
      </w:r>
    </w:p>
    <w:p w14:paraId="7D55B5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5C240D76" w14:textId="77777777" w:rsidR="00DD0983" w:rsidRPr="009956C4" w:rsidRDefault="00DD0983" w:rsidP="00DD0983">
      <w:pPr>
        <w:jc w:val="both"/>
        <w:rPr>
          <w:rFonts w:cs="Arial"/>
          <w:sz w:val="18"/>
          <w:szCs w:val="18"/>
          <w:lang w:val="es-BO"/>
        </w:rPr>
      </w:pPr>
    </w:p>
    <w:p w14:paraId="6E255D47" w14:textId="77777777" w:rsidR="00DD0983" w:rsidRPr="009956C4" w:rsidRDefault="00DD0983" w:rsidP="00DD0983">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2A785ED6" w14:textId="77777777" w:rsidR="00DD0983" w:rsidRPr="009956C4" w:rsidRDefault="00DD0983" w:rsidP="00DD0983">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66DAFCE6"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7A24F67E"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7113209" w14:textId="77777777" w:rsidR="00DD0983" w:rsidRPr="009956C4" w:rsidRDefault="00DD0983">
      <w:pPr>
        <w:numPr>
          <w:ilvl w:val="0"/>
          <w:numId w:val="43"/>
        </w:numPr>
        <w:jc w:val="both"/>
        <w:rPr>
          <w:rFonts w:cs="Arial"/>
          <w:i/>
          <w:sz w:val="18"/>
          <w:szCs w:val="18"/>
          <w:lang w:val="es-BO"/>
        </w:rPr>
      </w:pPr>
      <w:r w:rsidRPr="009956C4">
        <w:rPr>
          <w:rFonts w:cs="Arial"/>
          <w:sz w:val="18"/>
          <w:szCs w:val="18"/>
          <w:lang w:val="es-BO"/>
        </w:rPr>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69B9839F" w14:textId="77777777" w:rsidR="00DD0983" w:rsidRPr="009956C4" w:rsidRDefault="00DD0983" w:rsidP="00DD0983">
      <w:pPr>
        <w:jc w:val="both"/>
        <w:rPr>
          <w:rFonts w:cs="Arial"/>
          <w:sz w:val="18"/>
          <w:szCs w:val="18"/>
          <w:lang w:val="es-BO"/>
        </w:rPr>
      </w:pPr>
    </w:p>
    <w:p w14:paraId="0CFB4A7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1F63CF88" w14:textId="77777777" w:rsidR="00DD0983" w:rsidRPr="009956C4" w:rsidRDefault="00DD0983" w:rsidP="00DD0983">
      <w:pPr>
        <w:jc w:val="both"/>
        <w:rPr>
          <w:rFonts w:cs="Arial"/>
          <w:sz w:val="18"/>
          <w:szCs w:val="18"/>
          <w:lang w:val="es-BO"/>
        </w:rPr>
      </w:pPr>
    </w:p>
    <w:p w14:paraId="531D5F42" w14:textId="77777777" w:rsidR="00DD0983" w:rsidRPr="009956C4" w:rsidRDefault="00DD0983">
      <w:pPr>
        <w:numPr>
          <w:ilvl w:val="1"/>
          <w:numId w:val="44"/>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28DC526D" w14:textId="77777777" w:rsidR="00DD0983" w:rsidRPr="009956C4" w:rsidRDefault="00DD0983">
      <w:pPr>
        <w:numPr>
          <w:ilvl w:val="1"/>
          <w:numId w:val="44"/>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2752E535" w14:textId="77777777" w:rsidR="00DD0983" w:rsidRPr="009956C4" w:rsidRDefault="00DD0983" w:rsidP="00DD0983">
      <w:pPr>
        <w:jc w:val="both"/>
        <w:rPr>
          <w:sz w:val="18"/>
          <w:szCs w:val="18"/>
          <w:lang w:val="es-BO"/>
        </w:rPr>
      </w:pPr>
    </w:p>
    <w:p w14:paraId="322FF24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PRIMERA.- (LUGAR DE ENTREGA)                                                                                                                                                                                                                                                       </w:t>
      </w:r>
    </w:p>
    <w:p w14:paraId="746E675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4A7F040A" w14:textId="77777777" w:rsidR="00DD0983" w:rsidRPr="009956C4" w:rsidRDefault="00DD0983" w:rsidP="00DD0983">
      <w:pPr>
        <w:jc w:val="both"/>
        <w:rPr>
          <w:rFonts w:cs="Arial"/>
          <w:sz w:val="18"/>
          <w:szCs w:val="18"/>
          <w:lang w:val="es-BO"/>
        </w:rPr>
      </w:pPr>
    </w:p>
    <w:p w14:paraId="05CADDA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52A650B2" w14:textId="77777777" w:rsidR="00DD0983" w:rsidRPr="009956C4" w:rsidRDefault="00DD0983" w:rsidP="00DD0983">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1728E43" w14:textId="77777777" w:rsidR="00DD0983" w:rsidRPr="009956C4" w:rsidRDefault="00DD0983" w:rsidP="00DD0983">
      <w:pPr>
        <w:jc w:val="both"/>
        <w:rPr>
          <w:rFonts w:cs="Arial"/>
          <w:b/>
          <w:i/>
          <w:sz w:val="18"/>
          <w:szCs w:val="18"/>
          <w:lang w:val="es-BO"/>
        </w:rPr>
      </w:pPr>
      <w:r w:rsidRPr="009956C4">
        <w:rPr>
          <w:rFonts w:cs="Arial"/>
          <w:b/>
          <w:i/>
          <w:sz w:val="18"/>
          <w:szCs w:val="18"/>
          <w:lang w:val="es-BO"/>
        </w:rPr>
        <w:t>(Elegir una de las siguientes modalidades de pago conforme)</w:t>
      </w:r>
    </w:p>
    <w:p w14:paraId="32C872C3" w14:textId="77777777" w:rsidR="00DD0983" w:rsidRPr="009956C4" w:rsidRDefault="00DD0983" w:rsidP="00DD0983">
      <w:pPr>
        <w:jc w:val="both"/>
        <w:rPr>
          <w:rFonts w:cs="Arial"/>
          <w:b/>
          <w:i/>
          <w:sz w:val="18"/>
          <w:szCs w:val="18"/>
          <w:lang w:val="es-BO"/>
        </w:rPr>
      </w:pPr>
    </w:p>
    <w:p w14:paraId="4EE7752F" w14:textId="77777777" w:rsidR="00DD0983" w:rsidRPr="009956C4" w:rsidRDefault="00DD0983">
      <w:pPr>
        <w:pStyle w:val="Prrafodelista"/>
        <w:numPr>
          <w:ilvl w:val="0"/>
          <w:numId w:val="47"/>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0877DD1" w14:textId="77777777" w:rsidR="00DD0983" w:rsidRPr="009956C4" w:rsidRDefault="00DD0983" w:rsidP="00DD0983">
      <w:pPr>
        <w:pStyle w:val="Prrafodelista"/>
        <w:jc w:val="both"/>
        <w:rPr>
          <w:rFonts w:ascii="Verdana" w:hAnsi="Verdana" w:cs="Arial"/>
          <w:b/>
          <w:sz w:val="18"/>
          <w:szCs w:val="18"/>
          <w:lang w:val="es-BO"/>
        </w:rPr>
      </w:pPr>
    </w:p>
    <w:p w14:paraId="08F28A6E" w14:textId="77777777" w:rsidR="00DD0983" w:rsidRPr="009956C4" w:rsidRDefault="00DD0983">
      <w:pPr>
        <w:pStyle w:val="Prrafodelista"/>
        <w:numPr>
          <w:ilvl w:val="0"/>
          <w:numId w:val="47"/>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5BB546B8" w14:textId="77777777" w:rsidR="00DD0983" w:rsidRPr="009956C4" w:rsidRDefault="00DD0983" w:rsidP="00DD0983">
      <w:pPr>
        <w:ind w:left="993"/>
        <w:jc w:val="both"/>
        <w:rPr>
          <w:rFonts w:cs="Arial"/>
          <w:b/>
          <w:i/>
          <w:sz w:val="18"/>
          <w:szCs w:val="18"/>
          <w:lang w:val="es-BO"/>
        </w:rPr>
      </w:pPr>
    </w:p>
    <w:p w14:paraId="5466F9DA" w14:textId="77777777" w:rsidR="00DD0983" w:rsidRPr="009956C4" w:rsidRDefault="00DD0983" w:rsidP="00DD0983">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D8C0773" w14:textId="77777777" w:rsidR="00DD0983" w:rsidRPr="009956C4" w:rsidRDefault="00DD0983" w:rsidP="00DD0983">
      <w:pPr>
        <w:ind w:left="993"/>
        <w:jc w:val="both"/>
        <w:rPr>
          <w:rFonts w:cs="Arial"/>
          <w:i/>
          <w:sz w:val="18"/>
          <w:szCs w:val="18"/>
          <w:lang w:val="es-BO"/>
        </w:rPr>
      </w:pPr>
    </w:p>
    <w:p w14:paraId="500685CB" w14:textId="77777777" w:rsidR="00DD0983" w:rsidRPr="009956C4" w:rsidRDefault="00DD0983">
      <w:pPr>
        <w:pStyle w:val="Prrafodelista"/>
        <w:numPr>
          <w:ilvl w:val="0"/>
          <w:numId w:val="47"/>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25478D5F" w14:textId="77777777" w:rsidR="00DD0983" w:rsidRPr="009956C4" w:rsidRDefault="00DD0983" w:rsidP="00DD0983">
      <w:pPr>
        <w:pStyle w:val="Prrafodelista"/>
        <w:jc w:val="both"/>
        <w:rPr>
          <w:rFonts w:ascii="Verdana" w:hAnsi="Verdana" w:cs="Arial"/>
          <w:sz w:val="18"/>
          <w:szCs w:val="18"/>
          <w:lang w:val="es-BO"/>
        </w:rPr>
      </w:pPr>
    </w:p>
    <w:p w14:paraId="45073A12" w14:textId="77777777" w:rsidR="00DD0983" w:rsidRPr="009956C4" w:rsidRDefault="00DD0983" w:rsidP="00DD0983">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414BA619" w14:textId="77777777" w:rsidR="00DD0983" w:rsidRPr="009956C4" w:rsidRDefault="00DD0983" w:rsidP="00DD0983">
      <w:pPr>
        <w:jc w:val="both"/>
        <w:rPr>
          <w:rFonts w:cs="Arial"/>
          <w:sz w:val="18"/>
          <w:szCs w:val="18"/>
          <w:lang w:val="es-BO"/>
        </w:rPr>
      </w:pPr>
    </w:p>
    <w:p w14:paraId="0E2FD398"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5BD51EC5" w14:textId="77777777" w:rsidR="00DD0983" w:rsidRPr="009956C4" w:rsidRDefault="00DD0983" w:rsidP="00DD0983">
      <w:pPr>
        <w:jc w:val="both"/>
        <w:rPr>
          <w:rFonts w:cs="Arial"/>
          <w:sz w:val="18"/>
          <w:szCs w:val="18"/>
          <w:lang w:val="es-BO"/>
        </w:rPr>
      </w:pPr>
    </w:p>
    <w:p w14:paraId="1A0A6062"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B2049E6" w14:textId="77777777" w:rsidR="00DD0983" w:rsidRPr="009956C4" w:rsidRDefault="00DD0983" w:rsidP="00DD0983">
      <w:pPr>
        <w:jc w:val="both"/>
        <w:rPr>
          <w:rFonts w:cs="Arial"/>
          <w:sz w:val="18"/>
          <w:szCs w:val="18"/>
          <w:lang w:val="es-BO"/>
        </w:rPr>
      </w:pPr>
    </w:p>
    <w:p w14:paraId="40BFBC2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16A29FA1" w14:textId="77777777" w:rsidR="00DD0983" w:rsidRPr="009956C4" w:rsidRDefault="00DD0983" w:rsidP="00DD0983">
      <w:pPr>
        <w:jc w:val="both"/>
        <w:rPr>
          <w:rFonts w:cs="Arial"/>
          <w:sz w:val="18"/>
          <w:szCs w:val="18"/>
          <w:lang w:val="es-BO"/>
        </w:rPr>
      </w:pPr>
    </w:p>
    <w:p w14:paraId="77D2AD7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6854AC9A" w14:textId="77777777" w:rsidR="00DD0983" w:rsidRPr="009956C4" w:rsidRDefault="00DD0983" w:rsidP="00DD0983">
      <w:pPr>
        <w:jc w:val="both"/>
        <w:rPr>
          <w:rFonts w:cs="Arial"/>
          <w:sz w:val="18"/>
          <w:szCs w:val="18"/>
          <w:lang w:val="es-BO"/>
        </w:rPr>
      </w:pPr>
    </w:p>
    <w:p w14:paraId="136E8729" w14:textId="77777777" w:rsidR="00DD0983" w:rsidRPr="009956C4" w:rsidRDefault="00DD0983" w:rsidP="00DD0983">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1243E300" w14:textId="77777777" w:rsidR="00DD0983" w:rsidRPr="009956C4" w:rsidRDefault="00DD0983" w:rsidP="00DD0983">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516825D4" w14:textId="77777777" w:rsidR="00DD0983" w:rsidRPr="009956C4" w:rsidRDefault="00DD0983" w:rsidP="00DD0983">
      <w:pPr>
        <w:jc w:val="both"/>
        <w:rPr>
          <w:rFonts w:cs="Arial"/>
          <w:sz w:val="18"/>
          <w:szCs w:val="18"/>
          <w:lang w:val="es-BO"/>
        </w:rPr>
      </w:pPr>
    </w:p>
    <w:p w14:paraId="23802403" w14:textId="77777777" w:rsidR="00DD0983" w:rsidRPr="009956C4" w:rsidRDefault="00DD0983" w:rsidP="00DD0983">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05F25372" w14:textId="77777777" w:rsidR="00DD0983" w:rsidRPr="009956C4" w:rsidRDefault="00DD0983" w:rsidP="00DD0983">
      <w:pPr>
        <w:jc w:val="both"/>
        <w:rPr>
          <w:rFonts w:cs="Arial"/>
          <w:sz w:val="18"/>
          <w:szCs w:val="18"/>
          <w:lang w:val="es-BO"/>
        </w:rPr>
      </w:pPr>
    </w:p>
    <w:p w14:paraId="3C77F369"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60C1E96C" w14:textId="77777777" w:rsidR="00DD0983" w:rsidRPr="009956C4" w:rsidRDefault="00DD0983" w:rsidP="00DD0983">
      <w:pPr>
        <w:jc w:val="both"/>
        <w:rPr>
          <w:rFonts w:cs="Arial"/>
          <w:b/>
          <w:sz w:val="18"/>
          <w:szCs w:val="18"/>
          <w:lang w:val="es-BO"/>
        </w:rPr>
      </w:pPr>
    </w:p>
    <w:p w14:paraId="0A24ABC1" w14:textId="77777777" w:rsidR="00DD0983" w:rsidRPr="009956C4" w:rsidRDefault="00DD0983" w:rsidP="00DD0983">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3BDDC495"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45CB6E2E" w14:textId="77777777" w:rsidR="00DD0983" w:rsidRPr="009956C4" w:rsidRDefault="00DD0983" w:rsidP="00DD0983">
      <w:pPr>
        <w:jc w:val="both"/>
        <w:rPr>
          <w:rFonts w:cs="Arial"/>
          <w:sz w:val="18"/>
          <w:szCs w:val="18"/>
          <w:lang w:val="es-BO"/>
        </w:rPr>
      </w:pPr>
    </w:p>
    <w:p w14:paraId="284EC3B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70B5FCC5" w14:textId="77777777" w:rsidR="00DD0983" w:rsidRPr="009956C4" w:rsidRDefault="00DD0983" w:rsidP="00DD0983">
      <w:pPr>
        <w:jc w:val="both"/>
        <w:rPr>
          <w:rFonts w:cs="Arial"/>
          <w:sz w:val="18"/>
          <w:szCs w:val="18"/>
          <w:lang w:val="es-BO"/>
        </w:rPr>
      </w:pPr>
    </w:p>
    <w:p w14:paraId="10AEF67F" w14:textId="77777777" w:rsidR="00DD0983" w:rsidRPr="009956C4" w:rsidRDefault="00DD0983" w:rsidP="00DD0983">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333364" w14:textId="77777777" w:rsidR="00DD0983" w:rsidRPr="009956C4" w:rsidRDefault="00DD0983" w:rsidP="00DD0983">
      <w:pPr>
        <w:jc w:val="both"/>
        <w:rPr>
          <w:rFonts w:cs="Arial"/>
          <w:bCs/>
          <w:sz w:val="18"/>
          <w:szCs w:val="18"/>
          <w:lang w:val="es-BO"/>
        </w:rPr>
      </w:pPr>
    </w:p>
    <w:p w14:paraId="7E474137"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0E9DDC89" w14:textId="77777777" w:rsidR="00DD0983" w:rsidRPr="009956C4" w:rsidRDefault="00DD0983" w:rsidP="00DD0983">
      <w:pPr>
        <w:jc w:val="both"/>
        <w:rPr>
          <w:rFonts w:cs="Arial"/>
          <w:b/>
          <w:sz w:val="18"/>
          <w:szCs w:val="18"/>
          <w:lang w:val="es-BO"/>
        </w:rPr>
      </w:pPr>
    </w:p>
    <w:p w14:paraId="5922297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0E9EA9AF" w14:textId="77777777" w:rsidR="00DD0983" w:rsidRPr="009956C4" w:rsidRDefault="00DD0983" w:rsidP="00DD0983">
      <w:pPr>
        <w:jc w:val="both"/>
        <w:rPr>
          <w:rFonts w:cs="Arial"/>
          <w:sz w:val="18"/>
          <w:szCs w:val="18"/>
          <w:lang w:val="es-BO"/>
        </w:rPr>
      </w:pPr>
    </w:p>
    <w:p w14:paraId="77E0490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725F9DE9" w14:textId="77777777" w:rsidR="00DD0983" w:rsidRPr="009956C4" w:rsidRDefault="00DD0983" w:rsidP="00DD0983">
      <w:pPr>
        <w:autoSpaceDE w:val="0"/>
        <w:autoSpaceDN w:val="0"/>
        <w:adjustRightInd w:val="0"/>
        <w:jc w:val="both"/>
        <w:rPr>
          <w:rFonts w:cs="Verdana-Bold"/>
          <w:b/>
          <w:bCs/>
          <w:sz w:val="18"/>
          <w:szCs w:val="18"/>
          <w:lang w:val="es-BO"/>
        </w:rPr>
      </w:pPr>
    </w:p>
    <w:p w14:paraId="5939EF5A"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1EA02557"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0C545B0" w14:textId="77777777" w:rsidR="00DD0983" w:rsidRPr="009956C4" w:rsidRDefault="00DD0983" w:rsidP="00DD0983">
      <w:pPr>
        <w:jc w:val="both"/>
        <w:rPr>
          <w:b/>
          <w:sz w:val="18"/>
          <w:szCs w:val="18"/>
          <w:lang w:val="es-BO"/>
        </w:rPr>
      </w:pPr>
    </w:p>
    <w:p w14:paraId="2B0F2491"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7EFA87EB" w14:textId="77777777" w:rsidR="00DD0983" w:rsidRPr="009956C4" w:rsidRDefault="00DD0983" w:rsidP="00DD0983">
      <w:pPr>
        <w:jc w:val="both"/>
        <w:rPr>
          <w:b/>
          <w:sz w:val="18"/>
          <w:szCs w:val="18"/>
          <w:lang w:val="es-BO"/>
        </w:rPr>
      </w:pPr>
    </w:p>
    <w:p w14:paraId="6C3D4561"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059B9E57" w14:textId="77777777" w:rsidR="00DD0983" w:rsidRPr="009956C4" w:rsidRDefault="00DD0983" w:rsidP="00DD0983">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E162C13" w14:textId="77777777" w:rsidR="00DD0983" w:rsidRPr="009956C4" w:rsidRDefault="00DD0983" w:rsidP="00DD0983">
      <w:pPr>
        <w:autoSpaceDE w:val="0"/>
        <w:autoSpaceDN w:val="0"/>
        <w:adjustRightInd w:val="0"/>
        <w:jc w:val="both"/>
        <w:rPr>
          <w:rFonts w:cs="Verdana"/>
          <w:sz w:val="18"/>
          <w:szCs w:val="18"/>
          <w:lang w:val="es-BO"/>
        </w:rPr>
      </w:pPr>
    </w:p>
    <w:p w14:paraId="73A59EC7" w14:textId="77777777" w:rsidR="00DD0983" w:rsidRPr="009956C4" w:rsidRDefault="00DD0983" w:rsidP="00DD0983">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33C93C3E" w14:textId="77777777" w:rsidR="00DD0983" w:rsidRPr="009956C4" w:rsidRDefault="00DD0983" w:rsidP="00DD0983">
      <w:pPr>
        <w:jc w:val="both"/>
        <w:rPr>
          <w:b/>
          <w:sz w:val="18"/>
          <w:szCs w:val="18"/>
          <w:lang w:val="es-BO"/>
        </w:rPr>
      </w:pPr>
    </w:p>
    <w:p w14:paraId="4A18EB6B" w14:textId="77777777" w:rsidR="00DD0983" w:rsidRPr="009956C4" w:rsidRDefault="00DD0983" w:rsidP="00DD0983">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390C39FE"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2519A21D" w14:textId="77777777" w:rsidR="00DD0983" w:rsidRPr="009956C4" w:rsidRDefault="00DD0983" w:rsidP="00DD0983">
      <w:pPr>
        <w:jc w:val="both"/>
        <w:rPr>
          <w:rFonts w:cs="Arial"/>
          <w:b/>
          <w:sz w:val="18"/>
          <w:szCs w:val="18"/>
          <w:lang w:val="es-BO"/>
        </w:rPr>
      </w:pPr>
    </w:p>
    <w:p w14:paraId="636CE808" w14:textId="77777777" w:rsidR="00DD0983" w:rsidRPr="009956C4" w:rsidRDefault="00DD0983" w:rsidP="00DD0983">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640E6F45" w14:textId="77777777" w:rsidR="00DD0983" w:rsidRPr="009956C4" w:rsidRDefault="00DD0983" w:rsidP="00DD0983">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18CF8748" w14:textId="77777777" w:rsidR="00DD0983" w:rsidRPr="009956C4" w:rsidRDefault="00DD0983" w:rsidP="00DD0983">
      <w:pPr>
        <w:jc w:val="both"/>
        <w:rPr>
          <w:sz w:val="18"/>
          <w:szCs w:val="18"/>
          <w:lang w:val="es-BO"/>
        </w:rPr>
      </w:pPr>
    </w:p>
    <w:p w14:paraId="6C858722"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99E031C" w14:textId="77777777" w:rsidR="00DD0983" w:rsidRPr="009956C4" w:rsidRDefault="00DD0983" w:rsidP="00DD0983">
      <w:pPr>
        <w:jc w:val="both"/>
        <w:rPr>
          <w:rFonts w:cs="Arial"/>
          <w:sz w:val="18"/>
          <w:szCs w:val="18"/>
          <w:lang w:val="es-BO"/>
        </w:rPr>
      </w:pPr>
    </w:p>
    <w:p w14:paraId="1DEA286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3B1CF273" w14:textId="77777777" w:rsidR="00DD0983" w:rsidRPr="009956C4" w:rsidRDefault="00DD0983" w:rsidP="00DD0983">
      <w:pPr>
        <w:jc w:val="both"/>
        <w:rPr>
          <w:rFonts w:cs="Arial"/>
          <w:sz w:val="18"/>
          <w:szCs w:val="18"/>
          <w:lang w:val="es-BO"/>
        </w:rPr>
      </w:pPr>
    </w:p>
    <w:p w14:paraId="608E095B" w14:textId="77777777" w:rsidR="00DD0983" w:rsidRPr="009956C4" w:rsidRDefault="00DD0983" w:rsidP="00DD0983">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4409D142" w14:textId="77777777" w:rsidR="00DD0983" w:rsidRPr="009956C4" w:rsidRDefault="00DD0983" w:rsidP="00DD0983">
      <w:pPr>
        <w:autoSpaceDE w:val="0"/>
        <w:autoSpaceDN w:val="0"/>
        <w:adjustRightInd w:val="0"/>
        <w:jc w:val="both"/>
        <w:rPr>
          <w:rFonts w:cs="Verdana"/>
          <w:sz w:val="18"/>
          <w:szCs w:val="18"/>
          <w:lang w:val="es-BO"/>
        </w:rPr>
      </w:pPr>
    </w:p>
    <w:p w14:paraId="47ADABB7"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DÉCIMA NOVENA.- (CESIÓN) </w:t>
      </w:r>
    </w:p>
    <w:p w14:paraId="6CA1640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0687EEAA" w14:textId="77777777" w:rsidR="00DD0983" w:rsidRPr="009956C4" w:rsidRDefault="00DD0983" w:rsidP="00DD0983">
      <w:pPr>
        <w:jc w:val="both"/>
        <w:rPr>
          <w:rFonts w:cs="Arial"/>
          <w:sz w:val="18"/>
          <w:szCs w:val="18"/>
          <w:lang w:val="es-BO"/>
        </w:rPr>
      </w:pPr>
    </w:p>
    <w:p w14:paraId="27DB9C31" w14:textId="77777777" w:rsidR="00DD0983" w:rsidRPr="009956C4" w:rsidRDefault="00DD0983" w:rsidP="00DD0983">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2F03D2A0" w14:textId="77777777" w:rsidR="00DD0983" w:rsidRPr="009956C4" w:rsidRDefault="00DD0983" w:rsidP="00DD0983">
      <w:pPr>
        <w:jc w:val="both"/>
        <w:rPr>
          <w:rFonts w:cs="Arial"/>
          <w:sz w:val="18"/>
          <w:szCs w:val="18"/>
          <w:lang w:val="es-BO"/>
        </w:rPr>
      </w:pPr>
    </w:p>
    <w:p w14:paraId="40B421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(SUSPENSIÓN TEMPORAL) </w:t>
      </w:r>
    </w:p>
    <w:p w14:paraId="596CD8B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3FC2A1FF" w14:textId="77777777" w:rsidR="00DD0983" w:rsidRPr="009956C4" w:rsidRDefault="00DD0983" w:rsidP="00DD0983">
      <w:pPr>
        <w:jc w:val="both"/>
        <w:rPr>
          <w:rFonts w:cs="Arial"/>
          <w:sz w:val="18"/>
          <w:szCs w:val="18"/>
          <w:lang w:val="es-BO"/>
        </w:rPr>
      </w:pPr>
    </w:p>
    <w:p w14:paraId="28CD925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71742A95" w14:textId="77777777" w:rsidR="00DD0983" w:rsidRPr="009956C4" w:rsidRDefault="00DD0983" w:rsidP="00DD0983">
      <w:pPr>
        <w:jc w:val="both"/>
        <w:rPr>
          <w:rFonts w:cs="Arial"/>
          <w:sz w:val="18"/>
          <w:szCs w:val="18"/>
          <w:lang w:val="es-BO"/>
        </w:rPr>
      </w:pPr>
    </w:p>
    <w:p w14:paraId="1092968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62A6AC50" w14:textId="77777777" w:rsidR="00DD0983" w:rsidRPr="009956C4" w:rsidRDefault="00DD0983" w:rsidP="00DD0983">
      <w:pPr>
        <w:jc w:val="both"/>
        <w:rPr>
          <w:b/>
          <w:i/>
          <w:sz w:val="18"/>
          <w:szCs w:val="18"/>
          <w:lang w:val="es-BO"/>
        </w:rPr>
      </w:pPr>
    </w:p>
    <w:p w14:paraId="2F2D5407" w14:textId="77777777" w:rsidR="00DD0983" w:rsidRPr="009956C4" w:rsidRDefault="00DD0983" w:rsidP="00DD0983">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78FD57A6"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PRIMERA.- (MULTAS) </w:t>
      </w:r>
    </w:p>
    <w:p w14:paraId="2A18639B" w14:textId="77777777" w:rsidR="00DD0983" w:rsidRPr="009956C4" w:rsidRDefault="00DD0983" w:rsidP="00DD0983">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4B20528" w14:textId="77777777" w:rsidR="00DD0983" w:rsidRPr="009956C4" w:rsidRDefault="00DD0983" w:rsidP="00DD0983">
      <w:pPr>
        <w:jc w:val="both"/>
        <w:rPr>
          <w:rFonts w:cs="Arial"/>
          <w:bCs/>
          <w:sz w:val="18"/>
          <w:szCs w:val="18"/>
          <w:lang w:val="es-BO"/>
        </w:rPr>
      </w:pPr>
    </w:p>
    <w:p w14:paraId="3C7C8CD3"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11334476" w14:textId="77777777" w:rsidR="00DD0983" w:rsidRPr="009956C4" w:rsidRDefault="00DD0983" w:rsidP="00DD0983">
      <w:pPr>
        <w:jc w:val="both"/>
        <w:rPr>
          <w:rFonts w:cs="Arial"/>
          <w:bCs/>
          <w:sz w:val="18"/>
          <w:szCs w:val="18"/>
          <w:lang w:val="es-BO"/>
        </w:rPr>
      </w:pPr>
    </w:p>
    <w:p w14:paraId="76D6131E" w14:textId="77777777" w:rsidR="00DD0983" w:rsidRPr="009956C4" w:rsidRDefault="00DD0983" w:rsidP="00DD0983">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0DA86534" w14:textId="77777777" w:rsidR="00DD0983" w:rsidRPr="009956C4" w:rsidRDefault="00DD0983" w:rsidP="00DD0983">
      <w:pPr>
        <w:jc w:val="both"/>
        <w:rPr>
          <w:rFonts w:cs="Arial"/>
          <w:bCs/>
          <w:sz w:val="18"/>
          <w:szCs w:val="18"/>
          <w:lang w:val="es-BO"/>
        </w:rPr>
      </w:pPr>
    </w:p>
    <w:p w14:paraId="103F46B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6689D278" w14:textId="77777777" w:rsidR="00DD0983" w:rsidRPr="009956C4" w:rsidRDefault="00DD0983" w:rsidP="00DD0983">
      <w:pPr>
        <w:jc w:val="both"/>
        <w:rPr>
          <w:rFonts w:cs="Arial"/>
          <w:sz w:val="18"/>
          <w:szCs w:val="18"/>
          <w:lang w:val="es-BO"/>
        </w:rPr>
      </w:pPr>
    </w:p>
    <w:p w14:paraId="505C3191" w14:textId="77777777" w:rsidR="00DD0983" w:rsidRPr="009956C4" w:rsidRDefault="00DD0983" w:rsidP="00DD0983">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7BE657B2" w14:textId="77777777" w:rsidR="00DD0983" w:rsidRPr="009956C4" w:rsidRDefault="00DD0983" w:rsidP="00DD0983">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w:t>
      </w:r>
      <w:r>
        <w:rPr>
          <w:rFonts w:cs="Arial"/>
          <w:sz w:val="18"/>
          <w:szCs w:val="18"/>
          <w:lang w:val="es-BO"/>
        </w:rPr>
        <w:t xml:space="preserve"> diez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10%</w:t>
      </w:r>
      <w:r>
        <w:rPr>
          <w:rFonts w:cs="Arial"/>
          <w:sz w:val="18"/>
          <w:szCs w:val="18"/>
          <w:lang w:val="es-BO"/>
        </w:rPr>
        <w:t>)</w:t>
      </w:r>
      <w:r w:rsidRPr="009956C4">
        <w:rPr>
          <w:rFonts w:cs="Arial"/>
          <w:sz w:val="18"/>
          <w:szCs w:val="18"/>
          <w:lang w:val="es-BO"/>
        </w:rPr>
        <w:t xml:space="preserve"> y</w:t>
      </w:r>
      <w:r>
        <w:rPr>
          <w:rFonts w:cs="Arial"/>
          <w:sz w:val="18"/>
          <w:szCs w:val="18"/>
          <w:lang w:val="es-BO"/>
        </w:rPr>
        <w:t xml:space="preserve"> veinte por ciento</w:t>
      </w:r>
      <w:r w:rsidRPr="009956C4">
        <w:rPr>
          <w:rFonts w:cs="Arial"/>
          <w:sz w:val="18"/>
          <w:szCs w:val="18"/>
          <w:lang w:val="es-BO"/>
        </w:rPr>
        <w:t xml:space="preserve"> </w:t>
      </w:r>
      <w:r>
        <w:rPr>
          <w:rFonts w:cs="Arial"/>
          <w:sz w:val="18"/>
          <w:szCs w:val="18"/>
          <w:lang w:val="es-BO"/>
        </w:rPr>
        <w:t>(</w:t>
      </w:r>
      <w:r w:rsidRPr="009956C4">
        <w:rPr>
          <w:rFonts w:cs="Arial"/>
          <w:sz w:val="18"/>
          <w:szCs w:val="18"/>
          <w:lang w:val="es-BO"/>
        </w:rPr>
        <w:t>20%</w:t>
      </w:r>
      <w:r>
        <w:rPr>
          <w:rFonts w:cs="Arial"/>
          <w:sz w:val="18"/>
          <w:szCs w:val="18"/>
          <w:lang w:val="es-BO"/>
        </w:rPr>
        <w:t>)</w:t>
      </w:r>
      <w:r w:rsidRPr="009956C4">
        <w:rPr>
          <w:rFonts w:cs="Arial"/>
          <w:sz w:val="18"/>
          <w:szCs w:val="18"/>
          <w:lang w:val="es-BO"/>
        </w:rPr>
        <w:t xml:space="preserve">,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4EBF4791" w14:textId="77777777" w:rsidR="00DD0983" w:rsidRPr="009956C4" w:rsidRDefault="00DD0983" w:rsidP="00DD0983">
      <w:pPr>
        <w:widowControl w:val="0"/>
        <w:jc w:val="both"/>
        <w:rPr>
          <w:rFonts w:cs="Arial"/>
          <w:bCs/>
          <w:sz w:val="18"/>
          <w:szCs w:val="18"/>
          <w:lang w:val="es-BO"/>
        </w:rPr>
      </w:pPr>
    </w:p>
    <w:p w14:paraId="1B2961EA" w14:textId="77777777" w:rsidR="00DD0983" w:rsidRPr="009956C4" w:rsidRDefault="004216DF" w:rsidP="00DD0983">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1D9E187D" w14:textId="77777777" w:rsidR="00DD0983" w:rsidRPr="009956C4" w:rsidRDefault="00DD0983" w:rsidP="00DD0983">
      <w:pPr>
        <w:jc w:val="both"/>
        <w:rPr>
          <w:rFonts w:cs="Arial"/>
          <w:bCs/>
          <w:sz w:val="18"/>
          <w:szCs w:val="18"/>
          <w:lang w:val="es-BO"/>
        </w:rPr>
      </w:pPr>
    </w:p>
    <w:p w14:paraId="551E3C0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3F13FAC" w14:textId="77777777" w:rsidR="00DD0983" w:rsidRPr="009956C4" w:rsidRDefault="00DD0983" w:rsidP="00DD0983">
      <w:pPr>
        <w:jc w:val="both"/>
        <w:rPr>
          <w:rFonts w:cs="Arial"/>
          <w:sz w:val="18"/>
          <w:szCs w:val="18"/>
          <w:lang w:val="es-BO"/>
        </w:rPr>
      </w:pPr>
    </w:p>
    <w:p w14:paraId="59245145" w14:textId="77777777" w:rsidR="00DD0983" w:rsidRPr="009956C4" w:rsidRDefault="00DD0983" w:rsidP="00DD0983">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614EAF36" w14:textId="77777777" w:rsidR="00DD0983" w:rsidRPr="009956C4" w:rsidRDefault="00DD0983" w:rsidP="00DD0983">
      <w:pPr>
        <w:spacing w:line="195" w:lineRule="exact"/>
        <w:jc w:val="both"/>
        <w:rPr>
          <w:rFonts w:cs="Arial"/>
          <w:b/>
          <w:sz w:val="18"/>
          <w:szCs w:val="18"/>
          <w:lang w:val="es-BO"/>
        </w:rPr>
      </w:pPr>
      <w:r w:rsidRPr="009956C4">
        <w:rPr>
          <w:rFonts w:cs="Arial"/>
          <w:b/>
          <w:sz w:val="18"/>
          <w:szCs w:val="18"/>
          <w:lang w:val="es-BO"/>
        </w:rPr>
        <w:t>VIGÉSIMA PRIMERA.- (MULTAS)</w:t>
      </w:r>
    </w:p>
    <w:p w14:paraId="22A4A115" w14:textId="77777777" w:rsidR="00DD0983" w:rsidRPr="009956C4" w:rsidRDefault="00DD0983" w:rsidP="00DD0983">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0C45CC7" w14:textId="77777777" w:rsidR="00DD0983" w:rsidRPr="009956C4" w:rsidRDefault="00DD0983" w:rsidP="00DD0983">
      <w:pPr>
        <w:spacing w:line="195" w:lineRule="exact"/>
        <w:jc w:val="both"/>
        <w:rPr>
          <w:sz w:val="18"/>
          <w:szCs w:val="18"/>
          <w:lang w:val="es-BO"/>
        </w:rPr>
      </w:pPr>
    </w:p>
    <w:p w14:paraId="2827EFF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1F2DE758" w14:textId="77777777" w:rsidR="00DD0983" w:rsidRPr="009956C4" w:rsidRDefault="00DD0983" w:rsidP="00DD0983">
      <w:pPr>
        <w:jc w:val="both"/>
        <w:rPr>
          <w:rFonts w:cs="Arial"/>
          <w:sz w:val="18"/>
          <w:szCs w:val="18"/>
          <w:lang w:val="es-BO"/>
        </w:rPr>
      </w:pPr>
    </w:p>
    <w:p w14:paraId="3F10E42D"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060E5796" w14:textId="77777777" w:rsidR="00DD0983" w:rsidRPr="009956C4" w:rsidRDefault="00DD0983" w:rsidP="00DD0983">
      <w:pPr>
        <w:jc w:val="both"/>
        <w:rPr>
          <w:rFonts w:cs="Arial"/>
          <w:sz w:val="18"/>
          <w:szCs w:val="18"/>
          <w:lang w:val="es-BO"/>
        </w:rPr>
      </w:pPr>
    </w:p>
    <w:p w14:paraId="6F42C2AC"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6F332EA0"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1990B0EE" w14:textId="77777777" w:rsidR="00DD0983" w:rsidRPr="009956C4" w:rsidRDefault="00DD0983" w:rsidP="00DD0983">
      <w:pPr>
        <w:autoSpaceDE w:val="0"/>
        <w:autoSpaceDN w:val="0"/>
        <w:adjustRightInd w:val="0"/>
        <w:jc w:val="both"/>
        <w:rPr>
          <w:rFonts w:cs="Verdana-Bold"/>
          <w:b/>
          <w:bCs/>
          <w:sz w:val="18"/>
          <w:szCs w:val="18"/>
          <w:lang w:val="es-BO"/>
        </w:rPr>
      </w:pPr>
    </w:p>
    <w:p w14:paraId="5EE0573A"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TERCERA.- (CAUSAS DE FUERZA MAYOR Y/O CASO FORTUITO)</w:t>
      </w:r>
    </w:p>
    <w:p w14:paraId="5F7F31D2"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2DA738C1" w14:textId="77777777" w:rsidR="00DD0983" w:rsidRPr="009956C4" w:rsidRDefault="00DD0983" w:rsidP="00DD0983">
      <w:pPr>
        <w:jc w:val="both"/>
        <w:rPr>
          <w:rFonts w:cs="Arial"/>
          <w:sz w:val="18"/>
          <w:szCs w:val="18"/>
          <w:lang w:val="es-BO"/>
        </w:rPr>
      </w:pPr>
    </w:p>
    <w:p w14:paraId="03391A6F"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0B7D164" w14:textId="77777777" w:rsidR="00DD0983" w:rsidRPr="009956C4" w:rsidRDefault="00DD0983" w:rsidP="00DD0983">
      <w:pPr>
        <w:jc w:val="both"/>
        <w:rPr>
          <w:rFonts w:cs="Arial"/>
          <w:sz w:val="18"/>
          <w:szCs w:val="18"/>
          <w:lang w:val="es-BO"/>
        </w:rPr>
      </w:pPr>
    </w:p>
    <w:p w14:paraId="66E8C497"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14:paraId="0ACACED8" w14:textId="77777777" w:rsidR="00DD0983" w:rsidRPr="009956C4" w:rsidRDefault="00DD0983" w:rsidP="00DD0983">
      <w:pPr>
        <w:jc w:val="both"/>
        <w:rPr>
          <w:rFonts w:cs="Arial"/>
          <w:sz w:val="18"/>
          <w:szCs w:val="18"/>
          <w:lang w:val="es-BO"/>
        </w:rPr>
      </w:pPr>
    </w:p>
    <w:p w14:paraId="216DDCDB" w14:textId="77777777" w:rsidR="00DD0983" w:rsidRPr="009956C4" w:rsidRDefault="00DD0983" w:rsidP="00DD0983">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0EBE93BB" w14:textId="77777777" w:rsidR="00DD0983" w:rsidRPr="009956C4" w:rsidRDefault="00DD0983" w:rsidP="00DD0983">
      <w:pPr>
        <w:jc w:val="both"/>
        <w:rPr>
          <w:rFonts w:cs="Arial"/>
          <w:spacing w:val="-3"/>
          <w:sz w:val="18"/>
          <w:szCs w:val="18"/>
          <w:lang w:val="es-BO"/>
        </w:rPr>
      </w:pPr>
    </w:p>
    <w:p w14:paraId="40361C10" w14:textId="77777777" w:rsidR="00DD0983" w:rsidRPr="009956C4" w:rsidRDefault="00DD0983">
      <w:pPr>
        <w:pStyle w:val="Prrafodelista"/>
        <w:numPr>
          <w:ilvl w:val="0"/>
          <w:numId w:val="45"/>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76DF7550" w14:textId="77777777" w:rsidR="00DD0983" w:rsidRPr="009956C4" w:rsidRDefault="00DD0983">
      <w:pPr>
        <w:pStyle w:val="Prrafodelista"/>
        <w:numPr>
          <w:ilvl w:val="0"/>
          <w:numId w:val="45"/>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75A486A7" w14:textId="77777777" w:rsidR="00DD0983" w:rsidRPr="009956C4" w:rsidRDefault="00DD0983" w:rsidP="00DD0983">
      <w:pPr>
        <w:pStyle w:val="Prrafodelista"/>
        <w:contextualSpacing/>
        <w:jc w:val="both"/>
        <w:rPr>
          <w:rFonts w:ascii="Verdana" w:hAnsi="Verdana" w:cs="Arial"/>
          <w:spacing w:val="-3"/>
          <w:sz w:val="18"/>
          <w:szCs w:val="18"/>
          <w:lang w:val="es-BO"/>
        </w:rPr>
      </w:pPr>
    </w:p>
    <w:p w14:paraId="43CEB9F7" w14:textId="77777777" w:rsidR="00DD0983" w:rsidRPr="009956C4" w:rsidRDefault="00DD0983" w:rsidP="00DD0983">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6CC117F6" w14:textId="77777777" w:rsidR="00DD0983" w:rsidRPr="009956C4" w:rsidRDefault="00DD0983" w:rsidP="00DD0983">
      <w:pPr>
        <w:jc w:val="both"/>
        <w:rPr>
          <w:b/>
          <w:sz w:val="18"/>
          <w:szCs w:val="18"/>
          <w:lang w:val="es-BO"/>
        </w:rPr>
      </w:pPr>
    </w:p>
    <w:p w14:paraId="46C13366"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CUARTA.- (TERMINACIÓN DEL CONTRATO)</w:t>
      </w:r>
    </w:p>
    <w:p w14:paraId="7CDDB3C8" w14:textId="77777777" w:rsidR="00DD0983" w:rsidRPr="009956C4" w:rsidRDefault="00DD0983" w:rsidP="00DD0983">
      <w:pPr>
        <w:jc w:val="both"/>
        <w:rPr>
          <w:rFonts w:cs="Arial"/>
          <w:sz w:val="18"/>
          <w:szCs w:val="18"/>
          <w:lang w:val="es-BO"/>
        </w:rPr>
      </w:pPr>
      <w:r w:rsidRPr="009956C4">
        <w:rPr>
          <w:rFonts w:cs="Arial"/>
          <w:sz w:val="18"/>
          <w:szCs w:val="18"/>
          <w:lang w:val="es-BO"/>
        </w:rPr>
        <w:t>El presente contrato concluirá por una de las siguientes causas:</w:t>
      </w:r>
    </w:p>
    <w:p w14:paraId="6046F6CA" w14:textId="77777777" w:rsidR="00DD0983" w:rsidRPr="009956C4" w:rsidRDefault="00DD0983" w:rsidP="00DD0983">
      <w:pPr>
        <w:tabs>
          <w:tab w:val="left" w:pos="709"/>
        </w:tabs>
        <w:jc w:val="both"/>
        <w:rPr>
          <w:rFonts w:cs="Arial"/>
          <w:sz w:val="18"/>
          <w:szCs w:val="18"/>
          <w:lang w:val="es-BO"/>
        </w:rPr>
      </w:pPr>
    </w:p>
    <w:p w14:paraId="1D769C65"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6A5A8F94"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2F430625"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394F8A11"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3B7072BC"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63EE77DA" w14:textId="77777777" w:rsidR="00DD0983" w:rsidRPr="009956C4" w:rsidRDefault="00DD0983">
      <w:pPr>
        <w:pStyle w:val="Prrafodelista"/>
        <w:numPr>
          <w:ilvl w:val="0"/>
          <w:numId w:val="41"/>
        </w:numPr>
        <w:tabs>
          <w:tab w:val="left" w:pos="709"/>
        </w:tabs>
        <w:jc w:val="both"/>
        <w:rPr>
          <w:rFonts w:ascii="Verdana" w:hAnsi="Verdana" w:cs="Arial"/>
          <w:b/>
          <w:vanish/>
          <w:sz w:val="18"/>
          <w:szCs w:val="18"/>
          <w:lang w:val="es-BO" w:eastAsia="es-ES"/>
        </w:rPr>
      </w:pPr>
    </w:p>
    <w:p w14:paraId="4E78D311" w14:textId="77777777" w:rsidR="00DD0983" w:rsidRPr="009956C4" w:rsidRDefault="00DD0983">
      <w:pPr>
        <w:numPr>
          <w:ilvl w:val="1"/>
          <w:numId w:val="41"/>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0C460A19" w14:textId="77777777" w:rsidR="00DD0983" w:rsidRPr="009956C4" w:rsidRDefault="00DD0983" w:rsidP="00DD0983">
      <w:pPr>
        <w:tabs>
          <w:tab w:val="left" w:pos="851"/>
        </w:tabs>
        <w:ind w:left="709" w:hanging="709"/>
        <w:jc w:val="both"/>
        <w:rPr>
          <w:rFonts w:cs="Arial"/>
          <w:sz w:val="18"/>
          <w:szCs w:val="18"/>
          <w:lang w:val="es-BO"/>
        </w:rPr>
      </w:pPr>
    </w:p>
    <w:p w14:paraId="75FE092A" w14:textId="77777777" w:rsidR="00DD0983" w:rsidRPr="009956C4" w:rsidRDefault="00DD0983">
      <w:pPr>
        <w:numPr>
          <w:ilvl w:val="1"/>
          <w:numId w:val="41"/>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2DB29748" w14:textId="77777777" w:rsidR="00DD0983" w:rsidRPr="009956C4" w:rsidRDefault="00DD0983" w:rsidP="00DD0983">
      <w:pPr>
        <w:tabs>
          <w:tab w:val="left" w:pos="709"/>
        </w:tabs>
        <w:ind w:left="720"/>
        <w:jc w:val="both"/>
        <w:rPr>
          <w:rFonts w:cs="Arial"/>
          <w:sz w:val="18"/>
          <w:szCs w:val="18"/>
          <w:lang w:val="es-BO"/>
        </w:rPr>
      </w:pPr>
    </w:p>
    <w:p w14:paraId="376264EC" w14:textId="77777777" w:rsidR="00DD0983" w:rsidRPr="009956C4" w:rsidRDefault="00DD0983">
      <w:pPr>
        <w:numPr>
          <w:ilvl w:val="2"/>
          <w:numId w:val="41"/>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54C67B50" w14:textId="77777777" w:rsidR="00DD0983" w:rsidRPr="009956C4" w:rsidRDefault="00DD0983" w:rsidP="00DD0983">
      <w:pPr>
        <w:ind w:left="1418"/>
        <w:jc w:val="both"/>
        <w:rPr>
          <w:rFonts w:cs="Arial"/>
          <w:sz w:val="18"/>
          <w:szCs w:val="18"/>
          <w:lang w:val="es-BO"/>
        </w:rPr>
      </w:pPr>
    </w:p>
    <w:p w14:paraId="5D759423"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02C0E806"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3D91D179"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1E1DD7A4"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79E68066" w14:textId="77777777" w:rsidR="00DD0983" w:rsidRPr="009956C4" w:rsidRDefault="00DD0983" w:rsidP="00DD0983">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1AD8B062" w14:textId="77777777" w:rsidR="00DD0983" w:rsidRPr="009956C4" w:rsidRDefault="00DD0983">
      <w:pPr>
        <w:numPr>
          <w:ilvl w:val="0"/>
          <w:numId w:val="39"/>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05F365AA" w14:textId="77777777" w:rsidR="00DD0983" w:rsidRPr="009956C4" w:rsidRDefault="00DD0983" w:rsidP="00DD0983">
      <w:pPr>
        <w:jc w:val="both"/>
        <w:rPr>
          <w:rFonts w:cs="Arial"/>
          <w:sz w:val="18"/>
          <w:szCs w:val="18"/>
          <w:lang w:val="es-BO"/>
        </w:rPr>
      </w:pPr>
    </w:p>
    <w:p w14:paraId="658FD7DD" w14:textId="77777777" w:rsidR="00DD0983" w:rsidRPr="009956C4" w:rsidRDefault="00DD0983">
      <w:pPr>
        <w:numPr>
          <w:ilvl w:val="2"/>
          <w:numId w:val="41"/>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5A592076" w14:textId="77777777" w:rsidR="00DD0983" w:rsidRPr="009956C4" w:rsidRDefault="00DD0983" w:rsidP="00DD0983">
      <w:pPr>
        <w:jc w:val="both"/>
        <w:rPr>
          <w:rFonts w:cs="Arial"/>
          <w:sz w:val="18"/>
          <w:szCs w:val="18"/>
          <w:lang w:val="es-BO"/>
        </w:rPr>
      </w:pPr>
    </w:p>
    <w:p w14:paraId="283F2D47" w14:textId="77777777" w:rsidR="00DD0983" w:rsidRPr="009956C4" w:rsidRDefault="00DD0983">
      <w:pPr>
        <w:numPr>
          <w:ilvl w:val="0"/>
          <w:numId w:val="40"/>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1AB8D18A" w14:textId="77777777" w:rsidR="00DD0983" w:rsidRPr="009956C4" w:rsidRDefault="00DD0983">
      <w:pPr>
        <w:numPr>
          <w:ilvl w:val="0"/>
          <w:numId w:val="40"/>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3F4B5F51" w14:textId="77777777" w:rsidR="00DD0983" w:rsidRPr="009956C4" w:rsidRDefault="00DD0983">
      <w:pPr>
        <w:numPr>
          <w:ilvl w:val="0"/>
          <w:numId w:val="40"/>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49948B81" w14:textId="77777777" w:rsidR="00DD0983" w:rsidRPr="009956C4" w:rsidRDefault="00DD0983" w:rsidP="00DD0983">
      <w:pPr>
        <w:tabs>
          <w:tab w:val="left" w:pos="1418"/>
        </w:tabs>
        <w:jc w:val="both"/>
        <w:rPr>
          <w:rFonts w:cs="Arial"/>
          <w:b/>
          <w:sz w:val="18"/>
          <w:szCs w:val="18"/>
          <w:lang w:val="es-BO"/>
        </w:rPr>
      </w:pPr>
    </w:p>
    <w:p w14:paraId="62B8AEF9" w14:textId="77777777" w:rsidR="00DD0983" w:rsidRPr="009956C4" w:rsidRDefault="00DD0983">
      <w:pPr>
        <w:numPr>
          <w:ilvl w:val="2"/>
          <w:numId w:val="41"/>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621D81DD" w14:textId="77777777" w:rsidR="00DD0983" w:rsidRPr="009956C4" w:rsidRDefault="00DD0983" w:rsidP="00DD0983">
      <w:pPr>
        <w:ind w:left="1560"/>
        <w:jc w:val="both"/>
        <w:rPr>
          <w:rFonts w:cs="Arial"/>
          <w:sz w:val="18"/>
          <w:szCs w:val="18"/>
          <w:lang w:val="es-BO"/>
        </w:rPr>
      </w:pPr>
    </w:p>
    <w:p w14:paraId="210BDB5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5EEA9390" w14:textId="77777777" w:rsidR="00DD0983" w:rsidRPr="009956C4" w:rsidRDefault="00DD0983" w:rsidP="00DD0983">
      <w:pPr>
        <w:ind w:left="1560"/>
        <w:jc w:val="both"/>
        <w:rPr>
          <w:rFonts w:cs="Arial"/>
          <w:sz w:val="18"/>
          <w:szCs w:val="18"/>
          <w:lang w:val="es-BO"/>
        </w:rPr>
      </w:pPr>
    </w:p>
    <w:p w14:paraId="682BD7EC"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7507660D" w14:textId="77777777" w:rsidR="00DD0983" w:rsidRPr="009956C4" w:rsidRDefault="00DD0983" w:rsidP="00DD0983">
      <w:pPr>
        <w:ind w:left="1560"/>
        <w:jc w:val="both"/>
        <w:rPr>
          <w:rFonts w:cs="Arial"/>
          <w:sz w:val="18"/>
          <w:szCs w:val="18"/>
          <w:lang w:val="es-BO"/>
        </w:rPr>
      </w:pPr>
    </w:p>
    <w:p w14:paraId="37E3017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ABB7504" w14:textId="77777777" w:rsidR="00DD0983" w:rsidRPr="009956C4" w:rsidRDefault="00DD0983" w:rsidP="00DD0983">
      <w:pPr>
        <w:ind w:left="1700"/>
        <w:jc w:val="both"/>
        <w:rPr>
          <w:rFonts w:cs="Arial"/>
          <w:sz w:val="18"/>
          <w:szCs w:val="18"/>
          <w:lang w:val="es-BO"/>
        </w:rPr>
      </w:pPr>
    </w:p>
    <w:p w14:paraId="2484E4EF"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w:t>
      </w:r>
      <w:proofErr w:type="spellStart"/>
      <w:r w:rsidRPr="009956C4">
        <w:rPr>
          <w:rFonts w:cs="Arial"/>
          <w:sz w:val="18"/>
          <w:szCs w:val="18"/>
          <w:lang w:val="es-BO"/>
        </w:rPr>
        <w:t>intensión</w:t>
      </w:r>
      <w:proofErr w:type="spellEnd"/>
      <w:r w:rsidRPr="009956C4">
        <w:rPr>
          <w:rFonts w:cs="Arial"/>
          <w:sz w:val="18"/>
          <w:szCs w:val="18"/>
          <w:lang w:val="es-BO"/>
        </w:rPr>
        <w:t xml:space="preserve"> de resolución de contrato.</w:t>
      </w:r>
    </w:p>
    <w:p w14:paraId="194F6D6F" w14:textId="77777777" w:rsidR="00DD0983" w:rsidRPr="009956C4" w:rsidRDefault="00DD0983" w:rsidP="00DD0983">
      <w:pPr>
        <w:ind w:left="1700"/>
        <w:jc w:val="both"/>
        <w:rPr>
          <w:rFonts w:cs="Arial"/>
          <w:sz w:val="18"/>
          <w:szCs w:val="18"/>
          <w:lang w:val="es-BO"/>
        </w:rPr>
      </w:pPr>
    </w:p>
    <w:p w14:paraId="1725EF2D"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25555F80" w14:textId="77777777" w:rsidR="00DD0983" w:rsidRPr="009956C4" w:rsidRDefault="00DD0983" w:rsidP="00DD0983">
      <w:pPr>
        <w:ind w:left="1700"/>
        <w:jc w:val="both"/>
        <w:rPr>
          <w:rFonts w:cs="Arial"/>
          <w:sz w:val="18"/>
          <w:szCs w:val="18"/>
          <w:lang w:val="es-BO"/>
        </w:rPr>
      </w:pPr>
    </w:p>
    <w:p w14:paraId="573D7648"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6BEF9E9E" w14:textId="77777777" w:rsidR="00DD0983" w:rsidRPr="009956C4" w:rsidRDefault="00DD0983" w:rsidP="00DD0983">
      <w:pPr>
        <w:ind w:left="1700"/>
        <w:jc w:val="both"/>
        <w:rPr>
          <w:rFonts w:cs="Arial"/>
          <w:sz w:val="18"/>
          <w:szCs w:val="18"/>
          <w:lang w:val="es-BO"/>
        </w:rPr>
      </w:pPr>
    </w:p>
    <w:p w14:paraId="62A4F3E7"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6D2DE352" w14:textId="77777777" w:rsidR="00DD0983" w:rsidRPr="009956C4" w:rsidRDefault="00DD0983" w:rsidP="00DD0983">
      <w:pPr>
        <w:ind w:left="1560"/>
        <w:jc w:val="both"/>
        <w:rPr>
          <w:rFonts w:cs="Arial"/>
          <w:sz w:val="18"/>
          <w:szCs w:val="18"/>
          <w:lang w:val="es-BO"/>
        </w:rPr>
      </w:pPr>
    </w:p>
    <w:p w14:paraId="1476AB0A" w14:textId="77777777" w:rsidR="00DD0983" w:rsidRPr="009956C4" w:rsidRDefault="00DD0983">
      <w:pPr>
        <w:numPr>
          <w:ilvl w:val="1"/>
          <w:numId w:val="41"/>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278C67FD" w14:textId="77777777" w:rsidR="00DD0983" w:rsidRPr="009956C4" w:rsidRDefault="00DD0983" w:rsidP="00DD0983">
      <w:pPr>
        <w:ind w:left="1560"/>
        <w:jc w:val="both"/>
        <w:rPr>
          <w:rFonts w:cs="Arial"/>
          <w:sz w:val="18"/>
          <w:szCs w:val="18"/>
          <w:lang w:val="es-BO"/>
        </w:rPr>
      </w:pPr>
    </w:p>
    <w:p w14:paraId="507E2814"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12D478EF" w14:textId="77777777" w:rsidR="00DD0983" w:rsidRPr="009956C4" w:rsidRDefault="00DD0983" w:rsidP="00DD0983">
      <w:pPr>
        <w:ind w:left="1560"/>
        <w:jc w:val="both"/>
        <w:rPr>
          <w:rFonts w:cs="Arial"/>
          <w:sz w:val="18"/>
          <w:szCs w:val="18"/>
          <w:lang w:val="es-BO"/>
        </w:rPr>
      </w:pPr>
    </w:p>
    <w:p w14:paraId="7C30315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5FE2434D" w14:textId="77777777" w:rsidR="00DD0983" w:rsidRPr="009956C4" w:rsidRDefault="00DD0983" w:rsidP="00DD0983">
      <w:pPr>
        <w:ind w:left="1560"/>
        <w:jc w:val="both"/>
        <w:rPr>
          <w:rFonts w:cs="Arial"/>
          <w:sz w:val="18"/>
          <w:szCs w:val="18"/>
          <w:lang w:val="es-BO"/>
        </w:rPr>
      </w:pPr>
    </w:p>
    <w:p w14:paraId="063CD9B0" w14:textId="77777777" w:rsidR="00DD0983" w:rsidRPr="009956C4" w:rsidRDefault="00DD0983" w:rsidP="00DD0983">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6777D9F3" w14:textId="77777777" w:rsidR="00DD0983" w:rsidRPr="009956C4" w:rsidRDefault="00DD0983" w:rsidP="00DD0983">
      <w:pPr>
        <w:ind w:left="1560"/>
        <w:jc w:val="both"/>
        <w:rPr>
          <w:rFonts w:cs="Arial"/>
          <w:b/>
          <w:sz w:val="18"/>
          <w:szCs w:val="18"/>
          <w:lang w:val="es-BO"/>
        </w:rPr>
      </w:pPr>
    </w:p>
    <w:p w14:paraId="7BF13523"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6F907533" w14:textId="77777777" w:rsidR="00DD0983" w:rsidRPr="009956C4" w:rsidRDefault="00DD0983" w:rsidP="00DD0983">
      <w:pPr>
        <w:ind w:left="1560"/>
        <w:jc w:val="both"/>
        <w:rPr>
          <w:rFonts w:cs="Arial"/>
          <w:sz w:val="18"/>
          <w:szCs w:val="18"/>
          <w:lang w:val="es-BO"/>
        </w:rPr>
      </w:pPr>
    </w:p>
    <w:p w14:paraId="13ED1E8A"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0AB95519" w14:textId="77777777" w:rsidR="00DD0983" w:rsidRPr="009956C4" w:rsidRDefault="00DD0983" w:rsidP="00DD0983">
      <w:pPr>
        <w:ind w:left="1560"/>
        <w:jc w:val="both"/>
        <w:rPr>
          <w:rFonts w:cs="Arial"/>
          <w:sz w:val="18"/>
          <w:szCs w:val="18"/>
          <w:lang w:val="es-BO"/>
        </w:rPr>
      </w:pPr>
    </w:p>
    <w:p w14:paraId="03026612" w14:textId="77777777" w:rsidR="00DD0983" w:rsidRPr="009956C4" w:rsidRDefault="00DD0983" w:rsidP="00DD0983">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0E1266AE" w14:textId="77777777" w:rsidR="00DD0983" w:rsidRPr="009956C4" w:rsidRDefault="00DD0983" w:rsidP="00DD0983">
      <w:pPr>
        <w:jc w:val="both"/>
        <w:rPr>
          <w:rFonts w:cs="Arial"/>
          <w:sz w:val="18"/>
          <w:szCs w:val="18"/>
          <w:lang w:val="es-BO"/>
        </w:rPr>
      </w:pPr>
    </w:p>
    <w:p w14:paraId="72F9E625" w14:textId="77777777" w:rsidR="00DD0983" w:rsidRPr="009956C4" w:rsidRDefault="00DD0983" w:rsidP="00DD0983">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77FF0E7A" w14:textId="77777777" w:rsidR="00DD0983" w:rsidRPr="009956C4" w:rsidRDefault="00DD0983" w:rsidP="00DD0983">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0EDB5409" w14:textId="77777777" w:rsidR="00DD0983" w:rsidRPr="009956C4" w:rsidRDefault="00DD0983" w:rsidP="00DD0983">
      <w:pPr>
        <w:autoSpaceDE w:val="0"/>
        <w:autoSpaceDN w:val="0"/>
        <w:adjustRightInd w:val="0"/>
        <w:jc w:val="both"/>
        <w:rPr>
          <w:rFonts w:cs="Verdana-Bold"/>
          <w:bCs/>
          <w:sz w:val="18"/>
          <w:szCs w:val="18"/>
          <w:lang w:val="es-BO"/>
        </w:rPr>
      </w:pPr>
    </w:p>
    <w:p w14:paraId="0F339E89"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4A55A943"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SEXTA.- (RECEPCIÓN). </w:t>
      </w:r>
    </w:p>
    <w:p w14:paraId="534B51B8"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0B8AECA5" w14:textId="77777777" w:rsidR="00DD0983" w:rsidRPr="009956C4" w:rsidRDefault="00DD0983" w:rsidP="00DD0983">
      <w:pPr>
        <w:jc w:val="both"/>
        <w:rPr>
          <w:rFonts w:cs="Arial"/>
          <w:b/>
          <w:sz w:val="18"/>
          <w:szCs w:val="18"/>
          <w:lang w:val="es-BO"/>
        </w:rPr>
      </w:pPr>
    </w:p>
    <w:p w14:paraId="6BA51F8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38B7509D" w14:textId="77777777" w:rsidR="00DD0983" w:rsidRPr="009956C4" w:rsidRDefault="00DD0983" w:rsidP="00DD0983">
      <w:pPr>
        <w:jc w:val="both"/>
        <w:rPr>
          <w:rFonts w:cs="Arial"/>
          <w:sz w:val="18"/>
          <w:szCs w:val="18"/>
          <w:lang w:val="es-BO"/>
        </w:rPr>
      </w:pPr>
    </w:p>
    <w:p w14:paraId="6B9C7777" w14:textId="77777777" w:rsidR="00DD0983" w:rsidRPr="009956C4" w:rsidRDefault="00DD0983" w:rsidP="00DD0983">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CA007AA" w14:textId="77777777" w:rsidR="00DD0983" w:rsidRPr="009956C4" w:rsidRDefault="00DD0983" w:rsidP="00DD0983">
      <w:pPr>
        <w:jc w:val="both"/>
        <w:rPr>
          <w:rFonts w:cs="Arial"/>
          <w:sz w:val="18"/>
          <w:szCs w:val="18"/>
          <w:lang w:val="es-BO"/>
        </w:rPr>
      </w:pPr>
    </w:p>
    <w:p w14:paraId="5252F347" w14:textId="77777777" w:rsidR="00DD0983" w:rsidRPr="009956C4" w:rsidRDefault="00DD0983" w:rsidP="00DD0983">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534BC1A2" w14:textId="77777777" w:rsidR="00DD0983" w:rsidRPr="009956C4" w:rsidRDefault="00DD0983" w:rsidP="00DD0983">
      <w:pPr>
        <w:jc w:val="both"/>
        <w:rPr>
          <w:rFonts w:cs="Arial"/>
          <w:sz w:val="18"/>
          <w:szCs w:val="18"/>
          <w:lang w:val="es-BO"/>
        </w:rPr>
      </w:pPr>
    </w:p>
    <w:p w14:paraId="1C5051B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505AFE71" w14:textId="77777777" w:rsidR="00DD0983" w:rsidRPr="009956C4" w:rsidRDefault="00DD0983" w:rsidP="00DD0983">
      <w:pPr>
        <w:jc w:val="both"/>
        <w:rPr>
          <w:rFonts w:cs="Arial"/>
          <w:sz w:val="18"/>
          <w:szCs w:val="18"/>
          <w:lang w:val="es-BO"/>
        </w:rPr>
      </w:pPr>
    </w:p>
    <w:p w14:paraId="4DE01AA7"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296B5E33" w14:textId="77777777" w:rsidR="00DD0983" w:rsidRPr="009956C4" w:rsidRDefault="00DD0983" w:rsidP="00DD0983">
      <w:pPr>
        <w:jc w:val="both"/>
        <w:rPr>
          <w:rFonts w:cs="Arial"/>
          <w:sz w:val="18"/>
          <w:szCs w:val="18"/>
          <w:lang w:val="es-BO"/>
        </w:rPr>
      </w:pPr>
    </w:p>
    <w:p w14:paraId="170982BA"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62E8D5E3" w14:textId="77777777" w:rsidR="00DD0983" w:rsidRPr="009956C4" w:rsidRDefault="00DD0983" w:rsidP="00DD0983">
      <w:pPr>
        <w:jc w:val="both"/>
        <w:rPr>
          <w:rFonts w:cs="Arial"/>
          <w:sz w:val="18"/>
          <w:szCs w:val="18"/>
          <w:lang w:val="es-BO"/>
        </w:rPr>
      </w:pPr>
    </w:p>
    <w:p w14:paraId="196247C6" w14:textId="77777777" w:rsidR="00DD0983" w:rsidRPr="009956C4" w:rsidRDefault="00DD0983" w:rsidP="00DD0983">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6A683664" w14:textId="77777777" w:rsidR="00DD0983" w:rsidRPr="009956C4" w:rsidRDefault="00DD0983" w:rsidP="00DD0983">
      <w:pPr>
        <w:jc w:val="both"/>
        <w:rPr>
          <w:rFonts w:cs="Arial"/>
          <w:sz w:val="18"/>
          <w:szCs w:val="18"/>
          <w:lang w:val="es-BO"/>
        </w:rPr>
      </w:pPr>
    </w:p>
    <w:p w14:paraId="3AFB94C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6086CF09" w14:textId="77777777" w:rsidR="00DD0983" w:rsidRPr="009956C4" w:rsidRDefault="00DD0983" w:rsidP="00DD0983">
      <w:pPr>
        <w:jc w:val="both"/>
        <w:rPr>
          <w:rFonts w:cs="Arial"/>
          <w:sz w:val="18"/>
          <w:szCs w:val="18"/>
          <w:lang w:val="es-BO"/>
        </w:rPr>
      </w:pPr>
    </w:p>
    <w:p w14:paraId="2EC17013"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4DF560A5" w14:textId="77777777" w:rsidR="00DD0983" w:rsidRPr="009956C4" w:rsidRDefault="00DD0983" w:rsidP="00DD0983">
      <w:pPr>
        <w:jc w:val="both"/>
        <w:rPr>
          <w:rFonts w:cs="Arial"/>
          <w:sz w:val="18"/>
          <w:szCs w:val="18"/>
          <w:lang w:val="es-BO"/>
        </w:rPr>
      </w:pPr>
    </w:p>
    <w:p w14:paraId="59896851" w14:textId="77777777" w:rsidR="00DD0983" w:rsidRPr="009956C4" w:rsidRDefault="00DD0983" w:rsidP="00DD0983">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0773C51E" w14:textId="77777777" w:rsidR="00DD0983" w:rsidRPr="009956C4" w:rsidRDefault="00DD0983" w:rsidP="00DD0983">
      <w:pPr>
        <w:jc w:val="both"/>
        <w:rPr>
          <w:rFonts w:cs="Arial"/>
          <w:sz w:val="18"/>
          <w:szCs w:val="18"/>
          <w:lang w:val="es-BO"/>
        </w:rPr>
      </w:pPr>
    </w:p>
    <w:p w14:paraId="7F5DD3A1" w14:textId="77777777" w:rsidR="00DD0983" w:rsidRPr="009956C4" w:rsidRDefault="00DD0983" w:rsidP="00DD0983">
      <w:pPr>
        <w:jc w:val="both"/>
        <w:rPr>
          <w:rFonts w:cs="Arial"/>
          <w:b/>
          <w:i/>
          <w:sz w:val="18"/>
          <w:szCs w:val="18"/>
          <w:lang w:val="es-BO"/>
        </w:rPr>
      </w:pPr>
      <w:r w:rsidRPr="009956C4">
        <w:rPr>
          <w:rFonts w:cs="Arial"/>
          <w:b/>
          <w:i/>
          <w:sz w:val="18"/>
          <w:szCs w:val="18"/>
          <w:lang w:val="es-BO"/>
        </w:rPr>
        <w:t>(Usar esta cláusula para BIENES con provisiones continuas)</w:t>
      </w:r>
    </w:p>
    <w:p w14:paraId="4D8CCF7C"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SEXTA.- (RECEPCIÓN)</w:t>
      </w:r>
    </w:p>
    <w:p w14:paraId="2E009599"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6777E858" w14:textId="77777777" w:rsidR="00DD0983" w:rsidRPr="009956C4" w:rsidRDefault="00DD0983" w:rsidP="00DD0983">
      <w:pPr>
        <w:jc w:val="both"/>
        <w:rPr>
          <w:rFonts w:cs="Arial"/>
          <w:sz w:val="18"/>
          <w:szCs w:val="18"/>
          <w:lang w:val="es-BO"/>
        </w:rPr>
      </w:pPr>
    </w:p>
    <w:p w14:paraId="7E196908" w14:textId="77777777" w:rsidR="00DD0983" w:rsidRPr="009956C4" w:rsidRDefault="00DD0983" w:rsidP="00DD0983">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FDF5BC8" w14:textId="77777777" w:rsidR="00DD0983" w:rsidRPr="009956C4" w:rsidRDefault="00DD0983" w:rsidP="00DD0983">
      <w:pPr>
        <w:jc w:val="both"/>
        <w:rPr>
          <w:rFonts w:cs="Arial"/>
          <w:sz w:val="18"/>
          <w:szCs w:val="18"/>
          <w:lang w:val="es-BO"/>
        </w:rPr>
      </w:pPr>
    </w:p>
    <w:p w14:paraId="26D0D582" w14:textId="77777777" w:rsidR="00DD0983" w:rsidRPr="009956C4" w:rsidRDefault="00DD0983" w:rsidP="00DD0983">
      <w:pPr>
        <w:jc w:val="both"/>
        <w:rPr>
          <w:rFonts w:cs="Arial"/>
          <w:b/>
          <w:sz w:val="18"/>
          <w:szCs w:val="18"/>
          <w:lang w:val="es-BO"/>
        </w:rPr>
      </w:pPr>
      <w:r w:rsidRPr="009956C4">
        <w:rPr>
          <w:rFonts w:cs="Arial"/>
          <w:b/>
          <w:sz w:val="18"/>
          <w:szCs w:val="18"/>
          <w:lang w:val="es-BO"/>
        </w:rPr>
        <w:t>VIGÉSIMA SÉPTIMA.- (LIQUIDACIÓN DE CONTRATO)</w:t>
      </w:r>
    </w:p>
    <w:p w14:paraId="349BAB80"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530F2E15" w14:textId="77777777" w:rsidR="00DD0983" w:rsidRPr="009956C4" w:rsidRDefault="00DD0983" w:rsidP="00DD0983">
      <w:pPr>
        <w:jc w:val="both"/>
        <w:rPr>
          <w:rFonts w:cs="Arial"/>
          <w:sz w:val="18"/>
          <w:szCs w:val="18"/>
          <w:lang w:val="es-BO"/>
        </w:rPr>
      </w:pPr>
    </w:p>
    <w:p w14:paraId="0867BAA4"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0E6FE558" w14:textId="77777777" w:rsidR="00DD0983" w:rsidRPr="009956C4" w:rsidRDefault="00DD0983" w:rsidP="00DD0983">
      <w:pPr>
        <w:jc w:val="both"/>
        <w:rPr>
          <w:rFonts w:cs="Arial"/>
          <w:sz w:val="18"/>
          <w:szCs w:val="18"/>
          <w:lang w:val="es-BO"/>
        </w:rPr>
      </w:pPr>
    </w:p>
    <w:p w14:paraId="75BE2A8C" w14:textId="77777777" w:rsidR="00DD0983" w:rsidRPr="009956C4" w:rsidRDefault="00DD0983" w:rsidP="00DD0983">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1B7324F0" w14:textId="77777777" w:rsidR="00DD0983" w:rsidRPr="009956C4" w:rsidRDefault="00DD0983" w:rsidP="00DD0983">
      <w:pPr>
        <w:jc w:val="both"/>
        <w:rPr>
          <w:rFonts w:cs="Arial"/>
          <w:sz w:val="18"/>
          <w:szCs w:val="18"/>
          <w:lang w:val="es-BO"/>
        </w:rPr>
      </w:pPr>
    </w:p>
    <w:p w14:paraId="2B5CCA34" w14:textId="77777777" w:rsidR="00DD0983" w:rsidRPr="009956C4" w:rsidRDefault="00DD0983" w:rsidP="00DD0983">
      <w:pPr>
        <w:jc w:val="both"/>
        <w:rPr>
          <w:rFonts w:cs="Arial"/>
          <w:sz w:val="18"/>
          <w:szCs w:val="18"/>
          <w:lang w:val="es-BO"/>
        </w:rPr>
      </w:pPr>
      <w:r w:rsidRPr="009956C4">
        <w:rPr>
          <w:rFonts w:cs="Arial"/>
          <w:sz w:val="18"/>
          <w:szCs w:val="18"/>
          <w:lang w:val="es-BO"/>
        </w:rPr>
        <w:t>La liquidación del contrato, tomará en cuenta:</w:t>
      </w:r>
    </w:p>
    <w:p w14:paraId="21C5FD84" w14:textId="77777777" w:rsidR="00DD0983" w:rsidRPr="009956C4" w:rsidRDefault="00DD0983" w:rsidP="00DD0983">
      <w:pPr>
        <w:jc w:val="both"/>
        <w:rPr>
          <w:rFonts w:cs="Arial"/>
          <w:sz w:val="18"/>
          <w:szCs w:val="18"/>
          <w:lang w:val="es-BO"/>
        </w:rPr>
      </w:pPr>
    </w:p>
    <w:p w14:paraId="439B7583"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Reposición de daños, si hubieren.</w:t>
      </w:r>
    </w:p>
    <w:p w14:paraId="3DF80426"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6EC3EC4F"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Las multas y penalidades, si hubieran.</w:t>
      </w:r>
    </w:p>
    <w:p w14:paraId="6D4D8FFA" w14:textId="77777777" w:rsidR="00DD0983" w:rsidRPr="009956C4" w:rsidRDefault="00DD0983">
      <w:pPr>
        <w:numPr>
          <w:ilvl w:val="0"/>
          <w:numId w:val="46"/>
        </w:numPr>
        <w:spacing w:line="200" w:lineRule="exact"/>
        <w:jc w:val="both"/>
        <w:rPr>
          <w:sz w:val="18"/>
          <w:szCs w:val="18"/>
          <w:lang w:val="es-BO"/>
        </w:rPr>
      </w:pPr>
      <w:r w:rsidRPr="009956C4">
        <w:rPr>
          <w:sz w:val="18"/>
          <w:szCs w:val="18"/>
          <w:lang w:val="es-BO"/>
        </w:rPr>
        <w:t>Otros aspectos que considere la entidad.</w:t>
      </w:r>
    </w:p>
    <w:p w14:paraId="53995EA2" w14:textId="77777777" w:rsidR="00DD0983" w:rsidRPr="009956C4" w:rsidRDefault="00DD0983" w:rsidP="00DD0983">
      <w:pPr>
        <w:jc w:val="both"/>
        <w:rPr>
          <w:rFonts w:cs="Arial"/>
          <w:sz w:val="18"/>
          <w:szCs w:val="18"/>
          <w:lang w:val="es-BO"/>
        </w:rPr>
      </w:pPr>
    </w:p>
    <w:p w14:paraId="3DD04D96" w14:textId="77777777" w:rsidR="00DD0983" w:rsidRPr="009956C4" w:rsidRDefault="00DD0983" w:rsidP="00DD0983">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7B3D3A12" w14:textId="77777777" w:rsidR="00DD0983" w:rsidRPr="009956C4" w:rsidRDefault="00DD0983" w:rsidP="00DD0983">
      <w:pPr>
        <w:jc w:val="both"/>
        <w:rPr>
          <w:rFonts w:cs="Arial"/>
          <w:sz w:val="18"/>
          <w:szCs w:val="18"/>
          <w:lang w:val="es-BO"/>
        </w:rPr>
      </w:pPr>
    </w:p>
    <w:p w14:paraId="76E9C8C9" w14:textId="77777777" w:rsidR="00DD0983" w:rsidRPr="009956C4" w:rsidRDefault="00DD0983" w:rsidP="00DD0983">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1C8B7CA" w14:textId="77777777" w:rsidR="00DD0983" w:rsidRPr="009956C4" w:rsidRDefault="00DD0983" w:rsidP="00DD0983">
      <w:pPr>
        <w:jc w:val="both"/>
        <w:rPr>
          <w:rFonts w:cs="Arial"/>
          <w:b/>
          <w:sz w:val="18"/>
          <w:szCs w:val="18"/>
          <w:lang w:val="es-BO"/>
        </w:rPr>
      </w:pPr>
    </w:p>
    <w:p w14:paraId="0C3F8219" w14:textId="77777777" w:rsidR="00DD0983" w:rsidRPr="009956C4" w:rsidRDefault="00DD0983" w:rsidP="00DD0983">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7B6EB805" w14:textId="77777777" w:rsidR="00DD0983" w:rsidRPr="009956C4" w:rsidRDefault="00DD0983" w:rsidP="00DD0983">
      <w:pPr>
        <w:jc w:val="both"/>
        <w:rPr>
          <w:rFonts w:cs="Arial"/>
          <w:sz w:val="18"/>
          <w:szCs w:val="18"/>
          <w:lang w:val="es-BO"/>
        </w:rPr>
      </w:pPr>
    </w:p>
    <w:p w14:paraId="61969ED3" w14:textId="77777777" w:rsidR="00DD0983" w:rsidRPr="009956C4" w:rsidRDefault="00DD0983" w:rsidP="00DD0983">
      <w:pPr>
        <w:jc w:val="both"/>
        <w:rPr>
          <w:rFonts w:cs="Arial"/>
          <w:sz w:val="18"/>
          <w:szCs w:val="18"/>
          <w:lang w:val="es-BO"/>
        </w:rPr>
      </w:pPr>
      <w:r w:rsidRPr="009956C4">
        <w:rPr>
          <w:rFonts w:cs="Arial"/>
          <w:sz w:val="18"/>
          <w:szCs w:val="18"/>
          <w:lang w:val="es-BO"/>
        </w:rPr>
        <w:t>Este documento, conforme a disposiciones legales de control fiscal vigentes, será registrado ante la Contraloría General del Estado en idioma castellano.</w:t>
      </w:r>
    </w:p>
    <w:p w14:paraId="6A5801DB" w14:textId="77777777" w:rsidR="00DD0983" w:rsidRPr="009956C4" w:rsidRDefault="00DD0983" w:rsidP="00DD0983">
      <w:pPr>
        <w:rPr>
          <w:lang w:val="es-BO"/>
        </w:rPr>
      </w:pPr>
    </w:p>
    <w:p w14:paraId="4D4C1C67" w14:textId="77777777" w:rsidR="00DD0983" w:rsidRPr="009956C4" w:rsidRDefault="00DD0983" w:rsidP="00DD0983">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7BEA8031" w14:textId="77777777" w:rsidR="00DD0983" w:rsidRPr="009956C4" w:rsidRDefault="00DD0983" w:rsidP="00DD0983">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DD0983" w:rsidRPr="009956C4" w14:paraId="60E94B53" w14:textId="77777777" w:rsidTr="00AE3469">
        <w:trPr>
          <w:trHeight w:val="697"/>
          <w:jc w:val="center"/>
        </w:trPr>
        <w:tc>
          <w:tcPr>
            <w:tcW w:w="4075" w:type="dxa"/>
            <w:tcBorders>
              <w:top w:val="nil"/>
              <w:left w:val="nil"/>
              <w:bottom w:val="dashed" w:sz="4" w:space="0" w:color="auto"/>
              <w:right w:val="nil"/>
            </w:tcBorders>
          </w:tcPr>
          <w:p w14:paraId="6E44E3C4" w14:textId="77777777" w:rsidR="00DD0983" w:rsidRPr="009956C4" w:rsidRDefault="00DD0983" w:rsidP="00AE3469">
            <w:pPr>
              <w:autoSpaceDE w:val="0"/>
              <w:autoSpaceDN w:val="0"/>
              <w:adjustRightInd w:val="0"/>
              <w:jc w:val="both"/>
              <w:rPr>
                <w:rFonts w:cs="Verdana"/>
                <w:sz w:val="18"/>
                <w:szCs w:val="18"/>
                <w:lang w:val="es-BO"/>
              </w:rPr>
            </w:pPr>
          </w:p>
        </w:tc>
        <w:tc>
          <w:tcPr>
            <w:tcW w:w="239" w:type="dxa"/>
          </w:tcPr>
          <w:p w14:paraId="63E2BBBB"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0C48D392" w14:textId="77777777" w:rsidR="00DD0983" w:rsidRPr="009956C4" w:rsidRDefault="00DD0983" w:rsidP="00AE3469">
            <w:pPr>
              <w:autoSpaceDE w:val="0"/>
              <w:autoSpaceDN w:val="0"/>
              <w:adjustRightInd w:val="0"/>
              <w:jc w:val="both"/>
              <w:rPr>
                <w:rFonts w:cs="Verdana"/>
                <w:sz w:val="18"/>
                <w:szCs w:val="18"/>
                <w:lang w:val="es-BO"/>
              </w:rPr>
            </w:pPr>
          </w:p>
        </w:tc>
      </w:tr>
      <w:tr w:rsidR="00DD0983" w:rsidRPr="009956C4" w14:paraId="1EC18466" w14:textId="77777777" w:rsidTr="00AE3469">
        <w:trPr>
          <w:trHeight w:val="606"/>
          <w:jc w:val="center"/>
        </w:trPr>
        <w:tc>
          <w:tcPr>
            <w:tcW w:w="4075" w:type="dxa"/>
            <w:tcBorders>
              <w:top w:val="dashed" w:sz="4" w:space="0" w:color="auto"/>
              <w:left w:val="nil"/>
              <w:bottom w:val="nil"/>
              <w:right w:val="nil"/>
            </w:tcBorders>
            <w:hideMark/>
          </w:tcPr>
          <w:p w14:paraId="70FB8D5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7D6A0271" w14:textId="77777777" w:rsidR="00DD0983" w:rsidRPr="009956C4" w:rsidRDefault="00DD0983" w:rsidP="00AE3469">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66EC9FF6" w14:textId="77777777" w:rsidR="00DD0983" w:rsidRPr="009956C4" w:rsidRDefault="00DD0983" w:rsidP="00AE3469">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01010357" w14:textId="77777777" w:rsidR="00DD0983" w:rsidRPr="009956C4" w:rsidRDefault="00DD0983" w:rsidP="00DD0983">
      <w:pPr>
        <w:autoSpaceDE w:val="0"/>
        <w:autoSpaceDN w:val="0"/>
        <w:adjustRightInd w:val="0"/>
        <w:jc w:val="both"/>
        <w:rPr>
          <w:rFonts w:ascii="Arial" w:hAnsi="Arial" w:cs="Arial"/>
          <w:lang w:val="es-BO"/>
        </w:rPr>
      </w:pPr>
    </w:p>
    <w:p w14:paraId="204B62E9" w14:textId="77777777" w:rsidR="002A3754" w:rsidRPr="009956C4" w:rsidRDefault="002A3754" w:rsidP="002A3754">
      <w:pPr>
        <w:jc w:val="center"/>
        <w:outlineLvl w:val="0"/>
        <w:rPr>
          <w:rFonts w:cs="Arial"/>
          <w:b/>
          <w:sz w:val="18"/>
          <w:szCs w:val="18"/>
          <w:lang w:val="es-BO"/>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55A12" w14:textId="77777777" w:rsidR="004216DF" w:rsidRDefault="004216DF">
      <w:r>
        <w:separator/>
      </w:r>
    </w:p>
  </w:endnote>
  <w:endnote w:type="continuationSeparator" w:id="0">
    <w:p w14:paraId="5CE7B048" w14:textId="77777777" w:rsidR="004216DF" w:rsidRDefault="0042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038A" w14:textId="77777777" w:rsidR="00F728A2" w:rsidRDefault="00F728A2">
    <w:pPr>
      <w:pStyle w:val="Piedepgina"/>
      <w:jc w:val="right"/>
    </w:pPr>
    <w:r>
      <w:fldChar w:fldCharType="begin"/>
    </w:r>
    <w:r>
      <w:instrText xml:space="preserve"> PAGE   \* MERGEFORMAT </w:instrText>
    </w:r>
    <w:r>
      <w:fldChar w:fldCharType="separate"/>
    </w:r>
    <w:r w:rsidR="009C6A8B">
      <w:rPr>
        <w:noProof/>
      </w:rPr>
      <w:t>24</w:t>
    </w:r>
    <w:r>
      <w:rPr>
        <w:noProof/>
      </w:rPr>
      <w:fldChar w:fldCharType="end"/>
    </w:r>
  </w:p>
  <w:p w14:paraId="3D977F0E" w14:textId="77777777" w:rsidR="00F728A2" w:rsidRDefault="00F72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55EA6" w14:textId="77777777" w:rsidR="004216DF" w:rsidRDefault="004216DF">
      <w:r>
        <w:separator/>
      </w:r>
    </w:p>
  </w:footnote>
  <w:footnote w:type="continuationSeparator" w:id="0">
    <w:p w14:paraId="0E4D80E2" w14:textId="77777777" w:rsidR="004216DF" w:rsidRDefault="0042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A66D6" w14:textId="77777777" w:rsidR="00F728A2" w:rsidRPr="00364BEB" w:rsidRDefault="00F728A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6A380E2F" w14:textId="77777777" w:rsidR="00F728A2" w:rsidRDefault="00F728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FDF5" w14:textId="77777777" w:rsidR="00F728A2" w:rsidRPr="00364BEB" w:rsidRDefault="00F728A2">
    <w:pPr>
      <w:pStyle w:val="Encabezado"/>
      <w:rPr>
        <w:i/>
        <w:sz w:val="14"/>
        <w:szCs w:val="14"/>
      </w:rPr>
    </w:pPr>
    <w:r w:rsidRPr="000E22B6">
      <w:rPr>
        <w:i/>
        <w:sz w:val="14"/>
        <w:szCs w:val="14"/>
      </w:rPr>
      <w:t xml:space="preserve">Documento Base de Contratación de </w:t>
    </w:r>
    <w:r>
      <w:rPr>
        <w:i/>
        <w:sz w:val="14"/>
        <w:szCs w:val="14"/>
      </w:rPr>
      <w:t>Bienes -ANPE</w:t>
    </w:r>
  </w:p>
  <w:p w14:paraId="34936829" w14:textId="77777777" w:rsidR="00F728A2" w:rsidRPr="00855EEB" w:rsidRDefault="00F728A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97D2B63"/>
    <w:multiLevelType w:val="hybridMultilevel"/>
    <w:tmpl w:val="84901B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B771708"/>
    <w:multiLevelType w:val="hybridMultilevel"/>
    <w:tmpl w:val="A6F0E29A"/>
    <w:lvl w:ilvl="0" w:tplc="400A0001">
      <w:start w:val="1"/>
      <w:numFmt w:val="bullet"/>
      <w:lvlText w:val=""/>
      <w:lvlJc w:val="left"/>
      <w:pPr>
        <w:ind w:left="765" w:hanging="360"/>
      </w:pPr>
      <w:rPr>
        <w:rFonts w:ascii="Symbol" w:hAnsi="Symbol" w:hint="default"/>
      </w:rPr>
    </w:lvl>
    <w:lvl w:ilvl="1" w:tplc="400A0003" w:tentative="1">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D657F6"/>
    <w:multiLevelType w:val="hybridMultilevel"/>
    <w:tmpl w:val="847E74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15:restartNumberingAfterBreak="0">
    <w:nsid w:val="200B6D83"/>
    <w:multiLevelType w:val="multilevel"/>
    <w:tmpl w:val="7BE22B04"/>
    <w:lvl w:ilvl="0">
      <w:start w:val="1"/>
      <w:numFmt w:val="decimal"/>
      <w:lvlText w:val="%1."/>
      <w:lvlJc w:val="left"/>
      <w:pPr>
        <w:ind w:left="451" w:hanging="360"/>
      </w:pPr>
      <w:rPr>
        <w:rFonts w:hint="default"/>
      </w:rPr>
    </w:lvl>
    <w:lvl w:ilvl="1">
      <w:start w:val="2"/>
      <w:numFmt w:val="decimal"/>
      <w:isLgl/>
      <w:lvlText w:val="%1.%2."/>
      <w:lvlJc w:val="left"/>
      <w:pPr>
        <w:ind w:left="811" w:hanging="720"/>
      </w:pPr>
      <w:rPr>
        <w:rFonts w:hint="default"/>
      </w:rPr>
    </w:lvl>
    <w:lvl w:ilvl="2">
      <w:start w:val="1"/>
      <w:numFmt w:val="decimal"/>
      <w:isLgl/>
      <w:lvlText w:val="%1.%2.%3."/>
      <w:lvlJc w:val="left"/>
      <w:pPr>
        <w:ind w:left="811" w:hanging="720"/>
      </w:pPr>
      <w:rPr>
        <w:rFonts w:hint="default"/>
      </w:rPr>
    </w:lvl>
    <w:lvl w:ilvl="3">
      <w:start w:val="1"/>
      <w:numFmt w:val="decimal"/>
      <w:isLgl/>
      <w:lvlText w:val="%1.%2.%3.%4."/>
      <w:lvlJc w:val="left"/>
      <w:pPr>
        <w:ind w:left="1171" w:hanging="1080"/>
      </w:pPr>
      <w:rPr>
        <w:rFonts w:hint="default"/>
      </w:rPr>
    </w:lvl>
    <w:lvl w:ilvl="4">
      <w:start w:val="1"/>
      <w:numFmt w:val="decimal"/>
      <w:isLgl/>
      <w:lvlText w:val="%1.%2.%3.%4.%5."/>
      <w:lvlJc w:val="left"/>
      <w:pPr>
        <w:ind w:left="1171" w:hanging="1080"/>
      </w:pPr>
      <w:rPr>
        <w:rFonts w:hint="default"/>
      </w:rPr>
    </w:lvl>
    <w:lvl w:ilvl="5">
      <w:start w:val="1"/>
      <w:numFmt w:val="decimal"/>
      <w:isLgl/>
      <w:lvlText w:val="%1.%2.%3.%4.%5.%6."/>
      <w:lvlJc w:val="left"/>
      <w:pPr>
        <w:ind w:left="1531" w:hanging="1440"/>
      </w:pPr>
      <w:rPr>
        <w:rFonts w:hint="default"/>
      </w:rPr>
    </w:lvl>
    <w:lvl w:ilvl="6">
      <w:start w:val="1"/>
      <w:numFmt w:val="decimal"/>
      <w:isLgl/>
      <w:lvlText w:val="%1.%2.%3.%4.%5.%6.%7."/>
      <w:lvlJc w:val="left"/>
      <w:pPr>
        <w:ind w:left="1531" w:hanging="1440"/>
      </w:pPr>
      <w:rPr>
        <w:rFonts w:hint="default"/>
      </w:rPr>
    </w:lvl>
    <w:lvl w:ilvl="7">
      <w:start w:val="1"/>
      <w:numFmt w:val="decimal"/>
      <w:isLgl/>
      <w:lvlText w:val="%1.%2.%3.%4.%5.%6.%7.%8."/>
      <w:lvlJc w:val="left"/>
      <w:pPr>
        <w:ind w:left="1891" w:hanging="1800"/>
      </w:pPr>
      <w:rPr>
        <w:rFonts w:hint="default"/>
      </w:rPr>
    </w:lvl>
    <w:lvl w:ilvl="8">
      <w:start w:val="1"/>
      <w:numFmt w:val="decimal"/>
      <w:isLgl/>
      <w:lvlText w:val="%1.%2.%3.%4.%5.%6.%7.%8.%9."/>
      <w:lvlJc w:val="left"/>
      <w:pPr>
        <w:ind w:left="2251" w:hanging="2160"/>
      </w:pPr>
      <w:rPr>
        <w:rFonts w:hint="default"/>
      </w:r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618487B"/>
    <w:multiLevelType w:val="hybridMultilevel"/>
    <w:tmpl w:val="C89CA6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CCD27D3"/>
    <w:multiLevelType w:val="hybridMultilevel"/>
    <w:tmpl w:val="019C16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9D57A4D"/>
    <w:multiLevelType w:val="hybridMultilevel"/>
    <w:tmpl w:val="8008556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2"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8"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1" w15:restartNumberingAfterBreak="0">
    <w:nsid w:val="7E014C30"/>
    <w:multiLevelType w:val="hybridMultilevel"/>
    <w:tmpl w:val="69BCD2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40"/>
  </w:num>
  <w:num w:numId="4">
    <w:abstractNumId w:val="36"/>
  </w:num>
  <w:num w:numId="5">
    <w:abstractNumId w:val="11"/>
  </w:num>
  <w:num w:numId="6">
    <w:abstractNumId w:val="35"/>
  </w:num>
  <w:num w:numId="7">
    <w:abstractNumId w:val="6"/>
  </w:num>
  <w:num w:numId="8">
    <w:abstractNumId w:val="3"/>
  </w:num>
  <w:num w:numId="9">
    <w:abstractNumId w:val="2"/>
  </w:num>
  <w:num w:numId="10">
    <w:abstractNumId w:val="27"/>
  </w:num>
  <w:num w:numId="11">
    <w:abstractNumId w:val="21"/>
  </w:num>
  <w:num w:numId="12">
    <w:abstractNumId w:val="25"/>
  </w:num>
  <w:num w:numId="13">
    <w:abstractNumId w:val="20"/>
  </w:num>
  <w:num w:numId="14">
    <w:abstractNumId w:val="9"/>
  </w:num>
  <w:num w:numId="15">
    <w:abstractNumId w:val="47"/>
  </w:num>
  <w:num w:numId="16">
    <w:abstractNumId w:val="4"/>
  </w:num>
  <w:num w:numId="17">
    <w:abstractNumId w:val="16"/>
  </w:num>
  <w:num w:numId="18">
    <w:abstractNumId w:val="22"/>
  </w:num>
  <w:num w:numId="19">
    <w:abstractNumId w:val="29"/>
  </w:num>
  <w:num w:numId="20">
    <w:abstractNumId w:val="46"/>
  </w:num>
  <w:num w:numId="21">
    <w:abstractNumId w:val="7"/>
  </w:num>
  <w:num w:numId="22">
    <w:abstractNumId w:val="39"/>
  </w:num>
  <w:num w:numId="23">
    <w:abstractNumId w:val="0"/>
  </w:num>
  <w:num w:numId="24">
    <w:abstractNumId w:val="32"/>
  </w:num>
  <w:num w:numId="25">
    <w:abstractNumId w:val="13"/>
  </w:num>
  <w:num w:numId="26">
    <w:abstractNumId w:val="45"/>
  </w:num>
  <w:num w:numId="27">
    <w:abstractNumId w:val="49"/>
  </w:num>
  <w:num w:numId="28">
    <w:abstractNumId w:val="41"/>
  </w:num>
  <w:num w:numId="29">
    <w:abstractNumId w:val="19"/>
  </w:num>
  <w:num w:numId="30">
    <w:abstractNumId w:val="30"/>
  </w:num>
  <w:num w:numId="31">
    <w:abstractNumId w:val="51"/>
  </w:num>
  <w:num w:numId="32">
    <w:abstractNumId w:val="8"/>
  </w:num>
  <w:num w:numId="33">
    <w:abstractNumId w:val="31"/>
  </w:num>
  <w:num w:numId="34">
    <w:abstractNumId w:val="33"/>
  </w:num>
  <w:num w:numId="35">
    <w:abstractNumId w:val="17"/>
  </w:num>
  <w:num w:numId="36">
    <w:abstractNumId w:val="38"/>
  </w:num>
  <w:num w:numId="37">
    <w:abstractNumId w:val="50"/>
  </w:num>
  <w:num w:numId="38">
    <w:abstractNumId w:val="34"/>
  </w:num>
  <w:num w:numId="39">
    <w:abstractNumId w:val="1"/>
  </w:num>
  <w:num w:numId="40">
    <w:abstractNumId w:val="15"/>
  </w:num>
  <w:num w:numId="41">
    <w:abstractNumId w:val="24"/>
  </w:num>
  <w:num w:numId="42">
    <w:abstractNumId w:val="23"/>
  </w:num>
  <w:num w:numId="43">
    <w:abstractNumId w:val="10"/>
  </w:num>
  <w:num w:numId="44">
    <w:abstractNumId w:val="44"/>
  </w:num>
  <w:num w:numId="45">
    <w:abstractNumId w:val="42"/>
  </w:num>
  <w:num w:numId="46">
    <w:abstractNumId w:val="26"/>
  </w:num>
  <w:num w:numId="47">
    <w:abstractNumId w:val="43"/>
  </w:num>
  <w:num w:numId="48">
    <w:abstractNumId w:val="5"/>
  </w:num>
  <w:num w:numId="49">
    <w:abstractNumId w:val="37"/>
  </w:num>
  <w:num w:numId="50">
    <w:abstractNumId w:val="18"/>
  </w:num>
  <w:num w:numId="51">
    <w:abstractNumId w:val="48"/>
  </w:num>
  <w:num w:numId="52">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2AE0"/>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633"/>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B7D7F"/>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0D7E"/>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C6D"/>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433C"/>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46BF"/>
    <w:rsid w:val="001B5A4C"/>
    <w:rsid w:val="001B66CE"/>
    <w:rsid w:val="001B6AAB"/>
    <w:rsid w:val="001B7DDE"/>
    <w:rsid w:val="001C0A95"/>
    <w:rsid w:val="001C0BDC"/>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C9E"/>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8FD"/>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97FF4"/>
    <w:rsid w:val="002A074F"/>
    <w:rsid w:val="002A0B8B"/>
    <w:rsid w:val="002A193B"/>
    <w:rsid w:val="002A1C2F"/>
    <w:rsid w:val="002A3754"/>
    <w:rsid w:val="002A476B"/>
    <w:rsid w:val="002A54B1"/>
    <w:rsid w:val="002A5C64"/>
    <w:rsid w:val="002A7771"/>
    <w:rsid w:val="002A7D60"/>
    <w:rsid w:val="002B0595"/>
    <w:rsid w:val="002B09C5"/>
    <w:rsid w:val="002B0C0B"/>
    <w:rsid w:val="002B229E"/>
    <w:rsid w:val="002B2935"/>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D80"/>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5"/>
    <w:rsid w:val="0032214B"/>
    <w:rsid w:val="0032321E"/>
    <w:rsid w:val="0032342C"/>
    <w:rsid w:val="0032375F"/>
    <w:rsid w:val="003241A2"/>
    <w:rsid w:val="00324E6E"/>
    <w:rsid w:val="003263A0"/>
    <w:rsid w:val="00326508"/>
    <w:rsid w:val="003268A9"/>
    <w:rsid w:val="00326C96"/>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322B"/>
    <w:rsid w:val="0036430B"/>
    <w:rsid w:val="00365802"/>
    <w:rsid w:val="00365F48"/>
    <w:rsid w:val="00366CC9"/>
    <w:rsid w:val="0036728E"/>
    <w:rsid w:val="0036774E"/>
    <w:rsid w:val="00370549"/>
    <w:rsid w:val="00370589"/>
    <w:rsid w:val="00371385"/>
    <w:rsid w:val="0037251D"/>
    <w:rsid w:val="0037252E"/>
    <w:rsid w:val="00372543"/>
    <w:rsid w:val="003730CD"/>
    <w:rsid w:val="00373C42"/>
    <w:rsid w:val="00373E49"/>
    <w:rsid w:val="003741A2"/>
    <w:rsid w:val="00374C7C"/>
    <w:rsid w:val="00375FAF"/>
    <w:rsid w:val="00380353"/>
    <w:rsid w:val="0038052D"/>
    <w:rsid w:val="00380789"/>
    <w:rsid w:val="003815F9"/>
    <w:rsid w:val="00383B07"/>
    <w:rsid w:val="00383B2E"/>
    <w:rsid w:val="003853A8"/>
    <w:rsid w:val="00385661"/>
    <w:rsid w:val="00386E0A"/>
    <w:rsid w:val="00387450"/>
    <w:rsid w:val="003908AD"/>
    <w:rsid w:val="003918A7"/>
    <w:rsid w:val="00391C8B"/>
    <w:rsid w:val="003943E4"/>
    <w:rsid w:val="003953B0"/>
    <w:rsid w:val="00395461"/>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5C1"/>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3AF8"/>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28C4"/>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16DF"/>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9C8"/>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3E2"/>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7123"/>
    <w:rsid w:val="004A0AD0"/>
    <w:rsid w:val="004A0B1A"/>
    <w:rsid w:val="004A17D9"/>
    <w:rsid w:val="004A2508"/>
    <w:rsid w:val="004A283F"/>
    <w:rsid w:val="004A3A25"/>
    <w:rsid w:val="004A4097"/>
    <w:rsid w:val="004A49E4"/>
    <w:rsid w:val="004A4DB6"/>
    <w:rsid w:val="004A66B3"/>
    <w:rsid w:val="004A6844"/>
    <w:rsid w:val="004A6CC4"/>
    <w:rsid w:val="004A6DA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0EF6"/>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56D1"/>
    <w:rsid w:val="004C6DBD"/>
    <w:rsid w:val="004C6F4F"/>
    <w:rsid w:val="004C7559"/>
    <w:rsid w:val="004D0D1A"/>
    <w:rsid w:val="004D263E"/>
    <w:rsid w:val="004D2669"/>
    <w:rsid w:val="004D46E5"/>
    <w:rsid w:val="004D521E"/>
    <w:rsid w:val="004D5CE9"/>
    <w:rsid w:val="004D6F45"/>
    <w:rsid w:val="004E0CF1"/>
    <w:rsid w:val="004E1246"/>
    <w:rsid w:val="004E176D"/>
    <w:rsid w:val="004E17BE"/>
    <w:rsid w:val="004E3312"/>
    <w:rsid w:val="004E3A38"/>
    <w:rsid w:val="004E452F"/>
    <w:rsid w:val="004E6C21"/>
    <w:rsid w:val="004E7580"/>
    <w:rsid w:val="004E786B"/>
    <w:rsid w:val="004F00DA"/>
    <w:rsid w:val="004F04D2"/>
    <w:rsid w:val="004F1C09"/>
    <w:rsid w:val="004F26DE"/>
    <w:rsid w:val="004F4455"/>
    <w:rsid w:val="004F477A"/>
    <w:rsid w:val="004F53CB"/>
    <w:rsid w:val="004F5A96"/>
    <w:rsid w:val="004F7454"/>
    <w:rsid w:val="00500CB8"/>
    <w:rsid w:val="005020D3"/>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667"/>
    <w:rsid w:val="005241DE"/>
    <w:rsid w:val="00524A15"/>
    <w:rsid w:val="00527020"/>
    <w:rsid w:val="0052752C"/>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E14"/>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76"/>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CB9"/>
    <w:rsid w:val="005A2D83"/>
    <w:rsid w:val="005A3A25"/>
    <w:rsid w:val="005A3B07"/>
    <w:rsid w:val="005A3B55"/>
    <w:rsid w:val="005A470E"/>
    <w:rsid w:val="005A49F4"/>
    <w:rsid w:val="005A567A"/>
    <w:rsid w:val="005A604B"/>
    <w:rsid w:val="005A6257"/>
    <w:rsid w:val="005A763A"/>
    <w:rsid w:val="005A7723"/>
    <w:rsid w:val="005B0577"/>
    <w:rsid w:val="005B0791"/>
    <w:rsid w:val="005B0870"/>
    <w:rsid w:val="005B0C1E"/>
    <w:rsid w:val="005B3CEE"/>
    <w:rsid w:val="005B4B68"/>
    <w:rsid w:val="005B544D"/>
    <w:rsid w:val="005B5E2A"/>
    <w:rsid w:val="005B60AA"/>
    <w:rsid w:val="005B627C"/>
    <w:rsid w:val="005B6346"/>
    <w:rsid w:val="005B660C"/>
    <w:rsid w:val="005B708E"/>
    <w:rsid w:val="005B7490"/>
    <w:rsid w:val="005B7569"/>
    <w:rsid w:val="005B76F0"/>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92A"/>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214"/>
    <w:rsid w:val="00616795"/>
    <w:rsid w:val="00617180"/>
    <w:rsid w:val="00617A78"/>
    <w:rsid w:val="00620631"/>
    <w:rsid w:val="0062252D"/>
    <w:rsid w:val="00623F8F"/>
    <w:rsid w:val="006243B0"/>
    <w:rsid w:val="00625C0F"/>
    <w:rsid w:val="006260E4"/>
    <w:rsid w:val="00626333"/>
    <w:rsid w:val="00626DB2"/>
    <w:rsid w:val="00627261"/>
    <w:rsid w:val="00627568"/>
    <w:rsid w:val="00630307"/>
    <w:rsid w:val="00630560"/>
    <w:rsid w:val="006315BE"/>
    <w:rsid w:val="00632484"/>
    <w:rsid w:val="0063263A"/>
    <w:rsid w:val="00633176"/>
    <w:rsid w:val="00633649"/>
    <w:rsid w:val="006345A3"/>
    <w:rsid w:val="00634F10"/>
    <w:rsid w:val="006351D1"/>
    <w:rsid w:val="00635DD8"/>
    <w:rsid w:val="00636D95"/>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47F"/>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15F"/>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6F8"/>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5564"/>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2C"/>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71"/>
    <w:rsid w:val="007B60A3"/>
    <w:rsid w:val="007B6CA8"/>
    <w:rsid w:val="007B75FB"/>
    <w:rsid w:val="007B7AC2"/>
    <w:rsid w:val="007C0006"/>
    <w:rsid w:val="007C047F"/>
    <w:rsid w:val="007C0839"/>
    <w:rsid w:val="007C13A2"/>
    <w:rsid w:val="007C1420"/>
    <w:rsid w:val="007C15DB"/>
    <w:rsid w:val="007C15F3"/>
    <w:rsid w:val="007C1A0C"/>
    <w:rsid w:val="007C1FC3"/>
    <w:rsid w:val="007C20FA"/>
    <w:rsid w:val="007C3A83"/>
    <w:rsid w:val="007C3B60"/>
    <w:rsid w:val="007C5155"/>
    <w:rsid w:val="007C5357"/>
    <w:rsid w:val="007C5EB8"/>
    <w:rsid w:val="007D06BA"/>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3190"/>
    <w:rsid w:val="007E4CA1"/>
    <w:rsid w:val="007E5CA5"/>
    <w:rsid w:val="007E5FC4"/>
    <w:rsid w:val="007E6CF9"/>
    <w:rsid w:val="007E6F75"/>
    <w:rsid w:val="007E704E"/>
    <w:rsid w:val="007E71B6"/>
    <w:rsid w:val="007F03CA"/>
    <w:rsid w:val="007F04C3"/>
    <w:rsid w:val="007F1E97"/>
    <w:rsid w:val="007F2104"/>
    <w:rsid w:val="007F2C70"/>
    <w:rsid w:val="007F2E4D"/>
    <w:rsid w:val="007F3834"/>
    <w:rsid w:val="007F3A90"/>
    <w:rsid w:val="007F3BA7"/>
    <w:rsid w:val="007F4AEF"/>
    <w:rsid w:val="007F57EF"/>
    <w:rsid w:val="007F64DB"/>
    <w:rsid w:val="007F7896"/>
    <w:rsid w:val="008004CF"/>
    <w:rsid w:val="008010B2"/>
    <w:rsid w:val="008014AA"/>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1F5C"/>
    <w:rsid w:val="00842502"/>
    <w:rsid w:val="00842762"/>
    <w:rsid w:val="008428B9"/>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6F6"/>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A0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5D1D"/>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3F67"/>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2DA"/>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503"/>
    <w:rsid w:val="009967E3"/>
    <w:rsid w:val="0099684E"/>
    <w:rsid w:val="00996D59"/>
    <w:rsid w:val="009A0134"/>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403E"/>
    <w:rsid w:val="009C58CD"/>
    <w:rsid w:val="009C68AD"/>
    <w:rsid w:val="009C6A8B"/>
    <w:rsid w:val="009C6B2C"/>
    <w:rsid w:val="009C6CF6"/>
    <w:rsid w:val="009D046E"/>
    <w:rsid w:val="009D0964"/>
    <w:rsid w:val="009D3119"/>
    <w:rsid w:val="009D37F3"/>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3F43"/>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842"/>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0CC"/>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328"/>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1D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770"/>
    <w:rsid w:val="00B13FC1"/>
    <w:rsid w:val="00B14795"/>
    <w:rsid w:val="00B14D79"/>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09E"/>
    <w:rsid w:val="00B42871"/>
    <w:rsid w:val="00B429D2"/>
    <w:rsid w:val="00B43181"/>
    <w:rsid w:val="00B43653"/>
    <w:rsid w:val="00B436B5"/>
    <w:rsid w:val="00B442B6"/>
    <w:rsid w:val="00B44C2A"/>
    <w:rsid w:val="00B45537"/>
    <w:rsid w:val="00B45D2D"/>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752"/>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7F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C7E73"/>
    <w:rsid w:val="00BD103E"/>
    <w:rsid w:val="00BD1545"/>
    <w:rsid w:val="00BD1669"/>
    <w:rsid w:val="00BD1805"/>
    <w:rsid w:val="00BD273D"/>
    <w:rsid w:val="00BD297A"/>
    <w:rsid w:val="00BD32A9"/>
    <w:rsid w:val="00BD32B1"/>
    <w:rsid w:val="00BD3C98"/>
    <w:rsid w:val="00BD3D00"/>
    <w:rsid w:val="00BD40C7"/>
    <w:rsid w:val="00BD477B"/>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7EF"/>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2E97"/>
    <w:rsid w:val="00C932B7"/>
    <w:rsid w:val="00C9368E"/>
    <w:rsid w:val="00C93C16"/>
    <w:rsid w:val="00C95789"/>
    <w:rsid w:val="00C96027"/>
    <w:rsid w:val="00C96262"/>
    <w:rsid w:val="00C97093"/>
    <w:rsid w:val="00CA04F7"/>
    <w:rsid w:val="00CA1163"/>
    <w:rsid w:val="00CA160E"/>
    <w:rsid w:val="00CA176B"/>
    <w:rsid w:val="00CA1CE0"/>
    <w:rsid w:val="00CA2F4F"/>
    <w:rsid w:val="00CA325B"/>
    <w:rsid w:val="00CA32D3"/>
    <w:rsid w:val="00CA373C"/>
    <w:rsid w:val="00CA4217"/>
    <w:rsid w:val="00CA4C03"/>
    <w:rsid w:val="00CA55B5"/>
    <w:rsid w:val="00CA55DD"/>
    <w:rsid w:val="00CA58D9"/>
    <w:rsid w:val="00CA5A40"/>
    <w:rsid w:val="00CA7FDE"/>
    <w:rsid w:val="00CB02D0"/>
    <w:rsid w:val="00CB0430"/>
    <w:rsid w:val="00CB09AF"/>
    <w:rsid w:val="00CB0FD4"/>
    <w:rsid w:val="00CB2778"/>
    <w:rsid w:val="00CB3AA9"/>
    <w:rsid w:val="00CB45B6"/>
    <w:rsid w:val="00CB63B3"/>
    <w:rsid w:val="00CB6541"/>
    <w:rsid w:val="00CB70B7"/>
    <w:rsid w:val="00CB76B4"/>
    <w:rsid w:val="00CC0052"/>
    <w:rsid w:val="00CC16D9"/>
    <w:rsid w:val="00CC18DA"/>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211"/>
    <w:rsid w:val="00CF0B4C"/>
    <w:rsid w:val="00CF0BEF"/>
    <w:rsid w:val="00CF1A62"/>
    <w:rsid w:val="00CF1A8B"/>
    <w:rsid w:val="00CF20E2"/>
    <w:rsid w:val="00CF31B6"/>
    <w:rsid w:val="00CF34EA"/>
    <w:rsid w:val="00CF3DC6"/>
    <w:rsid w:val="00CF42B7"/>
    <w:rsid w:val="00CF445B"/>
    <w:rsid w:val="00CF4ABE"/>
    <w:rsid w:val="00CF4F07"/>
    <w:rsid w:val="00CF567F"/>
    <w:rsid w:val="00CF5788"/>
    <w:rsid w:val="00CF62A6"/>
    <w:rsid w:val="00CF6A48"/>
    <w:rsid w:val="00CF7568"/>
    <w:rsid w:val="00CF77B2"/>
    <w:rsid w:val="00D00589"/>
    <w:rsid w:val="00D00A6C"/>
    <w:rsid w:val="00D029F0"/>
    <w:rsid w:val="00D02CE4"/>
    <w:rsid w:val="00D03250"/>
    <w:rsid w:val="00D04B06"/>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37C91"/>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2D90"/>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AB6"/>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314"/>
    <w:rsid w:val="00DC69E4"/>
    <w:rsid w:val="00DC6DC0"/>
    <w:rsid w:val="00DC76C2"/>
    <w:rsid w:val="00DC76D7"/>
    <w:rsid w:val="00DD0983"/>
    <w:rsid w:val="00DD187E"/>
    <w:rsid w:val="00DD1B43"/>
    <w:rsid w:val="00DD3133"/>
    <w:rsid w:val="00DD35BB"/>
    <w:rsid w:val="00DD4C0F"/>
    <w:rsid w:val="00DD4E7A"/>
    <w:rsid w:val="00DD5D06"/>
    <w:rsid w:val="00DD5E61"/>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450"/>
    <w:rsid w:val="00E25F64"/>
    <w:rsid w:val="00E26538"/>
    <w:rsid w:val="00E27D38"/>
    <w:rsid w:val="00E27E18"/>
    <w:rsid w:val="00E303E7"/>
    <w:rsid w:val="00E3057C"/>
    <w:rsid w:val="00E314CF"/>
    <w:rsid w:val="00E329A8"/>
    <w:rsid w:val="00E32B68"/>
    <w:rsid w:val="00E32D88"/>
    <w:rsid w:val="00E33194"/>
    <w:rsid w:val="00E33295"/>
    <w:rsid w:val="00E336FF"/>
    <w:rsid w:val="00E340CA"/>
    <w:rsid w:val="00E34772"/>
    <w:rsid w:val="00E34954"/>
    <w:rsid w:val="00E349A4"/>
    <w:rsid w:val="00E34A44"/>
    <w:rsid w:val="00E352BE"/>
    <w:rsid w:val="00E35891"/>
    <w:rsid w:val="00E35CA8"/>
    <w:rsid w:val="00E35E52"/>
    <w:rsid w:val="00E35F37"/>
    <w:rsid w:val="00E360C3"/>
    <w:rsid w:val="00E3655A"/>
    <w:rsid w:val="00E3666B"/>
    <w:rsid w:val="00E367D0"/>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565"/>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0941"/>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5313"/>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15D"/>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17F"/>
    <w:rsid w:val="00ED0BB5"/>
    <w:rsid w:val="00ED0BD4"/>
    <w:rsid w:val="00ED146E"/>
    <w:rsid w:val="00ED3026"/>
    <w:rsid w:val="00ED3664"/>
    <w:rsid w:val="00ED4231"/>
    <w:rsid w:val="00ED49CD"/>
    <w:rsid w:val="00ED511E"/>
    <w:rsid w:val="00ED6123"/>
    <w:rsid w:val="00ED625C"/>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5BA3"/>
    <w:rsid w:val="00F162AC"/>
    <w:rsid w:val="00F16761"/>
    <w:rsid w:val="00F169A9"/>
    <w:rsid w:val="00F17940"/>
    <w:rsid w:val="00F17CB3"/>
    <w:rsid w:val="00F200FE"/>
    <w:rsid w:val="00F211B8"/>
    <w:rsid w:val="00F2154E"/>
    <w:rsid w:val="00F217D1"/>
    <w:rsid w:val="00F2253F"/>
    <w:rsid w:val="00F22E20"/>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EFA"/>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6FC9"/>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0989"/>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ABD79"/>
  <w15:docId w15:val="{C2C0892B-98D7-4790-AB69-6C044159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m.org/kcdb/cmc/quick-search?includedFilters=cmcDomain.CHEM-BIO&amp;excludedFilters=&amp;page=0&amp;keywords=ibme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FAE82-0627-4932-9BB2-33C6D6D2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22548</Words>
  <Characters>124015</Characters>
  <Application>Microsoft Office Word</Application>
  <DocSecurity>0</DocSecurity>
  <Lines>1033</Lines>
  <Paragraphs>292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Jorge Miguel Mamani Mamani</cp:lastModifiedBy>
  <cp:revision>2</cp:revision>
  <cp:lastPrinted>2022-04-12T16:31:00Z</cp:lastPrinted>
  <dcterms:created xsi:type="dcterms:W3CDTF">2025-01-28T18:21:00Z</dcterms:created>
  <dcterms:modified xsi:type="dcterms:W3CDTF">2025-01-28T18:21:00Z</dcterms:modified>
</cp:coreProperties>
</file>